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1B661" w14:textId="77777777" w:rsidR="003A5C56" w:rsidRPr="00584695" w:rsidRDefault="003A5C56" w:rsidP="003A5C56">
      <w:pPr>
        <w:spacing w:after="0" w:line="240" w:lineRule="auto"/>
        <w:jc w:val="center"/>
        <w:rPr>
          <w:rFonts w:ascii="Arial" w:hAnsi="Arial" w:cs="Arial"/>
          <w:sz w:val="18"/>
          <w:szCs w:val="18"/>
        </w:rPr>
      </w:pPr>
      <w:r w:rsidRPr="00584695">
        <w:rPr>
          <w:rFonts w:ascii="Arial" w:eastAsia="Times New Roman" w:hAnsi="Arial" w:cs="Arial"/>
          <w:noProof/>
          <w:sz w:val="18"/>
          <w:szCs w:val="18"/>
          <w:lang w:eastAsia="hr-HR"/>
        </w:rPr>
        <w:drawing>
          <wp:inline distT="0" distB="0" distL="0" distR="0" wp14:anchorId="31491371" wp14:editId="5B7BB549">
            <wp:extent cx="5749290" cy="1790065"/>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72742" cy="1797443"/>
                    </a:xfrm>
                    <a:prstGeom prst="rect">
                      <a:avLst/>
                    </a:prstGeom>
                    <a:noFill/>
                    <a:ln>
                      <a:noFill/>
                    </a:ln>
                  </pic:spPr>
                </pic:pic>
              </a:graphicData>
            </a:graphic>
          </wp:inline>
        </w:drawing>
      </w:r>
    </w:p>
    <w:p w14:paraId="305E6B59" w14:textId="7333183F" w:rsidR="003A5C56" w:rsidRPr="00584695" w:rsidRDefault="003A5C56" w:rsidP="003A5C56">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color w:val="FF0000"/>
          <w:sz w:val="18"/>
          <w:szCs w:val="18"/>
          <w:lang w:eastAsia="hr-HR"/>
        </w:rPr>
      </w:pPr>
      <w:r w:rsidRPr="00584695">
        <w:rPr>
          <w:rFonts w:ascii="Arial" w:eastAsia="Times New Roman" w:hAnsi="Arial" w:cs="Arial"/>
          <w:sz w:val="18"/>
          <w:szCs w:val="18"/>
          <w:lang w:eastAsia="hr-HR"/>
        </w:rPr>
        <w:t xml:space="preserve">         Izlazi prema potrebi                               Broj 17</w:t>
      </w:r>
      <w:r w:rsidRPr="00584695">
        <w:rPr>
          <w:rFonts w:ascii="Arial" w:eastAsia="Times New Roman" w:hAnsi="Arial" w:cs="Arial"/>
          <w:sz w:val="18"/>
          <w:szCs w:val="18"/>
          <w:lang w:eastAsia="hr-HR"/>
        </w:rPr>
        <w:tab/>
        <w:t xml:space="preserve"> Godina LVI.</w:t>
      </w:r>
      <w:r w:rsidRPr="00584695">
        <w:rPr>
          <w:rFonts w:ascii="Arial" w:eastAsia="Times New Roman" w:hAnsi="Arial" w:cs="Arial"/>
          <w:sz w:val="18"/>
          <w:szCs w:val="18"/>
          <w:lang w:eastAsia="hr-HR"/>
        </w:rPr>
        <w:tab/>
      </w:r>
      <w:r w:rsidRPr="00584695">
        <w:rPr>
          <w:rFonts w:ascii="Arial" w:eastAsia="Times New Roman" w:hAnsi="Arial" w:cs="Arial"/>
          <w:b/>
          <w:bCs/>
          <w:color w:val="FF0000"/>
          <w:sz w:val="18"/>
          <w:szCs w:val="18"/>
          <w:lang w:eastAsia="hr-HR"/>
        </w:rPr>
        <w:t xml:space="preserve">              </w:t>
      </w:r>
      <w:r w:rsidRPr="00844B99">
        <w:rPr>
          <w:rFonts w:ascii="Arial" w:eastAsia="Times New Roman" w:hAnsi="Arial" w:cs="Arial"/>
          <w:sz w:val="18"/>
          <w:szCs w:val="18"/>
          <w:lang w:eastAsia="hr-HR"/>
        </w:rPr>
        <w:t>Karlovac</w:t>
      </w:r>
      <w:r w:rsidR="006D6786" w:rsidRPr="00844B99">
        <w:rPr>
          <w:rFonts w:ascii="Arial" w:eastAsia="Times New Roman" w:hAnsi="Arial" w:cs="Arial"/>
          <w:sz w:val="18"/>
          <w:szCs w:val="18"/>
          <w:lang w:eastAsia="hr-HR"/>
        </w:rPr>
        <w:t xml:space="preserve"> 24. listopada</w:t>
      </w:r>
      <w:r w:rsidRPr="00844B99">
        <w:rPr>
          <w:rFonts w:ascii="Arial" w:eastAsia="Times New Roman" w:hAnsi="Arial" w:cs="Arial"/>
          <w:sz w:val="18"/>
          <w:szCs w:val="18"/>
          <w:lang w:eastAsia="hr-HR"/>
        </w:rPr>
        <w:t xml:space="preserve"> 2023. </w:t>
      </w:r>
    </w:p>
    <w:p w14:paraId="54FDA8E0" w14:textId="77777777" w:rsidR="002018B6" w:rsidRPr="00584695" w:rsidRDefault="002018B6" w:rsidP="003A5C56">
      <w:pPr>
        <w:spacing w:after="0" w:line="240" w:lineRule="auto"/>
        <w:rPr>
          <w:rFonts w:ascii="Arial" w:hAnsi="Arial" w:cs="Arial"/>
          <w:sz w:val="18"/>
          <w:szCs w:val="18"/>
        </w:rPr>
      </w:pPr>
    </w:p>
    <w:p w14:paraId="10AA77C9" w14:textId="77777777" w:rsidR="003A5C56" w:rsidRPr="00584695" w:rsidRDefault="003A5C56" w:rsidP="003A5C56">
      <w:pPr>
        <w:spacing w:after="0" w:line="240" w:lineRule="auto"/>
        <w:rPr>
          <w:rFonts w:ascii="Arial" w:hAnsi="Arial" w:cs="Arial"/>
          <w:sz w:val="18"/>
          <w:szCs w:val="18"/>
        </w:rPr>
      </w:pPr>
    </w:p>
    <w:p w14:paraId="66A5AD85" w14:textId="77777777" w:rsidR="007D53FE" w:rsidRPr="00584695" w:rsidRDefault="007D53FE" w:rsidP="007D53FE">
      <w:pPr>
        <w:spacing w:after="0" w:line="240" w:lineRule="auto"/>
        <w:rPr>
          <w:rFonts w:ascii="Arial" w:hAnsi="Arial" w:cs="Arial"/>
          <w:b/>
          <w:bCs/>
          <w:sz w:val="18"/>
          <w:szCs w:val="18"/>
        </w:rPr>
      </w:pPr>
      <w:r w:rsidRPr="00584695">
        <w:rPr>
          <w:rFonts w:ascii="Arial" w:hAnsi="Arial" w:cs="Arial"/>
          <w:b/>
          <w:bCs/>
          <w:sz w:val="18"/>
          <w:szCs w:val="18"/>
        </w:rPr>
        <w:t>GRADONAČELNIK</w:t>
      </w:r>
    </w:p>
    <w:p w14:paraId="366103C6" w14:textId="2BBB6DE8" w:rsidR="003A5C56" w:rsidRPr="00584695" w:rsidRDefault="007D53FE" w:rsidP="003A5C56">
      <w:pPr>
        <w:spacing w:after="0" w:line="240" w:lineRule="auto"/>
        <w:rPr>
          <w:rFonts w:ascii="Arial" w:hAnsi="Arial" w:cs="Arial"/>
          <w:b/>
          <w:bCs/>
          <w:sz w:val="18"/>
          <w:szCs w:val="18"/>
        </w:rPr>
      </w:pPr>
      <w:r w:rsidRPr="00584695">
        <w:rPr>
          <w:rFonts w:ascii="Arial" w:hAnsi="Arial" w:cs="Arial"/>
          <w:b/>
          <w:bCs/>
          <w:sz w:val="18"/>
          <w:szCs w:val="18"/>
        </w:rPr>
        <w:t>GRADA KARLOVCA</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003A5C56" w:rsidRPr="00584695">
        <w:rPr>
          <w:rFonts w:ascii="Arial" w:hAnsi="Arial" w:cs="Arial"/>
          <w:b/>
          <w:bCs/>
          <w:sz w:val="18"/>
          <w:szCs w:val="18"/>
        </w:rPr>
        <w:t>str.</w:t>
      </w:r>
    </w:p>
    <w:p w14:paraId="7E27FDFC" w14:textId="77777777" w:rsidR="003A5C56" w:rsidRPr="00584695" w:rsidRDefault="003A5C56" w:rsidP="003A5C56">
      <w:pPr>
        <w:spacing w:after="0" w:line="240" w:lineRule="auto"/>
        <w:rPr>
          <w:rFonts w:ascii="Arial" w:hAnsi="Arial" w:cs="Arial"/>
          <w:sz w:val="18"/>
          <w:szCs w:val="18"/>
        </w:rPr>
      </w:pPr>
    </w:p>
    <w:p w14:paraId="5B8755D3" w14:textId="77777777" w:rsidR="003A5C56" w:rsidRPr="00584695" w:rsidRDefault="003A5C56" w:rsidP="003A5C56">
      <w:pPr>
        <w:spacing w:after="0" w:line="240" w:lineRule="auto"/>
        <w:rPr>
          <w:rFonts w:ascii="Arial" w:hAnsi="Arial" w:cs="Arial"/>
          <w:sz w:val="18"/>
          <w:szCs w:val="18"/>
        </w:rPr>
      </w:pPr>
    </w:p>
    <w:p w14:paraId="4E703E40" w14:textId="7D3D3205" w:rsidR="007D53FE" w:rsidRPr="00584695" w:rsidRDefault="003A5C56" w:rsidP="007D53FE">
      <w:pPr>
        <w:spacing w:after="0" w:line="240" w:lineRule="auto"/>
        <w:rPr>
          <w:rFonts w:ascii="Arial" w:hAnsi="Arial" w:cs="Arial"/>
          <w:sz w:val="18"/>
          <w:szCs w:val="18"/>
        </w:rPr>
      </w:pPr>
      <w:r w:rsidRPr="00584695">
        <w:rPr>
          <w:rFonts w:ascii="Arial" w:hAnsi="Arial" w:cs="Arial"/>
          <w:sz w:val="18"/>
          <w:szCs w:val="18"/>
        </w:rPr>
        <w:t>172</w:t>
      </w:r>
      <w:r w:rsidR="003A5C4E" w:rsidRPr="00584695">
        <w:rPr>
          <w:rFonts w:ascii="Arial" w:hAnsi="Arial" w:cs="Arial"/>
          <w:sz w:val="18"/>
          <w:szCs w:val="18"/>
        </w:rPr>
        <w:t>.</w:t>
      </w:r>
      <w:r w:rsidR="007D53FE" w:rsidRPr="007D53FE">
        <w:rPr>
          <w:rFonts w:ascii="Arial" w:hAnsi="Arial" w:cs="Arial"/>
          <w:sz w:val="18"/>
          <w:szCs w:val="18"/>
        </w:rPr>
        <w:t xml:space="preserve"> </w:t>
      </w:r>
      <w:r w:rsidR="007D53FE" w:rsidRPr="00584695">
        <w:rPr>
          <w:rFonts w:ascii="Arial" w:hAnsi="Arial" w:cs="Arial"/>
          <w:sz w:val="18"/>
          <w:szCs w:val="18"/>
        </w:rPr>
        <w:t>ODLUKA</w:t>
      </w:r>
      <w:r w:rsidR="007D53FE" w:rsidRPr="00584695">
        <w:rPr>
          <w:rFonts w:ascii="Arial" w:hAnsi="Arial" w:cs="Arial"/>
          <w:sz w:val="18"/>
          <w:szCs w:val="18"/>
        </w:rPr>
        <w:tab/>
      </w:r>
      <w:r w:rsidR="007D53FE" w:rsidRPr="00584695">
        <w:rPr>
          <w:rFonts w:ascii="Arial" w:hAnsi="Arial" w:cs="Arial"/>
          <w:sz w:val="18"/>
          <w:szCs w:val="18"/>
        </w:rPr>
        <w:tab/>
      </w:r>
      <w:r w:rsidR="007D53FE" w:rsidRPr="00584695">
        <w:rPr>
          <w:rFonts w:ascii="Arial" w:hAnsi="Arial" w:cs="Arial"/>
          <w:sz w:val="18"/>
          <w:szCs w:val="18"/>
        </w:rPr>
        <w:tab/>
        <w:t xml:space="preserve">o drugoj izmjeni Odluke o osnivanju i imenovanju povjerenstva </w:t>
      </w:r>
    </w:p>
    <w:p w14:paraId="73E60D71" w14:textId="5555A6E3" w:rsidR="003A5C4E" w:rsidRPr="007D53FE" w:rsidRDefault="007D53FE" w:rsidP="007D53FE">
      <w:pPr>
        <w:spacing w:after="0" w:line="240" w:lineRule="auto"/>
        <w:ind w:left="2124" w:firstLine="708"/>
        <w:rPr>
          <w:rFonts w:ascii="Arial" w:hAnsi="Arial" w:cs="Arial"/>
          <w:sz w:val="18"/>
          <w:szCs w:val="18"/>
        </w:rPr>
      </w:pPr>
      <w:r w:rsidRPr="00584695">
        <w:rPr>
          <w:rFonts w:ascii="Arial" w:hAnsi="Arial" w:cs="Arial"/>
          <w:sz w:val="18"/>
          <w:szCs w:val="18"/>
        </w:rPr>
        <w:t>za zakup javnih površina</w:t>
      </w:r>
      <w:r>
        <w:rPr>
          <w:rFonts w:ascii="Arial" w:hAnsi="Arial" w:cs="Arial"/>
          <w:sz w:val="18"/>
          <w:szCs w:val="18"/>
        </w:rPr>
        <w:t xml:space="preserve"> </w:t>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3A5C4E" w:rsidRPr="00584695">
        <w:rPr>
          <w:rFonts w:ascii="Arial" w:hAnsi="Arial" w:cs="Arial"/>
          <w:sz w:val="18"/>
          <w:szCs w:val="18"/>
        </w:rPr>
        <w:t>14</w:t>
      </w:r>
      <w:r w:rsidR="00222307">
        <w:rPr>
          <w:rFonts w:ascii="Arial" w:hAnsi="Arial" w:cs="Arial"/>
          <w:sz w:val="18"/>
          <w:szCs w:val="18"/>
        </w:rPr>
        <w:t>2</w:t>
      </w:r>
      <w:r w:rsidR="003A5C4E" w:rsidRPr="00584695">
        <w:rPr>
          <w:rFonts w:ascii="Arial" w:hAnsi="Arial" w:cs="Arial"/>
          <w:sz w:val="18"/>
          <w:szCs w:val="18"/>
        </w:rPr>
        <w:t>2.</w:t>
      </w:r>
    </w:p>
    <w:p w14:paraId="32EC2744" w14:textId="77777777" w:rsidR="003A5C4E" w:rsidRPr="00584695" w:rsidRDefault="003A5C4E" w:rsidP="003A5C4E">
      <w:pPr>
        <w:spacing w:after="0" w:line="240" w:lineRule="auto"/>
        <w:rPr>
          <w:rFonts w:ascii="Arial" w:hAnsi="Arial" w:cs="Arial"/>
          <w:sz w:val="18"/>
          <w:szCs w:val="18"/>
        </w:rPr>
      </w:pPr>
    </w:p>
    <w:p w14:paraId="5E73B8C8" w14:textId="130E2B8C" w:rsidR="003A5C4E" w:rsidRPr="00584695" w:rsidRDefault="007D53FE" w:rsidP="003A5C4E">
      <w:pPr>
        <w:spacing w:after="0" w:line="240" w:lineRule="auto"/>
        <w:rPr>
          <w:rFonts w:ascii="Arial" w:hAnsi="Arial" w:cs="Arial"/>
          <w:sz w:val="18"/>
          <w:szCs w:val="18"/>
        </w:rPr>
      </w:pPr>
      <w:r>
        <w:rPr>
          <w:rFonts w:ascii="Arial" w:hAnsi="Arial" w:cs="Arial"/>
          <w:sz w:val="18"/>
          <w:szCs w:val="18"/>
        </w:rPr>
        <w:t xml:space="preserve">173. </w:t>
      </w:r>
      <w:r w:rsidR="003A5C4E" w:rsidRPr="00584695">
        <w:rPr>
          <w:rFonts w:ascii="Arial" w:hAnsi="Arial" w:cs="Arial"/>
          <w:sz w:val="18"/>
          <w:szCs w:val="18"/>
        </w:rPr>
        <w:t>ODLUKA</w:t>
      </w:r>
      <w:r w:rsidR="003A5C4E" w:rsidRPr="00584695">
        <w:rPr>
          <w:rFonts w:ascii="Arial" w:hAnsi="Arial" w:cs="Arial"/>
          <w:sz w:val="18"/>
          <w:szCs w:val="18"/>
        </w:rPr>
        <w:tab/>
      </w:r>
      <w:r w:rsidR="003A5C4E" w:rsidRPr="00584695">
        <w:rPr>
          <w:rFonts w:ascii="Arial" w:hAnsi="Arial" w:cs="Arial"/>
          <w:sz w:val="18"/>
          <w:szCs w:val="18"/>
        </w:rPr>
        <w:tab/>
      </w:r>
      <w:r w:rsidR="003A5C4E" w:rsidRPr="00584695">
        <w:rPr>
          <w:rFonts w:ascii="Arial" w:hAnsi="Arial" w:cs="Arial"/>
          <w:sz w:val="18"/>
          <w:szCs w:val="18"/>
        </w:rPr>
        <w:tab/>
        <w:t xml:space="preserve">o utvrđivanju deficitarnih zanimanja za dodjelu stipendija učenicima </w:t>
      </w:r>
    </w:p>
    <w:p w14:paraId="03E90D74" w14:textId="5FAF7B28" w:rsidR="003A5C4E" w:rsidRPr="00584695" w:rsidRDefault="003A5C4E" w:rsidP="003A5C4E">
      <w:pPr>
        <w:spacing w:after="0" w:line="240" w:lineRule="auto"/>
        <w:ind w:left="2124" w:firstLine="708"/>
        <w:rPr>
          <w:rFonts w:ascii="Arial" w:hAnsi="Arial" w:cs="Arial"/>
          <w:sz w:val="18"/>
          <w:szCs w:val="18"/>
        </w:rPr>
      </w:pPr>
      <w:r w:rsidRPr="00584695">
        <w:rPr>
          <w:rFonts w:ascii="Arial" w:hAnsi="Arial" w:cs="Arial"/>
          <w:sz w:val="18"/>
          <w:szCs w:val="18"/>
        </w:rPr>
        <w:t>i studentima za školsku/akademsku godinu 2023./2024.</w:t>
      </w:r>
      <w:r w:rsidR="00844B99">
        <w:rPr>
          <w:rFonts w:ascii="Arial" w:hAnsi="Arial" w:cs="Arial"/>
          <w:sz w:val="18"/>
          <w:szCs w:val="18"/>
        </w:rPr>
        <w:tab/>
      </w:r>
      <w:r w:rsidR="00844B99">
        <w:rPr>
          <w:rFonts w:ascii="Arial" w:hAnsi="Arial" w:cs="Arial"/>
          <w:sz w:val="18"/>
          <w:szCs w:val="18"/>
        </w:rPr>
        <w:tab/>
        <w:t>14</w:t>
      </w:r>
      <w:r w:rsidR="00222307">
        <w:rPr>
          <w:rFonts w:ascii="Arial" w:hAnsi="Arial" w:cs="Arial"/>
          <w:sz w:val="18"/>
          <w:szCs w:val="18"/>
        </w:rPr>
        <w:t>2</w:t>
      </w:r>
      <w:r w:rsidR="00844B99">
        <w:rPr>
          <w:rFonts w:ascii="Arial" w:hAnsi="Arial" w:cs="Arial"/>
          <w:sz w:val="18"/>
          <w:szCs w:val="18"/>
        </w:rPr>
        <w:t>2.</w:t>
      </w:r>
    </w:p>
    <w:p w14:paraId="39BD8FC3" w14:textId="77777777" w:rsidR="003A5C4E" w:rsidRPr="00584695" w:rsidRDefault="003A5C4E" w:rsidP="003A5C4E">
      <w:pPr>
        <w:spacing w:after="0" w:line="240" w:lineRule="auto"/>
        <w:rPr>
          <w:rFonts w:ascii="Arial" w:hAnsi="Arial" w:cs="Arial"/>
          <w:sz w:val="18"/>
          <w:szCs w:val="18"/>
        </w:rPr>
      </w:pPr>
    </w:p>
    <w:p w14:paraId="0B9087D8" w14:textId="41DA159A" w:rsidR="003A5C4E" w:rsidRPr="00584695" w:rsidRDefault="007D53FE" w:rsidP="003A5C4E">
      <w:pPr>
        <w:spacing w:after="0" w:line="240" w:lineRule="auto"/>
        <w:rPr>
          <w:rFonts w:ascii="Arial" w:hAnsi="Arial" w:cs="Arial"/>
          <w:sz w:val="18"/>
          <w:szCs w:val="18"/>
        </w:rPr>
      </w:pPr>
      <w:r>
        <w:rPr>
          <w:rFonts w:ascii="Arial" w:hAnsi="Arial" w:cs="Arial"/>
          <w:sz w:val="18"/>
          <w:szCs w:val="18"/>
        </w:rPr>
        <w:t>174.</w:t>
      </w:r>
      <w:r w:rsidR="003A5C4E" w:rsidRPr="00584695">
        <w:rPr>
          <w:rFonts w:ascii="Arial" w:hAnsi="Arial" w:cs="Arial"/>
          <w:sz w:val="18"/>
          <w:szCs w:val="18"/>
        </w:rPr>
        <w:t xml:space="preserve"> ODLUKA</w:t>
      </w:r>
      <w:r w:rsidR="003A5C4E" w:rsidRPr="00584695">
        <w:rPr>
          <w:rFonts w:ascii="Arial" w:hAnsi="Arial" w:cs="Arial"/>
          <w:sz w:val="18"/>
          <w:szCs w:val="18"/>
        </w:rPr>
        <w:tab/>
      </w:r>
      <w:r w:rsidR="003A5C4E" w:rsidRPr="00584695">
        <w:rPr>
          <w:rFonts w:ascii="Arial" w:hAnsi="Arial" w:cs="Arial"/>
          <w:sz w:val="18"/>
          <w:szCs w:val="18"/>
        </w:rPr>
        <w:tab/>
      </w:r>
      <w:r w:rsidR="003A5C4E" w:rsidRPr="00584695">
        <w:rPr>
          <w:rFonts w:ascii="Arial" w:hAnsi="Arial" w:cs="Arial"/>
          <w:sz w:val="18"/>
          <w:szCs w:val="18"/>
        </w:rPr>
        <w:tab/>
        <w:t>o raspisivanju natječaja za dodjelu stipendija Grada Karlovca za</w:t>
      </w:r>
    </w:p>
    <w:p w14:paraId="698610B4" w14:textId="77777777" w:rsidR="003A5C4E" w:rsidRPr="00584695" w:rsidRDefault="003A5C4E" w:rsidP="003A5C4E">
      <w:pPr>
        <w:spacing w:after="0" w:line="240" w:lineRule="auto"/>
        <w:ind w:left="2124" w:firstLine="708"/>
        <w:rPr>
          <w:rFonts w:ascii="Arial" w:hAnsi="Arial" w:cs="Arial"/>
          <w:sz w:val="18"/>
          <w:szCs w:val="18"/>
        </w:rPr>
      </w:pPr>
      <w:r w:rsidRPr="00584695">
        <w:rPr>
          <w:rFonts w:ascii="Arial" w:hAnsi="Arial" w:cs="Arial"/>
          <w:sz w:val="18"/>
          <w:szCs w:val="18"/>
        </w:rPr>
        <w:t xml:space="preserve">školsku/akademsku godinu 2023./2024. i broju stipendija za </w:t>
      </w:r>
    </w:p>
    <w:p w14:paraId="32D126E2" w14:textId="3F2F734C" w:rsidR="003A5C4E" w:rsidRPr="00584695" w:rsidRDefault="003A5C4E" w:rsidP="003A5C4E">
      <w:pPr>
        <w:spacing w:after="0" w:line="240" w:lineRule="auto"/>
        <w:ind w:left="2124" w:firstLine="708"/>
        <w:rPr>
          <w:rFonts w:ascii="Arial" w:hAnsi="Arial" w:cs="Arial"/>
          <w:sz w:val="18"/>
          <w:szCs w:val="18"/>
        </w:rPr>
      </w:pPr>
      <w:r w:rsidRPr="00584695">
        <w:rPr>
          <w:rFonts w:ascii="Arial" w:hAnsi="Arial" w:cs="Arial"/>
          <w:sz w:val="18"/>
          <w:szCs w:val="18"/>
        </w:rPr>
        <w:t>školsku/akademsku godinu 2023./2024.</w:t>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t>14</w:t>
      </w:r>
      <w:r w:rsidR="00222307">
        <w:rPr>
          <w:rFonts w:ascii="Arial" w:hAnsi="Arial" w:cs="Arial"/>
          <w:sz w:val="18"/>
          <w:szCs w:val="18"/>
        </w:rPr>
        <w:t>2</w:t>
      </w:r>
      <w:r w:rsidR="00844B99">
        <w:rPr>
          <w:rFonts w:ascii="Arial" w:hAnsi="Arial" w:cs="Arial"/>
          <w:sz w:val="18"/>
          <w:szCs w:val="18"/>
        </w:rPr>
        <w:t>3.</w:t>
      </w:r>
    </w:p>
    <w:p w14:paraId="777939AA" w14:textId="77777777" w:rsidR="00380D4E" w:rsidRPr="00584695" w:rsidRDefault="00380D4E" w:rsidP="00380D4E">
      <w:pPr>
        <w:spacing w:after="0" w:line="240" w:lineRule="auto"/>
        <w:rPr>
          <w:rFonts w:ascii="Arial" w:hAnsi="Arial" w:cs="Arial"/>
          <w:sz w:val="18"/>
          <w:szCs w:val="18"/>
        </w:rPr>
      </w:pPr>
    </w:p>
    <w:p w14:paraId="037B3880" w14:textId="7A4E2209" w:rsidR="00380D4E" w:rsidRPr="00584695" w:rsidRDefault="007D53FE" w:rsidP="00380D4E">
      <w:pPr>
        <w:spacing w:after="0" w:line="240" w:lineRule="auto"/>
        <w:rPr>
          <w:rFonts w:ascii="Arial" w:hAnsi="Arial" w:cs="Arial"/>
          <w:sz w:val="18"/>
          <w:szCs w:val="18"/>
        </w:rPr>
      </w:pPr>
      <w:r>
        <w:rPr>
          <w:rFonts w:ascii="Arial" w:hAnsi="Arial" w:cs="Arial"/>
          <w:sz w:val="18"/>
          <w:szCs w:val="18"/>
        </w:rPr>
        <w:t>175</w:t>
      </w:r>
      <w:r w:rsidR="00380D4E" w:rsidRPr="00584695">
        <w:rPr>
          <w:rFonts w:ascii="Arial" w:hAnsi="Arial" w:cs="Arial"/>
          <w:sz w:val="18"/>
          <w:szCs w:val="18"/>
        </w:rPr>
        <w:t>. ODLUKA</w:t>
      </w:r>
      <w:r w:rsidR="00380D4E" w:rsidRPr="00584695">
        <w:rPr>
          <w:rFonts w:ascii="Arial" w:hAnsi="Arial" w:cs="Arial"/>
          <w:sz w:val="18"/>
          <w:szCs w:val="18"/>
        </w:rPr>
        <w:tab/>
      </w:r>
      <w:r w:rsidR="00380D4E" w:rsidRPr="00584695">
        <w:rPr>
          <w:rFonts w:ascii="Arial" w:hAnsi="Arial" w:cs="Arial"/>
          <w:sz w:val="18"/>
          <w:szCs w:val="18"/>
        </w:rPr>
        <w:tab/>
      </w:r>
      <w:r w:rsidR="00380D4E" w:rsidRPr="00584695">
        <w:rPr>
          <w:rFonts w:ascii="Arial" w:hAnsi="Arial" w:cs="Arial"/>
          <w:sz w:val="18"/>
          <w:szCs w:val="18"/>
        </w:rPr>
        <w:tab/>
        <w:t>o imenovanju osobe za nepravilnosti</w:t>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t>14</w:t>
      </w:r>
      <w:r w:rsidR="00222307">
        <w:rPr>
          <w:rFonts w:ascii="Arial" w:hAnsi="Arial" w:cs="Arial"/>
          <w:sz w:val="18"/>
          <w:szCs w:val="18"/>
        </w:rPr>
        <w:t>2</w:t>
      </w:r>
      <w:r w:rsidR="00844B99">
        <w:rPr>
          <w:rFonts w:ascii="Arial" w:hAnsi="Arial" w:cs="Arial"/>
          <w:sz w:val="18"/>
          <w:szCs w:val="18"/>
        </w:rPr>
        <w:t>4.</w:t>
      </w:r>
    </w:p>
    <w:p w14:paraId="44E92EB6" w14:textId="77777777" w:rsidR="001F093A" w:rsidRDefault="001F093A" w:rsidP="003A5C56">
      <w:pPr>
        <w:spacing w:after="0" w:line="240" w:lineRule="auto"/>
        <w:rPr>
          <w:rFonts w:ascii="Arial" w:hAnsi="Arial" w:cs="Arial"/>
          <w:sz w:val="18"/>
          <w:szCs w:val="18"/>
        </w:rPr>
      </w:pPr>
    </w:p>
    <w:p w14:paraId="38E61B9E" w14:textId="77777777" w:rsidR="00844B99" w:rsidRDefault="007D53FE" w:rsidP="003A5C56">
      <w:pPr>
        <w:spacing w:after="0" w:line="240" w:lineRule="auto"/>
        <w:rPr>
          <w:rFonts w:ascii="Arial" w:hAnsi="Arial" w:cs="Arial"/>
          <w:sz w:val="18"/>
          <w:szCs w:val="18"/>
        </w:rPr>
      </w:pPr>
      <w:r>
        <w:rPr>
          <w:rFonts w:ascii="Arial" w:hAnsi="Arial" w:cs="Arial"/>
          <w:sz w:val="18"/>
          <w:szCs w:val="18"/>
        </w:rPr>
        <w:t xml:space="preserve">176. ODLUKA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o donošenju Plana djelovanja civilne zaštite Revizija I. za </w:t>
      </w:r>
    </w:p>
    <w:p w14:paraId="25EE5228" w14:textId="255436D3" w:rsidR="007D53FE" w:rsidRDefault="007D53FE" w:rsidP="00844B99">
      <w:pPr>
        <w:spacing w:after="0" w:line="240" w:lineRule="auto"/>
        <w:ind w:left="2124" w:firstLine="708"/>
        <w:rPr>
          <w:rFonts w:ascii="Arial" w:hAnsi="Arial" w:cs="Arial"/>
          <w:sz w:val="18"/>
          <w:szCs w:val="18"/>
        </w:rPr>
      </w:pPr>
      <w:r>
        <w:rPr>
          <w:rFonts w:ascii="Arial" w:hAnsi="Arial" w:cs="Arial"/>
          <w:sz w:val="18"/>
          <w:szCs w:val="18"/>
        </w:rPr>
        <w:t>Grad Karlovac</w:t>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r>
      <w:r w:rsidR="00844B99">
        <w:rPr>
          <w:rFonts w:ascii="Arial" w:hAnsi="Arial" w:cs="Arial"/>
          <w:sz w:val="18"/>
          <w:szCs w:val="18"/>
        </w:rPr>
        <w:tab/>
        <w:t>14</w:t>
      </w:r>
      <w:r w:rsidR="00222307">
        <w:rPr>
          <w:rFonts w:ascii="Arial" w:hAnsi="Arial" w:cs="Arial"/>
          <w:sz w:val="18"/>
          <w:szCs w:val="18"/>
        </w:rPr>
        <w:t>2</w:t>
      </w:r>
      <w:r w:rsidR="00844B99">
        <w:rPr>
          <w:rFonts w:ascii="Arial" w:hAnsi="Arial" w:cs="Arial"/>
          <w:sz w:val="18"/>
          <w:szCs w:val="18"/>
        </w:rPr>
        <w:t>5.</w:t>
      </w:r>
    </w:p>
    <w:p w14:paraId="22B024AC" w14:textId="77777777" w:rsidR="001F093A" w:rsidRDefault="001F093A" w:rsidP="003A5C56">
      <w:pPr>
        <w:spacing w:after="0" w:line="240" w:lineRule="auto"/>
        <w:rPr>
          <w:rFonts w:ascii="Arial" w:hAnsi="Arial" w:cs="Arial"/>
          <w:sz w:val="18"/>
          <w:szCs w:val="18"/>
        </w:rPr>
      </w:pPr>
    </w:p>
    <w:p w14:paraId="4B4F6C97" w14:textId="77777777" w:rsidR="00C40BE6" w:rsidRDefault="00C40BE6" w:rsidP="003A5C56">
      <w:pPr>
        <w:spacing w:after="0" w:line="240" w:lineRule="auto"/>
        <w:rPr>
          <w:rFonts w:ascii="Arial" w:hAnsi="Arial" w:cs="Arial"/>
          <w:sz w:val="18"/>
          <w:szCs w:val="18"/>
        </w:rPr>
      </w:pPr>
    </w:p>
    <w:p w14:paraId="15948170" w14:textId="77777777" w:rsidR="00C40BE6" w:rsidRPr="00584695" w:rsidRDefault="00C40BE6" w:rsidP="003A5C56">
      <w:pPr>
        <w:spacing w:after="0" w:line="240" w:lineRule="auto"/>
        <w:rPr>
          <w:rFonts w:ascii="Arial" w:hAnsi="Arial" w:cs="Arial"/>
          <w:sz w:val="18"/>
          <w:szCs w:val="18"/>
        </w:rPr>
      </w:pPr>
    </w:p>
    <w:p w14:paraId="5343AE0B" w14:textId="77777777" w:rsidR="001F093A" w:rsidRPr="00584695" w:rsidRDefault="001F093A" w:rsidP="003A5C56">
      <w:pPr>
        <w:spacing w:after="0" w:line="240" w:lineRule="auto"/>
        <w:rPr>
          <w:rFonts w:ascii="Arial" w:hAnsi="Arial" w:cs="Arial"/>
          <w:sz w:val="18"/>
          <w:szCs w:val="18"/>
        </w:rPr>
      </w:pPr>
    </w:p>
    <w:p w14:paraId="422C2A29" w14:textId="77777777" w:rsidR="001F093A" w:rsidRPr="00584695" w:rsidRDefault="001F093A" w:rsidP="003A5C56">
      <w:pPr>
        <w:spacing w:after="0" w:line="240" w:lineRule="auto"/>
        <w:rPr>
          <w:rFonts w:ascii="Arial" w:hAnsi="Arial" w:cs="Arial"/>
          <w:sz w:val="18"/>
          <w:szCs w:val="18"/>
        </w:rPr>
      </w:pPr>
    </w:p>
    <w:p w14:paraId="7F8795DA" w14:textId="77777777" w:rsidR="001F093A" w:rsidRPr="00584695" w:rsidRDefault="001F093A" w:rsidP="003A5C56">
      <w:pPr>
        <w:spacing w:after="0" w:line="240" w:lineRule="auto"/>
        <w:rPr>
          <w:rFonts w:ascii="Arial" w:hAnsi="Arial" w:cs="Arial"/>
          <w:sz w:val="18"/>
          <w:szCs w:val="18"/>
        </w:rPr>
      </w:pPr>
    </w:p>
    <w:p w14:paraId="6ED8B4BC" w14:textId="77777777" w:rsidR="001F093A" w:rsidRPr="00584695" w:rsidRDefault="001F093A" w:rsidP="003A5C56">
      <w:pPr>
        <w:spacing w:after="0" w:line="240" w:lineRule="auto"/>
        <w:rPr>
          <w:rFonts w:ascii="Arial" w:hAnsi="Arial" w:cs="Arial"/>
          <w:sz w:val="18"/>
          <w:szCs w:val="18"/>
        </w:rPr>
      </w:pPr>
    </w:p>
    <w:p w14:paraId="6447CB75" w14:textId="77777777" w:rsidR="001F093A" w:rsidRPr="00584695" w:rsidRDefault="001F093A" w:rsidP="003A5C56">
      <w:pPr>
        <w:spacing w:after="0" w:line="240" w:lineRule="auto"/>
        <w:rPr>
          <w:rFonts w:ascii="Arial" w:hAnsi="Arial" w:cs="Arial"/>
          <w:sz w:val="18"/>
          <w:szCs w:val="18"/>
        </w:rPr>
      </w:pPr>
    </w:p>
    <w:p w14:paraId="786DA17E" w14:textId="77777777" w:rsidR="007B44EF" w:rsidRDefault="007B44EF" w:rsidP="003A5C56">
      <w:pPr>
        <w:spacing w:after="0" w:line="240" w:lineRule="auto"/>
        <w:rPr>
          <w:rFonts w:ascii="Arial" w:hAnsi="Arial" w:cs="Arial"/>
          <w:b/>
          <w:bCs/>
          <w:sz w:val="18"/>
          <w:szCs w:val="18"/>
        </w:rPr>
      </w:pPr>
    </w:p>
    <w:p w14:paraId="31201581" w14:textId="77777777" w:rsidR="007D53FE" w:rsidRDefault="007D53FE" w:rsidP="003A5C56">
      <w:pPr>
        <w:spacing w:after="0" w:line="240" w:lineRule="auto"/>
        <w:rPr>
          <w:rFonts w:ascii="Arial" w:hAnsi="Arial" w:cs="Arial"/>
          <w:b/>
          <w:bCs/>
          <w:sz w:val="18"/>
          <w:szCs w:val="18"/>
        </w:rPr>
      </w:pPr>
    </w:p>
    <w:p w14:paraId="29F93715" w14:textId="77777777" w:rsidR="007D53FE" w:rsidRDefault="007D53FE" w:rsidP="003A5C56">
      <w:pPr>
        <w:spacing w:after="0" w:line="240" w:lineRule="auto"/>
        <w:rPr>
          <w:rFonts w:ascii="Arial" w:hAnsi="Arial" w:cs="Arial"/>
          <w:b/>
          <w:bCs/>
          <w:sz w:val="18"/>
          <w:szCs w:val="18"/>
        </w:rPr>
      </w:pPr>
    </w:p>
    <w:p w14:paraId="4663D511" w14:textId="77777777" w:rsidR="007D53FE" w:rsidRDefault="007D53FE" w:rsidP="003A5C56">
      <w:pPr>
        <w:spacing w:after="0" w:line="240" w:lineRule="auto"/>
        <w:rPr>
          <w:rFonts w:ascii="Arial" w:hAnsi="Arial" w:cs="Arial"/>
          <w:b/>
          <w:bCs/>
          <w:sz w:val="18"/>
          <w:szCs w:val="18"/>
        </w:rPr>
      </w:pPr>
    </w:p>
    <w:p w14:paraId="1A8F8B98" w14:textId="77777777" w:rsidR="007D53FE" w:rsidRDefault="007D53FE" w:rsidP="003A5C56">
      <w:pPr>
        <w:spacing w:after="0" w:line="240" w:lineRule="auto"/>
        <w:rPr>
          <w:rFonts w:ascii="Arial" w:hAnsi="Arial" w:cs="Arial"/>
          <w:b/>
          <w:bCs/>
          <w:sz w:val="18"/>
          <w:szCs w:val="18"/>
        </w:rPr>
      </w:pPr>
    </w:p>
    <w:p w14:paraId="49313D05" w14:textId="77777777" w:rsidR="007D53FE" w:rsidRDefault="007D53FE" w:rsidP="003A5C56">
      <w:pPr>
        <w:spacing w:after="0" w:line="240" w:lineRule="auto"/>
        <w:rPr>
          <w:rFonts w:ascii="Arial" w:hAnsi="Arial" w:cs="Arial"/>
          <w:b/>
          <w:bCs/>
          <w:sz w:val="18"/>
          <w:szCs w:val="18"/>
        </w:rPr>
      </w:pPr>
    </w:p>
    <w:p w14:paraId="47C0C13D" w14:textId="77777777" w:rsidR="007D53FE" w:rsidRDefault="007D53FE" w:rsidP="003A5C56">
      <w:pPr>
        <w:spacing w:after="0" w:line="240" w:lineRule="auto"/>
        <w:rPr>
          <w:rFonts w:ascii="Arial" w:hAnsi="Arial" w:cs="Arial"/>
          <w:b/>
          <w:bCs/>
          <w:sz w:val="18"/>
          <w:szCs w:val="18"/>
        </w:rPr>
      </w:pPr>
    </w:p>
    <w:p w14:paraId="5A05A6F6" w14:textId="77777777" w:rsidR="007D53FE" w:rsidRDefault="007D53FE" w:rsidP="003A5C56">
      <w:pPr>
        <w:spacing w:after="0" w:line="240" w:lineRule="auto"/>
        <w:rPr>
          <w:rFonts w:ascii="Arial" w:hAnsi="Arial" w:cs="Arial"/>
          <w:b/>
          <w:bCs/>
          <w:sz w:val="18"/>
          <w:szCs w:val="18"/>
        </w:rPr>
      </w:pPr>
    </w:p>
    <w:p w14:paraId="141193FC" w14:textId="77777777" w:rsidR="007D53FE" w:rsidRDefault="007D53FE" w:rsidP="003A5C56">
      <w:pPr>
        <w:spacing w:after="0" w:line="240" w:lineRule="auto"/>
        <w:rPr>
          <w:rFonts w:ascii="Arial" w:hAnsi="Arial" w:cs="Arial"/>
          <w:b/>
          <w:bCs/>
          <w:sz w:val="18"/>
          <w:szCs w:val="18"/>
        </w:rPr>
      </w:pPr>
    </w:p>
    <w:p w14:paraId="64FE1FB7" w14:textId="77777777" w:rsidR="007D53FE" w:rsidRDefault="007D53FE" w:rsidP="003A5C56">
      <w:pPr>
        <w:spacing w:after="0" w:line="240" w:lineRule="auto"/>
        <w:rPr>
          <w:rFonts w:ascii="Arial" w:hAnsi="Arial" w:cs="Arial"/>
          <w:b/>
          <w:bCs/>
          <w:sz w:val="18"/>
          <w:szCs w:val="18"/>
        </w:rPr>
      </w:pPr>
    </w:p>
    <w:p w14:paraId="020B4C6E" w14:textId="77777777" w:rsidR="007D53FE" w:rsidRDefault="007D53FE" w:rsidP="003A5C56">
      <w:pPr>
        <w:spacing w:after="0" w:line="240" w:lineRule="auto"/>
        <w:rPr>
          <w:rFonts w:ascii="Arial" w:hAnsi="Arial" w:cs="Arial"/>
          <w:b/>
          <w:bCs/>
          <w:sz w:val="18"/>
          <w:szCs w:val="18"/>
        </w:rPr>
      </w:pPr>
    </w:p>
    <w:p w14:paraId="6FE01708" w14:textId="77777777" w:rsidR="007D53FE" w:rsidRDefault="007D53FE" w:rsidP="003A5C56">
      <w:pPr>
        <w:spacing w:after="0" w:line="240" w:lineRule="auto"/>
        <w:rPr>
          <w:rFonts w:ascii="Arial" w:hAnsi="Arial" w:cs="Arial"/>
          <w:b/>
          <w:bCs/>
          <w:sz w:val="18"/>
          <w:szCs w:val="18"/>
        </w:rPr>
      </w:pPr>
    </w:p>
    <w:p w14:paraId="4A37FB5E" w14:textId="77777777" w:rsidR="007B44EF" w:rsidRDefault="007B44EF" w:rsidP="003A5C56">
      <w:pPr>
        <w:spacing w:after="0" w:line="240" w:lineRule="auto"/>
        <w:rPr>
          <w:rFonts w:ascii="Arial" w:hAnsi="Arial" w:cs="Arial"/>
          <w:b/>
          <w:bCs/>
          <w:sz w:val="18"/>
          <w:szCs w:val="18"/>
        </w:rPr>
      </w:pPr>
    </w:p>
    <w:p w14:paraId="543CB01F" w14:textId="77777777" w:rsidR="007B44EF" w:rsidRDefault="007B44EF" w:rsidP="003A5C56">
      <w:pPr>
        <w:spacing w:after="0" w:line="240" w:lineRule="auto"/>
        <w:rPr>
          <w:rFonts w:ascii="Arial" w:hAnsi="Arial" w:cs="Arial"/>
          <w:b/>
          <w:bCs/>
          <w:sz w:val="18"/>
          <w:szCs w:val="18"/>
        </w:rPr>
      </w:pPr>
    </w:p>
    <w:p w14:paraId="4DA7C9EA" w14:textId="77777777" w:rsidR="007B44EF" w:rsidRDefault="007B44EF" w:rsidP="003A5C56">
      <w:pPr>
        <w:spacing w:after="0" w:line="240" w:lineRule="auto"/>
        <w:rPr>
          <w:rFonts w:ascii="Arial" w:hAnsi="Arial" w:cs="Arial"/>
          <w:b/>
          <w:bCs/>
          <w:sz w:val="18"/>
          <w:szCs w:val="18"/>
        </w:rPr>
      </w:pPr>
    </w:p>
    <w:p w14:paraId="68D4B998" w14:textId="77777777" w:rsidR="007B44EF" w:rsidRDefault="007B44EF" w:rsidP="003A5C56">
      <w:pPr>
        <w:spacing w:after="0" w:line="240" w:lineRule="auto"/>
        <w:rPr>
          <w:rFonts w:ascii="Arial" w:hAnsi="Arial" w:cs="Arial"/>
          <w:b/>
          <w:bCs/>
          <w:sz w:val="18"/>
          <w:szCs w:val="18"/>
        </w:rPr>
      </w:pPr>
    </w:p>
    <w:p w14:paraId="27F5FBC8" w14:textId="77777777" w:rsidR="007B44EF" w:rsidRDefault="007B44EF" w:rsidP="003A5C56">
      <w:pPr>
        <w:spacing w:after="0" w:line="240" w:lineRule="auto"/>
        <w:rPr>
          <w:rFonts w:ascii="Arial" w:hAnsi="Arial" w:cs="Arial"/>
          <w:b/>
          <w:bCs/>
          <w:sz w:val="18"/>
          <w:szCs w:val="18"/>
        </w:rPr>
      </w:pPr>
    </w:p>
    <w:p w14:paraId="10828265" w14:textId="77777777" w:rsidR="007B44EF" w:rsidRDefault="007B44EF" w:rsidP="003A5C56">
      <w:pPr>
        <w:spacing w:after="0" w:line="240" w:lineRule="auto"/>
        <w:rPr>
          <w:rFonts w:ascii="Arial" w:hAnsi="Arial" w:cs="Arial"/>
          <w:b/>
          <w:bCs/>
          <w:sz w:val="18"/>
          <w:szCs w:val="18"/>
        </w:rPr>
      </w:pPr>
    </w:p>
    <w:p w14:paraId="657CE6BF" w14:textId="77777777" w:rsidR="007B44EF" w:rsidRDefault="007B44EF" w:rsidP="003A5C56">
      <w:pPr>
        <w:spacing w:after="0" w:line="240" w:lineRule="auto"/>
        <w:rPr>
          <w:rFonts w:ascii="Arial" w:hAnsi="Arial" w:cs="Arial"/>
          <w:b/>
          <w:bCs/>
          <w:sz w:val="18"/>
          <w:szCs w:val="18"/>
        </w:rPr>
      </w:pPr>
    </w:p>
    <w:p w14:paraId="234267FB" w14:textId="77777777" w:rsidR="007B44EF" w:rsidRDefault="007B44EF" w:rsidP="003A5C56">
      <w:pPr>
        <w:spacing w:after="0" w:line="240" w:lineRule="auto"/>
        <w:rPr>
          <w:rFonts w:ascii="Arial" w:hAnsi="Arial" w:cs="Arial"/>
          <w:b/>
          <w:bCs/>
          <w:sz w:val="18"/>
          <w:szCs w:val="18"/>
        </w:rPr>
      </w:pPr>
    </w:p>
    <w:p w14:paraId="060D2AF2" w14:textId="77777777" w:rsidR="007B44EF" w:rsidRDefault="007B44EF" w:rsidP="003A5C56">
      <w:pPr>
        <w:spacing w:after="0" w:line="240" w:lineRule="auto"/>
        <w:rPr>
          <w:rFonts w:ascii="Arial" w:hAnsi="Arial" w:cs="Arial"/>
          <w:b/>
          <w:bCs/>
          <w:sz w:val="18"/>
          <w:szCs w:val="18"/>
        </w:rPr>
      </w:pPr>
    </w:p>
    <w:p w14:paraId="0DEA8E62" w14:textId="77777777" w:rsidR="007B44EF" w:rsidRDefault="007B44EF" w:rsidP="003A5C56">
      <w:pPr>
        <w:spacing w:after="0" w:line="240" w:lineRule="auto"/>
        <w:rPr>
          <w:rFonts w:ascii="Arial" w:hAnsi="Arial" w:cs="Arial"/>
          <w:b/>
          <w:bCs/>
          <w:sz w:val="18"/>
          <w:szCs w:val="18"/>
        </w:rPr>
      </w:pPr>
    </w:p>
    <w:p w14:paraId="113DE8B7" w14:textId="77777777" w:rsidR="007B44EF" w:rsidRDefault="007B44EF" w:rsidP="003A5C56">
      <w:pPr>
        <w:spacing w:after="0" w:line="240" w:lineRule="auto"/>
        <w:rPr>
          <w:rFonts w:ascii="Arial" w:hAnsi="Arial" w:cs="Arial"/>
          <w:b/>
          <w:bCs/>
          <w:sz w:val="18"/>
          <w:szCs w:val="18"/>
        </w:rPr>
      </w:pPr>
    </w:p>
    <w:p w14:paraId="1290CDF3" w14:textId="5D02EC1E" w:rsidR="001F093A" w:rsidRPr="00584695" w:rsidRDefault="001F093A" w:rsidP="003A5C56">
      <w:pPr>
        <w:spacing w:after="0" w:line="240" w:lineRule="auto"/>
        <w:rPr>
          <w:rFonts w:ascii="Arial" w:hAnsi="Arial" w:cs="Arial"/>
          <w:b/>
          <w:bCs/>
          <w:sz w:val="18"/>
          <w:szCs w:val="18"/>
        </w:rPr>
      </w:pPr>
      <w:r w:rsidRPr="00584695">
        <w:rPr>
          <w:rFonts w:ascii="Arial" w:hAnsi="Arial" w:cs="Arial"/>
          <w:b/>
          <w:bCs/>
          <w:sz w:val="18"/>
          <w:szCs w:val="18"/>
        </w:rPr>
        <w:lastRenderedPageBreak/>
        <w:t>GRADONAČELNIK</w:t>
      </w:r>
    </w:p>
    <w:p w14:paraId="48A595F8" w14:textId="1F517FAD" w:rsidR="001F093A" w:rsidRPr="00584695" w:rsidRDefault="001F093A" w:rsidP="003A5C56">
      <w:pPr>
        <w:spacing w:after="0" w:line="240" w:lineRule="auto"/>
        <w:rPr>
          <w:rFonts w:ascii="Arial" w:hAnsi="Arial" w:cs="Arial"/>
          <w:b/>
          <w:bCs/>
          <w:sz w:val="18"/>
          <w:szCs w:val="18"/>
        </w:rPr>
      </w:pPr>
      <w:r w:rsidRPr="00584695">
        <w:rPr>
          <w:rFonts w:ascii="Arial" w:hAnsi="Arial" w:cs="Arial"/>
          <w:b/>
          <w:bCs/>
          <w:sz w:val="18"/>
          <w:szCs w:val="18"/>
        </w:rPr>
        <w:t>GRADA KARLOVCA</w:t>
      </w:r>
    </w:p>
    <w:p w14:paraId="2CBC0741" w14:textId="77777777" w:rsidR="00C40BE6" w:rsidRDefault="00C40BE6" w:rsidP="003A5C56">
      <w:pPr>
        <w:spacing w:after="0" w:line="240" w:lineRule="auto"/>
        <w:rPr>
          <w:rFonts w:ascii="Arial" w:hAnsi="Arial" w:cs="Arial"/>
          <w:b/>
          <w:bCs/>
          <w:sz w:val="18"/>
          <w:szCs w:val="18"/>
        </w:rPr>
      </w:pPr>
    </w:p>
    <w:p w14:paraId="62E5A0F1" w14:textId="77777777" w:rsidR="00C40BE6" w:rsidRDefault="00C40BE6" w:rsidP="003A5C56">
      <w:pPr>
        <w:spacing w:after="0" w:line="240" w:lineRule="auto"/>
        <w:rPr>
          <w:rFonts w:ascii="Arial" w:hAnsi="Arial" w:cs="Arial"/>
          <w:b/>
          <w:bCs/>
          <w:sz w:val="18"/>
          <w:szCs w:val="18"/>
        </w:rPr>
      </w:pPr>
    </w:p>
    <w:p w14:paraId="7C4B625B" w14:textId="77777777" w:rsidR="00844B99" w:rsidRDefault="00844B99" w:rsidP="003A5C56">
      <w:pPr>
        <w:spacing w:after="0" w:line="240" w:lineRule="auto"/>
        <w:rPr>
          <w:rFonts w:ascii="Arial" w:hAnsi="Arial" w:cs="Arial"/>
          <w:b/>
          <w:bCs/>
          <w:sz w:val="18"/>
          <w:szCs w:val="18"/>
        </w:rPr>
      </w:pPr>
    </w:p>
    <w:p w14:paraId="0CA87B99" w14:textId="6922EF83" w:rsidR="001F093A" w:rsidRPr="00584695" w:rsidRDefault="003A5C4E" w:rsidP="003A5C56">
      <w:pPr>
        <w:spacing w:after="0" w:line="240" w:lineRule="auto"/>
        <w:rPr>
          <w:rFonts w:ascii="Arial" w:hAnsi="Arial" w:cs="Arial"/>
          <w:b/>
          <w:bCs/>
          <w:sz w:val="18"/>
          <w:szCs w:val="18"/>
        </w:rPr>
      </w:pPr>
      <w:r w:rsidRPr="00584695">
        <w:rPr>
          <w:rFonts w:ascii="Arial" w:hAnsi="Arial" w:cs="Arial"/>
          <w:b/>
          <w:bCs/>
          <w:sz w:val="18"/>
          <w:szCs w:val="18"/>
        </w:rPr>
        <w:t>17</w:t>
      </w:r>
      <w:r w:rsidR="007D53FE">
        <w:rPr>
          <w:rFonts w:ascii="Arial" w:hAnsi="Arial" w:cs="Arial"/>
          <w:b/>
          <w:bCs/>
          <w:sz w:val="18"/>
          <w:szCs w:val="18"/>
        </w:rPr>
        <w:t>2</w:t>
      </w:r>
      <w:r w:rsidRPr="00584695">
        <w:rPr>
          <w:rFonts w:ascii="Arial" w:hAnsi="Arial" w:cs="Arial"/>
          <w:b/>
          <w:bCs/>
          <w:sz w:val="18"/>
          <w:szCs w:val="18"/>
        </w:rPr>
        <w:t>.</w:t>
      </w:r>
    </w:p>
    <w:p w14:paraId="25DFB6ED" w14:textId="77777777" w:rsidR="003A5C4E" w:rsidRDefault="003A5C4E" w:rsidP="003A5C56">
      <w:pPr>
        <w:spacing w:after="0" w:line="240" w:lineRule="auto"/>
        <w:rPr>
          <w:rFonts w:ascii="Arial" w:hAnsi="Arial" w:cs="Arial"/>
          <w:b/>
          <w:bCs/>
          <w:color w:val="FF0000"/>
          <w:sz w:val="18"/>
          <w:szCs w:val="18"/>
        </w:rPr>
      </w:pPr>
    </w:p>
    <w:p w14:paraId="1ADB32CC" w14:textId="77777777" w:rsidR="00C40BE6" w:rsidRDefault="00896C24" w:rsidP="00896C24">
      <w:pPr>
        <w:tabs>
          <w:tab w:val="left" w:pos="1200"/>
        </w:tabs>
        <w:spacing w:after="0" w:line="240" w:lineRule="auto"/>
        <w:jc w:val="both"/>
        <w:rPr>
          <w:rFonts w:ascii="Arial" w:hAnsi="Arial" w:cs="Arial"/>
          <w:sz w:val="18"/>
          <w:szCs w:val="18"/>
        </w:rPr>
      </w:pPr>
      <w:r w:rsidRPr="00584695">
        <w:rPr>
          <w:rFonts w:ascii="Arial" w:hAnsi="Arial" w:cs="Arial"/>
          <w:sz w:val="18"/>
          <w:szCs w:val="18"/>
        </w:rPr>
        <w:t xml:space="preserve">     </w:t>
      </w:r>
    </w:p>
    <w:p w14:paraId="2C07E3F3" w14:textId="5128874B" w:rsidR="00896C24" w:rsidRPr="00584695" w:rsidRDefault="00896C24" w:rsidP="00896C24">
      <w:pPr>
        <w:tabs>
          <w:tab w:val="left" w:pos="1200"/>
        </w:tabs>
        <w:spacing w:after="0" w:line="240" w:lineRule="auto"/>
        <w:jc w:val="both"/>
        <w:rPr>
          <w:rFonts w:ascii="Arial" w:hAnsi="Arial" w:cs="Arial"/>
          <w:b/>
          <w:sz w:val="18"/>
          <w:szCs w:val="18"/>
        </w:rPr>
      </w:pPr>
      <w:r w:rsidRPr="00584695">
        <w:rPr>
          <w:rFonts w:ascii="Arial" w:hAnsi="Arial" w:cs="Arial"/>
          <w:sz w:val="18"/>
          <w:szCs w:val="18"/>
        </w:rPr>
        <w:t xml:space="preserve">     Na temelju članka 44. i 98. Statuta Grada Karlovca („Glasnik Grada Karlovca“ broj 9/21-potpuni tekst i 10/22)</w:t>
      </w:r>
      <w:r w:rsidRPr="00584695">
        <w:rPr>
          <w:rFonts w:ascii="Arial" w:hAnsi="Arial" w:cs="Arial"/>
          <w:bCs/>
          <w:sz w:val="18"/>
          <w:szCs w:val="18"/>
        </w:rPr>
        <w:t xml:space="preserve">,  </w:t>
      </w:r>
      <w:r w:rsidRPr="00584695">
        <w:rPr>
          <w:rFonts w:ascii="Arial" w:hAnsi="Arial" w:cs="Arial"/>
          <w:sz w:val="18"/>
          <w:szCs w:val="18"/>
        </w:rPr>
        <w:t>gradonačelnik Grada Karlovca donosi</w:t>
      </w:r>
    </w:p>
    <w:p w14:paraId="45C0A9BC" w14:textId="77777777" w:rsidR="00896C24" w:rsidRPr="00584695" w:rsidRDefault="00896C24" w:rsidP="00896C24">
      <w:pPr>
        <w:spacing w:after="0" w:line="240" w:lineRule="auto"/>
        <w:jc w:val="center"/>
        <w:rPr>
          <w:rFonts w:ascii="Arial" w:hAnsi="Arial" w:cs="Arial"/>
          <w:b/>
          <w:sz w:val="18"/>
          <w:szCs w:val="18"/>
        </w:rPr>
      </w:pPr>
    </w:p>
    <w:p w14:paraId="0B3C5D94" w14:textId="77777777" w:rsidR="00896C24" w:rsidRPr="00584695" w:rsidRDefault="00896C24" w:rsidP="00896C24">
      <w:pPr>
        <w:spacing w:after="0" w:line="240" w:lineRule="auto"/>
        <w:jc w:val="center"/>
        <w:rPr>
          <w:rFonts w:ascii="Arial" w:hAnsi="Arial" w:cs="Arial"/>
          <w:b/>
          <w:sz w:val="18"/>
          <w:szCs w:val="18"/>
        </w:rPr>
      </w:pPr>
      <w:r w:rsidRPr="00584695">
        <w:rPr>
          <w:rFonts w:ascii="Arial" w:hAnsi="Arial" w:cs="Arial"/>
          <w:b/>
          <w:sz w:val="18"/>
          <w:szCs w:val="18"/>
        </w:rPr>
        <w:t>O D L U K U</w:t>
      </w:r>
    </w:p>
    <w:p w14:paraId="69B1A424" w14:textId="1EE3A17C" w:rsidR="00896C24" w:rsidRPr="00584695" w:rsidRDefault="00896C24" w:rsidP="00896C24">
      <w:pPr>
        <w:spacing w:after="0" w:line="240" w:lineRule="auto"/>
        <w:jc w:val="center"/>
        <w:rPr>
          <w:rFonts w:ascii="Arial" w:hAnsi="Arial" w:cs="Arial"/>
          <w:b/>
          <w:sz w:val="18"/>
          <w:szCs w:val="18"/>
        </w:rPr>
      </w:pPr>
      <w:r w:rsidRPr="00584695">
        <w:rPr>
          <w:rFonts w:ascii="Arial" w:hAnsi="Arial" w:cs="Arial"/>
          <w:b/>
          <w:sz w:val="18"/>
          <w:szCs w:val="18"/>
        </w:rPr>
        <w:t>o drugoj izmjeni Odluke o osnivanju i imenovanju povjerenstva za zakup javnih površina</w:t>
      </w:r>
    </w:p>
    <w:p w14:paraId="5EF2F695" w14:textId="77777777" w:rsidR="00896C24" w:rsidRPr="00584695" w:rsidRDefault="00896C24" w:rsidP="00896C24">
      <w:pPr>
        <w:spacing w:after="0" w:line="240" w:lineRule="auto"/>
        <w:jc w:val="both"/>
        <w:rPr>
          <w:rFonts w:ascii="Arial" w:hAnsi="Arial" w:cs="Arial"/>
          <w:bCs/>
          <w:sz w:val="18"/>
          <w:szCs w:val="18"/>
        </w:rPr>
      </w:pPr>
    </w:p>
    <w:p w14:paraId="27758A58" w14:textId="77777777" w:rsidR="00896C24" w:rsidRPr="00584695" w:rsidRDefault="00896C24" w:rsidP="00896C24">
      <w:pPr>
        <w:spacing w:after="0" w:line="240" w:lineRule="auto"/>
        <w:jc w:val="center"/>
        <w:rPr>
          <w:rFonts w:ascii="Arial" w:hAnsi="Arial" w:cs="Arial"/>
          <w:b/>
          <w:sz w:val="18"/>
          <w:szCs w:val="18"/>
        </w:rPr>
      </w:pPr>
      <w:r w:rsidRPr="00584695">
        <w:rPr>
          <w:rFonts w:ascii="Arial" w:hAnsi="Arial" w:cs="Arial"/>
          <w:b/>
          <w:sz w:val="18"/>
          <w:szCs w:val="18"/>
        </w:rPr>
        <w:t>Članak 1.</w:t>
      </w:r>
    </w:p>
    <w:p w14:paraId="634912B4" w14:textId="77777777" w:rsidR="00896C24" w:rsidRPr="00584695" w:rsidRDefault="00896C24" w:rsidP="00896C24">
      <w:pPr>
        <w:spacing w:after="0" w:line="240" w:lineRule="auto"/>
        <w:jc w:val="both"/>
        <w:rPr>
          <w:rFonts w:ascii="Arial" w:hAnsi="Arial" w:cs="Arial"/>
          <w:sz w:val="18"/>
          <w:szCs w:val="18"/>
        </w:rPr>
      </w:pPr>
      <w:r w:rsidRPr="00584695">
        <w:rPr>
          <w:rFonts w:ascii="Arial" w:hAnsi="Arial" w:cs="Arial"/>
          <w:sz w:val="18"/>
          <w:szCs w:val="18"/>
        </w:rPr>
        <w:t xml:space="preserve">U Odluci o osnivanju i imenovanju povjerenstva za zakup javnih površina („Glasnik Grada Karlovca“ br. 4/22)  u </w:t>
      </w:r>
      <w:r w:rsidRPr="00584695">
        <w:rPr>
          <w:rFonts w:ascii="Arial" w:hAnsi="Arial" w:cs="Arial"/>
          <w:bCs/>
          <w:sz w:val="18"/>
          <w:szCs w:val="18"/>
        </w:rPr>
        <w:t>članak 2. točka 2. mijenja se i glasi:</w:t>
      </w:r>
    </w:p>
    <w:p w14:paraId="055F8133" w14:textId="77777777" w:rsidR="00896C24" w:rsidRPr="00584695" w:rsidRDefault="00896C24" w:rsidP="00896C24">
      <w:pPr>
        <w:spacing w:after="0" w:line="240" w:lineRule="auto"/>
        <w:jc w:val="both"/>
        <w:rPr>
          <w:rFonts w:ascii="Arial" w:hAnsi="Arial" w:cs="Arial"/>
          <w:bCs/>
          <w:sz w:val="18"/>
          <w:szCs w:val="18"/>
        </w:rPr>
      </w:pPr>
    </w:p>
    <w:p w14:paraId="3BEC3408" w14:textId="77777777" w:rsidR="00896C24" w:rsidRPr="00584695" w:rsidRDefault="00896C24" w:rsidP="00896C24">
      <w:pPr>
        <w:spacing w:after="0" w:line="240" w:lineRule="auto"/>
        <w:jc w:val="both"/>
        <w:rPr>
          <w:rFonts w:ascii="Arial" w:hAnsi="Arial" w:cs="Arial"/>
          <w:bCs/>
          <w:sz w:val="18"/>
          <w:szCs w:val="18"/>
        </w:rPr>
      </w:pPr>
      <w:r w:rsidRPr="00584695">
        <w:rPr>
          <w:rFonts w:ascii="Arial" w:hAnsi="Arial" w:cs="Arial"/>
          <w:bCs/>
          <w:sz w:val="18"/>
          <w:szCs w:val="18"/>
        </w:rPr>
        <w:t>„ 2. Daria Trivanović - zamjenica predsjednice“</w:t>
      </w:r>
    </w:p>
    <w:p w14:paraId="3C978715" w14:textId="77777777" w:rsidR="00896C24" w:rsidRPr="00584695" w:rsidRDefault="00896C24" w:rsidP="00896C24">
      <w:pPr>
        <w:pStyle w:val="ListParagraph"/>
        <w:spacing w:after="0" w:line="240" w:lineRule="auto"/>
        <w:ind w:left="0"/>
        <w:jc w:val="both"/>
        <w:rPr>
          <w:rFonts w:ascii="Arial" w:hAnsi="Arial" w:cs="Arial"/>
          <w:b/>
          <w:bCs/>
          <w:sz w:val="18"/>
          <w:szCs w:val="18"/>
        </w:rPr>
      </w:pPr>
    </w:p>
    <w:p w14:paraId="1C25F9FC" w14:textId="77777777" w:rsidR="00896C24" w:rsidRPr="00584695" w:rsidRDefault="00896C24" w:rsidP="00896C24">
      <w:pPr>
        <w:pStyle w:val="ListParagraph"/>
        <w:spacing w:after="0" w:line="240" w:lineRule="auto"/>
        <w:ind w:left="0"/>
        <w:jc w:val="center"/>
        <w:rPr>
          <w:rFonts w:ascii="Arial" w:hAnsi="Arial" w:cs="Arial"/>
          <w:b/>
          <w:bCs/>
          <w:sz w:val="18"/>
          <w:szCs w:val="18"/>
        </w:rPr>
      </w:pPr>
      <w:r w:rsidRPr="00584695">
        <w:rPr>
          <w:rFonts w:ascii="Arial" w:hAnsi="Arial" w:cs="Arial"/>
          <w:b/>
          <w:bCs/>
          <w:sz w:val="18"/>
          <w:szCs w:val="18"/>
        </w:rPr>
        <w:t>Članak 2.</w:t>
      </w:r>
    </w:p>
    <w:p w14:paraId="77F40BB7" w14:textId="77777777" w:rsidR="00896C24" w:rsidRPr="00584695" w:rsidRDefault="00896C24" w:rsidP="00896C24">
      <w:pPr>
        <w:spacing w:after="0" w:line="240" w:lineRule="auto"/>
        <w:jc w:val="both"/>
        <w:rPr>
          <w:rFonts w:ascii="Arial" w:hAnsi="Arial" w:cs="Arial"/>
          <w:sz w:val="18"/>
          <w:szCs w:val="18"/>
        </w:rPr>
      </w:pPr>
      <w:r w:rsidRPr="00584695">
        <w:rPr>
          <w:rFonts w:ascii="Arial" w:hAnsi="Arial" w:cs="Arial"/>
          <w:sz w:val="18"/>
          <w:szCs w:val="18"/>
        </w:rPr>
        <w:t>Ova Odluka stupa na snagu danom donošenja i objaviti će se u Glasniku Grada Karlovca.</w:t>
      </w:r>
    </w:p>
    <w:p w14:paraId="77E5071E" w14:textId="77777777" w:rsidR="00896C24" w:rsidRPr="00584695" w:rsidRDefault="00896C24" w:rsidP="00896C24">
      <w:pPr>
        <w:spacing w:after="0" w:line="240" w:lineRule="auto"/>
        <w:jc w:val="both"/>
        <w:rPr>
          <w:rFonts w:ascii="Arial" w:hAnsi="Arial" w:cs="Arial"/>
          <w:sz w:val="18"/>
          <w:szCs w:val="18"/>
        </w:rPr>
      </w:pPr>
    </w:p>
    <w:p w14:paraId="15388AC4" w14:textId="77777777" w:rsidR="00896C24" w:rsidRPr="00584695" w:rsidRDefault="00896C24" w:rsidP="00896C24">
      <w:pPr>
        <w:spacing w:after="0" w:line="240" w:lineRule="auto"/>
        <w:jc w:val="both"/>
        <w:rPr>
          <w:rFonts w:ascii="Arial" w:hAnsi="Arial" w:cs="Arial"/>
          <w:sz w:val="18"/>
          <w:szCs w:val="18"/>
        </w:rPr>
      </w:pPr>
      <w:r w:rsidRPr="00584695">
        <w:rPr>
          <w:rFonts w:ascii="Arial" w:hAnsi="Arial" w:cs="Arial"/>
          <w:sz w:val="18"/>
          <w:szCs w:val="18"/>
        </w:rPr>
        <w:t>GRADONAČELNIK</w:t>
      </w:r>
      <w:r w:rsidRPr="00584695">
        <w:rPr>
          <w:rFonts w:ascii="Arial" w:hAnsi="Arial" w:cs="Arial"/>
          <w:b/>
          <w:bCs/>
          <w:sz w:val="18"/>
          <w:szCs w:val="18"/>
        </w:rPr>
        <w:tab/>
      </w:r>
      <w:r w:rsidRPr="00584695">
        <w:rPr>
          <w:rFonts w:ascii="Arial" w:hAnsi="Arial" w:cs="Arial"/>
          <w:b/>
          <w:bCs/>
          <w:sz w:val="18"/>
          <w:szCs w:val="18"/>
        </w:rPr>
        <w:tab/>
      </w:r>
    </w:p>
    <w:p w14:paraId="35304491" w14:textId="77777777" w:rsidR="00896C24" w:rsidRPr="00584695" w:rsidRDefault="00896C24" w:rsidP="00896C24">
      <w:pPr>
        <w:tabs>
          <w:tab w:val="left" w:pos="1200"/>
        </w:tabs>
        <w:spacing w:after="0" w:line="240" w:lineRule="auto"/>
        <w:jc w:val="both"/>
        <w:rPr>
          <w:rFonts w:ascii="Arial" w:hAnsi="Arial" w:cs="Arial"/>
          <w:sz w:val="18"/>
          <w:szCs w:val="18"/>
        </w:rPr>
      </w:pPr>
      <w:r w:rsidRPr="00584695">
        <w:rPr>
          <w:rFonts w:ascii="Arial" w:hAnsi="Arial" w:cs="Arial"/>
          <w:sz w:val="18"/>
          <w:szCs w:val="18"/>
        </w:rPr>
        <w:t>KLASA: 024-02/22-01/49</w:t>
      </w:r>
    </w:p>
    <w:p w14:paraId="17C32D78" w14:textId="77777777" w:rsidR="00896C24" w:rsidRPr="00584695" w:rsidRDefault="00896C24" w:rsidP="00896C24">
      <w:pPr>
        <w:tabs>
          <w:tab w:val="left" w:pos="1200"/>
        </w:tabs>
        <w:spacing w:after="0" w:line="240" w:lineRule="auto"/>
        <w:jc w:val="both"/>
        <w:rPr>
          <w:rFonts w:ascii="Arial" w:hAnsi="Arial" w:cs="Arial"/>
          <w:sz w:val="18"/>
          <w:szCs w:val="18"/>
        </w:rPr>
      </w:pPr>
      <w:r w:rsidRPr="00584695">
        <w:rPr>
          <w:rFonts w:ascii="Arial" w:hAnsi="Arial" w:cs="Arial"/>
          <w:sz w:val="18"/>
          <w:szCs w:val="18"/>
        </w:rPr>
        <w:t>URBROJ: 2133-1-03-01/02-23-3</w:t>
      </w:r>
    </w:p>
    <w:p w14:paraId="0F09C4D9" w14:textId="0353F9BC" w:rsidR="001F093A" w:rsidRPr="00584695" w:rsidRDefault="00896C24" w:rsidP="00896C24">
      <w:pPr>
        <w:tabs>
          <w:tab w:val="left" w:pos="1200"/>
        </w:tabs>
        <w:spacing w:after="0" w:line="240" w:lineRule="auto"/>
        <w:jc w:val="both"/>
        <w:rPr>
          <w:rFonts w:ascii="Arial" w:eastAsia="Times New Roman" w:hAnsi="Arial" w:cs="Arial"/>
          <w:spacing w:val="-1"/>
          <w:sz w:val="18"/>
          <w:szCs w:val="18"/>
          <w:lang w:eastAsia="hr-HR"/>
        </w:rPr>
      </w:pPr>
      <w:r w:rsidRPr="00584695">
        <w:rPr>
          <w:rFonts w:ascii="Arial" w:hAnsi="Arial" w:cs="Arial"/>
          <w:sz w:val="18"/>
          <w:szCs w:val="18"/>
        </w:rPr>
        <w:t>Karlovac, 4. listopada 2023. godine</w:t>
      </w:r>
    </w:p>
    <w:p w14:paraId="25D83B2D" w14:textId="34CA9FA4" w:rsidR="001F093A" w:rsidRPr="00584695" w:rsidRDefault="001F093A" w:rsidP="001F093A">
      <w:pPr>
        <w:spacing w:after="0" w:line="240" w:lineRule="auto"/>
        <w:ind w:left="7080"/>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GRADONAČELNIK</w:t>
      </w:r>
    </w:p>
    <w:p w14:paraId="7AF03300" w14:textId="67D97857" w:rsidR="001F093A" w:rsidRPr="00584695" w:rsidRDefault="001F093A" w:rsidP="001F093A">
      <w:pPr>
        <w:spacing w:after="0" w:line="240" w:lineRule="auto"/>
        <w:ind w:left="6372"/>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Damir Mandić, dipl.teol., v.r. </w:t>
      </w:r>
    </w:p>
    <w:p w14:paraId="378634F5" w14:textId="77777777" w:rsidR="007D53FE" w:rsidRDefault="007D53FE" w:rsidP="003A5C4E">
      <w:pPr>
        <w:spacing w:after="0" w:line="240" w:lineRule="auto"/>
        <w:jc w:val="both"/>
        <w:rPr>
          <w:rFonts w:ascii="Arial" w:eastAsia="Times New Roman" w:hAnsi="Arial" w:cs="Arial"/>
          <w:b/>
          <w:bCs/>
          <w:spacing w:val="-1"/>
          <w:sz w:val="18"/>
          <w:szCs w:val="18"/>
          <w:lang w:eastAsia="hr-HR"/>
        </w:rPr>
      </w:pPr>
    </w:p>
    <w:p w14:paraId="050752A6" w14:textId="77777777" w:rsidR="007D53FE" w:rsidRDefault="007D53FE" w:rsidP="003A5C4E">
      <w:pPr>
        <w:spacing w:after="0" w:line="240" w:lineRule="auto"/>
        <w:jc w:val="both"/>
        <w:rPr>
          <w:rFonts w:ascii="Arial" w:eastAsia="Times New Roman" w:hAnsi="Arial" w:cs="Arial"/>
          <w:b/>
          <w:bCs/>
          <w:spacing w:val="-1"/>
          <w:sz w:val="18"/>
          <w:szCs w:val="18"/>
          <w:lang w:eastAsia="hr-HR"/>
        </w:rPr>
      </w:pPr>
    </w:p>
    <w:p w14:paraId="526995EA" w14:textId="77777777" w:rsidR="00C40BE6" w:rsidRDefault="00C40BE6" w:rsidP="003A5C4E">
      <w:pPr>
        <w:spacing w:after="0" w:line="240" w:lineRule="auto"/>
        <w:jc w:val="both"/>
        <w:rPr>
          <w:rFonts w:ascii="Arial" w:eastAsia="Times New Roman" w:hAnsi="Arial" w:cs="Arial"/>
          <w:b/>
          <w:bCs/>
          <w:spacing w:val="-1"/>
          <w:sz w:val="18"/>
          <w:szCs w:val="18"/>
          <w:lang w:eastAsia="hr-HR"/>
        </w:rPr>
      </w:pPr>
    </w:p>
    <w:p w14:paraId="5BCD97F2" w14:textId="77777777" w:rsidR="00C40BE6" w:rsidRDefault="00C40BE6" w:rsidP="003A5C4E">
      <w:pPr>
        <w:spacing w:after="0" w:line="240" w:lineRule="auto"/>
        <w:jc w:val="both"/>
        <w:rPr>
          <w:rFonts w:ascii="Arial" w:eastAsia="Times New Roman" w:hAnsi="Arial" w:cs="Arial"/>
          <w:b/>
          <w:bCs/>
          <w:spacing w:val="-1"/>
          <w:sz w:val="18"/>
          <w:szCs w:val="18"/>
          <w:lang w:eastAsia="hr-HR"/>
        </w:rPr>
      </w:pPr>
    </w:p>
    <w:p w14:paraId="0D08A635" w14:textId="77777777" w:rsidR="00844B99" w:rsidRDefault="00844B99" w:rsidP="003A5C4E">
      <w:pPr>
        <w:spacing w:after="0" w:line="240" w:lineRule="auto"/>
        <w:jc w:val="both"/>
        <w:rPr>
          <w:rFonts w:ascii="Arial" w:eastAsia="Times New Roman" w:hAnsi="Arial" w:cs="Arial"/>
          <w:b/>
          <w:bCs/>
          <w:spacing w:val="-1"/>
          <w:sz w:val="18"/>
          <w:szCs w:val="18"/>
          <w:lang w:eastAsia="hr-HR"/>
        </w:rPr>
      </w:pPr>
    </w:p>
    <w:p w14:paraId="358B6796" w14:textId="3CC2822C" w:rsidR="003A5C4E" w:rsidRPr="00584695" w:rsidRDefault="003A5C4E" w:rsidP="003A5C4E">
      <w:pPr>
        <w:spacing w:after="0" w:line="240" w:lineRule="auto"/>
        <w:jc w:val="both"/>
        <w:rPr>
          <w:rFonts w:ascii="Arial" w:eastAsia="Times New Roman" w:hAnsi="Arial" w:cs="Arial"/>
          <w:b/>
          <w:bCs/>
          <w:spacing w:val="-1"/>
          <w:sz w:val="18"/>
          <w:szCs w:val="18"/>
          <w:lang w:eastAsia="hr-HR"/>
        </w:rPr>
      </w:pPr>
      <w:r w:rsidRPr="00584695">
        <w:rPr>
          <w:rFonts w:ascii="Arial" w:eastAsia="Times New Roman" w:hAnsi="Arial" w:cs="Arial"/>
          <w:b/>
          <w:bCs/>
          <w:spacing w:val="-1"/>
          <w:sz w:val="18"/>
          <w:szCs w:val="18"/>
          <w:lang w:eastAsia="hr-HR"/>
        </w:rPr>
        <w:t>1</w:t>
      </w:r>
      <w:r w:rsidR="007D53FE">
        <w:rPr>
          <w:rFonts w:ascii="Arial" w:eastAsia="Times New Roman" w:hAnsi="Arial" w:cs="Arial"/>
          <w:b/>
          <w:bCs/>
          <w:spacing w:val="-1"/>
          <w:sz w:val="18"/>
          <w:szCs w:val="18"/>
          <w:lang w:eastAsia="hr-HR"/>
        </w:rPr>
        <w:t>73</w:t>
      </w:r>
      <w:r w:rsidRPr="00584695">
        <w:rPr>
          <w:rFonts w:ascii="Arial" w:eastAsia="Times New Roman" w:hAnsi="Arial" w:cs="Arial"/>
          <w:b/>
          <w:bCs/>
          <w:spacing w:val="-1"/>
          <w:sz w:val="18"/>
          <w:szCs w:val="18"/>
          <w:lang w:eastAsia="hr-HR"/>
        </w:rPr>
        <w:t xml:space="preserve">. </w:t>
      </w:r>
    </w:p>
    <w:p w14:paraId="4B6C9ED6" w14:textId="77777777" w:rsidR="00C40BE6"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p>
    <w:p w14:paraId="5AEFD309" w14:textId="794AF381"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p>
    <w:p w14:paraId="3D7FF53C" w14:textId="6D289FC1" w:rsidR="003A5C4E" w:rsidRPr="00584695" w:rsidRDefault="003A5C4E" w:rsidP="003A5C4E">
      <w:pPr>
        <w:spacing w:after="0" w:line="240" w:lineRule="auto"/>
        <w:ind w:firstLine="708"/>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Na temelju članka  6. Pravilnika o stipendiranju učenika i studenata grada Karlovca (Glasnik Grada Karlovca broj 15/16, 12/20),  Preporuka za obrazovnu upisnu politiku i politiku stipendiranja  Hrvatskog zavoda za zapošljavanje, i članaka 44. i 98. Statuta grada Karlovca (Glasnik Grada Karlovca broj 9/2021-potpuni tekst, 10/22 ) donio je dana  11.10.2023. godine sljedeću</w:t>
      </w:r>
    </w:p>
    <w:p w14:paraId="70EFDE07" w14:textId="77777777" w:rsidR="003A5C4E" w:rsidRDefault="003A5C4E" w:rsidP="003A5C4E">
      <w:pPr>
        <w:spacing w:after="0" w:line="240" w:lineRule="auto"/>
        <w:jc w:val="center"/>
        <w:rPr>
          <w:rFonts w:ascii="Arial" w:eastAsia="Times New Roman" w:hAnsi="Arial" w:cs="Arial"/>
          <w:b/>
          <w:bCs/>
          <w:spacing w:val="-1"/>
          <w:sz w:val="18"/>
          <w:szCs w:val="18"/>
          <w:lang w:eastAsia="hr-HR"/>
        </w:rPr>
      </w:pPr>
    </w:p>
    <w:p w14:paraId="7B4A36BD" w14:textId="77777777" w:rsidR="00844B99" w:rsidRDefault="00844B99" w:rsidP="003A5C4E">
      <w:pPr>
        <w:spacing w:after="0" w:line="240" w:lineRule="auto"/>
        <w:jc w:val="center"/>
        <w:rPr>
          <w:rFonts w:ascii="Arial" w:eastAsia="Times New Roman" w:hAnsi="Arial" w:cs="Arial"/>
          <w:b/>
          <w:bCs/>
          <w:spacing w:val="-1"/>
          <w:sz w:val="18"/>
          <w:szCs w:val="18"/>
          <w:lang w:eastAsia="hr-HR"/>
        </w:rPr>
      </w:pPr>
    </w:p>
    <w:p w14:paraId="3D25AD93" w14:textId="1FDCF907" w:rsidR="003A5C4E" w:rsidRPr="00584695" w:rsidRDefault="003A5C4E" w:rsidP="003A5C4E">
      <w:pPr>
        <w:spacing w:after="0" w:line="240" w:lineRule="auto"/>
        <w:jc w:val="center"/>
        <w:rPr>
          <w:rFonts w:ascii="Arial" w:eastAsia="Times New Roman" w:hAnsi="Arial" w:cs="Arial"/>
          <w:b/>
          <w:bCs/>
          <w:spacing w:val="-1"/>
          <w:sz w:val="18"/>
          <w:szCs w:val="18"/>
          <w:lang w:eastAsia="hr-HR"/>
        </w:rPr>
      </w:pPr>
      <w:r w:rsidRPr="00584695">
        <w:rPr>
          <w:rFonts w:ascii="Arial" w:eastAsia="Times New Roman" w:hAnsi="Arial" w:cs="Arial"/>
          <w:b/>
          <w:bCs/>
          <w:spacing w:val="-1"/>
          <w:sz w:val="18"/>
          <w:szCs w:val="18"/>
          <w:lang w:eastAsia="hr-HR"/>
        </w:rPr>
        <w:t>ODLUKU</w:t>
      </w:r>
    </w:p>
    <w:p w14:paraId="6980C421" w14:textId="571BC5D3" w:rsidR="003A5C4E" w:rsidRPr="00584695" w:rsidRDefault="003A5C4E" w:rsidP="003A5C4E">
      <w:pPr>
        <w:spacing w:after="0" w:line="240" w:lineRule="auto"/>
        <w:jc w:val="center"/>
        <w:rPr>
          <w:rFonts w:ascii="Arial" w:eastAsia="Times New Roman" w:hAnsi="Arial" w:cs="Arial"/>
          <w:b/>
          <w:bCs/>
          <w:spacing w:val="-1"/>
          <w:sz w:val="18"/>
          <w:szCs w:val="18"/>
          <w:lang w:eastAsia="hr-HR"/>
        </w:rPr>
      </w:pPr>
      <w:r w:rsidRPr="00584695">
        <w:rPr>
          <w:rFonts w:ascii="Arial" w:eastAsia="Times New Roman" w:hAnsi="Arial" w:cs="Arial"/>
          <w:b/>
          <w:bCs/>
          <w:spacing w:val="-1"/>
          <w:sz w:val="18"/>
          <w:szCs w:val="18"/>
          <w:lang w:eastAsia="hr-HR"/>
        </w:rPr>
        <w:t>o utvrđivanju deficitarnih zanimanja za dodjelu stipendija učenicima i studentima za školsku /akademsku godinu 2023./2024.</w:t>
      </w:r>
    </w:p>
    <w:p w14:paraId="0BF11D21"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p>
    <w:p w14:paraId="3BF7271F" w14:textId="5F811315" w:rsidR="003A5C4E" w:rsidRPr="00584695" w:rsidRDefault="003A5C4E" w:rsidP="003A5C4E">
      <w:pPr>
        <w:spacing w:after="0" w:line="240" w:lineRule="auto"/>
        <w:jc w:val="center"/>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I.</w:t>
      </w:r>
    </w:p>
    <w:p w14:paraId="13A4A994" w14:textId="77777777" w:rsidR="003A5C4E" w:rsidRPr="00584695" w:rsidRDefault="003A5C4E" w:rsidP="003A5C4E">
      <w:pPr>
        <w:spacing w:after="0" w:line="240" w:lineRule="auto"/>
        <w:ind w:firstLine="708"/>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Utvrđuju se deficitarna zanimanja na području grada Karlovca za školsku/akademsku godinu 2023./2024. prema srednjoškolskim, stručnim i sveučilišnim poljima i programima: </w:t>
      </w:r>
    </w:p>
    <w:p w14:paraId="2F0A5A06"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w:t>
      </w:r>
    </w:p>
    <w:p w14:paraId="3B2C680E"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b/>
          <w:bCs/>
          <w:spacing w:val="-1"/>
          <w:sz w:val="18"/>
          <w:szCs w:val="18"/>
          <w:lang w:eastAsia="hr-HR"/>
        </w:rPr>
        <w:t>TROGODIŠNJI SREDNJOŠKOLSKI PROGRAM:</w:t>
      </w:r>
      <w:r w:rsidRPr="00584695">
        <w:rPr>
          <w:rFonts w:ascii="Arial" w:eastAsia="Times New Roman" w:hAnsi="Arial" w:cs="Arial"/>
          <w:spacing w:val="-1"/>
          <w:sz w:val="18"/>
          <w:szCs w:val="18"/>
          <w:lang w:eastAsia="hr-HR"/>
        </w:rPr>
        <w:t xml:space="preserve"> zidar, tesar, vozač motornog vozila, bravar, vodoinstalater, elektroinstalater, rukovatelj samohodnim građevinskim strojevima, strojobravar, monter suhe gradnje, fasader, instalater grijanja i klimatizacije, soboslikar-ličilac, limar, CNC operater, stolar, mesar, šivač, autolimar, tokar, elektromehaničar, pekar, armirač, krovopokrivač. </w:t>
      </w:r>
    </w:p>
    <w:p w14:paraId="31A0ACB1"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Navedeni nazivi zanimanja odnose se na pripadnike oba spola. </w:t>
      </w:r>
    </w:p>
    <w:p w14:paraId="7C0DC057"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w:t>
      </w:r>
    </w:p>
    <w:p w14:paraId="3698B2BB"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b/>
          <w:bCs/>
          <w:spacing w:val="-1"/>
          <w:sz w:val="18"/>
          <w:szCs w:val="18"/>
          <w:lang w:eastAsia="hr-HR"/>
        </w:rPr>
        <w:t>ČETVEROGODIŠNJI ILI PETOGODIŠNJI PROGRAM:</w:t>
      </w:r>
      <w:r w:rsidRPr="00584695">
        <w:rPr>
          <w:rFonts w:ascii="Arial" w:eastAsia="Times New Roman" w:hAnsi="Arial" w:cs="Arial"/>
          <w:spacing w:val="-1"/>
          <w:sz w:val="18"/>
          <w:szCs w:val="18"/>
          <w:lang w:eastAsia="hr-HR"/>
        </w:rPr>
        <w:t xml:space="preserve"> medicinska sestra/tehničar opće zdravstvene njege, strojarski tehničar, medicinski laboratorijski tehničar. </w:t>
      </w:r>
    </w:p>
    <w:p w14:paraId="1B0D83C8"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Navedeni nazivi zanimanja odnose se na pripadnike oba spola.</w:t>
      </w:r>
    </w:p>
    <w:p w14:paraId="70854CF2"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p>
    <w:p w14:paraId="44E5D015"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b/>
          <w:bCs/>
          <w:spacing w:val="-1"/>
          <w:sz w:val="18"/>
          <w:szCs w:val="18"/>
          <w:lang w:eastAsia="hr-HR"/>
        </w:rPr>
        <w:t>STRUČNI STUDIJ:</w:t>
      </w:r>
      <w:r w:rsidRPr="00584695">
        <w:rPr>
          <w:rFonts w:ascii="Arial" w:eastAsia="Times New Roman" w:hAnsi="Arial" w:cs="Arial"/>
          <w:spacing w:val="-1"/>
          <w:sz w:val="18"/>
          <w:szCs w:val="18"/>
          <w:lang w:eastAsia="hr-HR"/>
        </w:rPr>
        <w:t xml:space="preserve"> Strojarstvo,  Građevinarstvo, Elektrotehnika, Informatika, Sestrinstvo i Medicinska-laboratorijska dijagnostika.</w:t>
      </w:r>
    </w:p>
    <w:p w14:paraId="3F6C8C52" w14:textId="77777777" w:rsidR="003A5C4E" w:rsidRPr="00584695" w:rsidRDefault="003A5C4E" w:rsidP="003A5C4E">
      <w:pPr>
        <w:spacing w:after="0" w:line="240" w:lineRule="auto"/>
        <w:jc w:val="both"/>
        <w:rPr>
          <w:rFonts w:ascii="Arial" w:eastAsia="Times New Roman" w:hAnsi="Arial" w:cs="Arial"/>
          <w:b/>
          <w:bCs/>
          <w:spacing w:val="-1"/>
          <w:sz w:val="18"/>
          <w:szCs w:val="18"/>
          <w:lang w:eastAsia="hr-HR"/>
        </w:rPr>
      </w:pPr>
    </w:p>
    <w:p w14:paraId="425005B3"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b/>
          <w:bCs/>
          <w:spacing w:val="-1"/>
          <w:sz w:val="18"/>
          <w:szCs w:val="18"/>
          <w:lang w:eastAsia="hr-HR"/>
        </w:rPr>
        <w:t>SVEUČILIŠNI STUDIJ:</w:t>
      </w:r>
      <w:r w:rsidRPr="00584695">
        <w:rPr>
          <w:rFonts w:ascii="Arial" w:eastAsia="Times New Roman" w:hAnsi="Arial" w:cs="Arial"/>
          <w:spacing w:val="-1"/>
          <w:sz w:val="18"/>
          <w:szCs w:val="18"/>
          <w:lang w:eastAsia="hr-HR"/>
        </w:rPr>
        <w:t xml:space="preserve"> Medicina, Strojarstvo, Rani i predškolski odgoj i obrazovanje,  Informatika, Matematika, Građevinarstvo, Logopedija, Farmacija, Elektrotehnika i informacijska tehnologija, Računarstvo, Psihologija,  Fizika, Njemački jezik i književnost ili Germanistika, Biologija, Kemija i Engleski  jezik i književnost ili Anglistika.  </w:t>
      </w:r>
    </w:p>
    <w:p w14:paraId="445DF8CF" w14:textId="403EE098"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lastRenderedPageBreak/>
        <w:t xml:space="preserve"> </w:t>
      </w:r>
    </w:p>
    <w:p w14:paraId="732FF12C" w14:textId="77777777" w:rsidR="00C40BE6" w:rsidRDefault="00C40BE6" w:rsidP="003A5C4E">
      <w:pPr>
        <w:spacing w:after="0" w:line="240" w:lineRule="auto"/>
        <w:jc w:val="center"/>
        <w:rPr>
          <w:rFonts w:ascii="Arial" w:eastAsia="Times New Roman" w:hAnsi="Arial" w:cs="Arial"/>
          <w:spacing w:val="-1"/>
          <w:sz w:val="18"/>
          <w:szCs w:val="18"/>
          <w:lang w:eastAsia="hr-HR"/>
        </w:rPr>
      </w:pPr>
    </w:p>
    <w:p w14:paraId="38C4A06E" w14:textId="21166511" w:rsidR="003A5C4E" w:rsidRPr="00584695" w:rsidRDefault="003A5C4E" w:rsidP="003A5C4E">
      <w:pPr>
        <w:spacing w:after="0" w:line="240" w:lineRule="auto"/>
        <w:jc w:val="center"/>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II.</w:t>
      </w:r>
    </w:p>
    <w:p w14:paraId="6A4B622B" w14:textId="3B45B986"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Deficitarna zanimanja utvrđena točkom I. primjenjivat će se pri dodjeli stipendija Grada Karlovca za učenike i studente koji se školuju za deficitarna zanimanja. </w:t>
      </w:r>
    </w:p>
    <w:p w14:paraId="5E609331" w14:textId="77777777" w:rsidR="007D53FE" w:rsidRDefault="007D53FE" w:rsidP="003A5C4E">
      <w:pPr>
        <w:spacing w:after="0" w:line="240" w:lineRule="auto"/>
        <w:jc w:val="center"/>
        <w:rPr>
          <w:rFonts w:ascii="Arial" w:eastAsia="Times New Roman" w:hAnsi="Arial" w:cs="Arial"/>
          <w:spacing w:val="-1"/>
          <w:sz w:val="18"/>
          <w:szCs w:val="18"/>
          <w:lang w:eastAsia="hr-HR"/>
        </w:rPr>
      </w:pPr>
    </w:p>
    <w:p w14:paraId="09EF047B" w14:textId="37A92134" w:rsidR="003A5C4E" w:rsidRPr="00584695" w:rsidRDefault="003A5C4E" w:rsidP="003A5C4E">
      <w:pPr>
        <w:spacing w:after="0" w:line="240" w:lineRule="auto"/>
        <w:jc w:val="center"/>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III.</w:t>
      </w:r>
    </w:p>
    <w:p w14:paraId="4A3194F1" w14:textId="4F24F802"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          Ova Odluka objavit će se u Glasniku Grada Karlovca.</w:t>
      </w:r>
    </w:p>
    <w:p w14:paraId="5AD9E4C4"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p>
    <w:p w14:paraId="66870FE5"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 xml:space="preserve">GRADONAČELNIK       </w:t>
      </w:r>
    </w:p>
    <w:p w14:paraId="6679AE4A"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KLASA: 024-01/23-01/314</w:t>
      </w:r>
    </w:p>
    <w:p w14:paraId="65202E83"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URBROJ: 2133-1-08-01/02-23-2</w:t>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p>
    <w:p w14:paraId="1056A1BA" w14:textId="7CEB2444"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Karlovac, 11.10.2023.</w:t>
      </w:r>
    </w:p>
    <w:p w14:paraId="53D88B62" w14:textId="4B3B6828"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GRADONAČELNIK</w:t>
      </w:r>
    </w:p>
    <w:p w14:paraId="6BA7C434" w14:textId="6E8BDFF0"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t xml:space="preserve">         Damir Mandić, dipl.teol, v.r.</w:t>
      </w:r>
    </w:p>
    <w:p w14:paraId="2DE58407"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p>
    <w:p w14:paraId="77259112"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p>
    <w:p w14:paraId="14F5076F" w14:textId="77777777" w:rsidR="007D53FE" w:rsidRDefault="007D53FE" w:rsidP="003A5C4E">
      <w:pPr>
        <w:spacing w:after="0" w:line="240" w:lineRule="auto"/>
        <w:rPr>
          <w:rFonts w:ascii="Arial" w:eastAsia="Times New Roman" w:hAnsi="Arial" w:cs="Arial"/>
          <w:b/>
          <w:bCs/>
          <w:spacing w:val="-1"/>
          <w:sz w:val="18"/>
          <w:szCs w:val="18"/>
          <w:lang w:eastAsia="hr-HR"/>
        </w:rPr>
      </w:pPr>
    </w:p>
    <w:p w14:paraId="7EA9B04D" w14:textId="77777777" w:rsidR="00C40BE6" w:rsidRDefault="00C40BE6" w:rsidP="003A5C4E">
      <w:pPr>
        <w:spacing w:after="0" w:line="240" w:lineRule="auto"/>
        <w:rPr>
          <w:rFonts w:ascii="Arial" w:eastAsia="Times New Roman" w:hAnsi="Arial" w:cs="Arial"/>
          <w:b/>
          <w:bCs/>
          <w:spacing w:val="-1"/>
          <w:sz w:val="18"/>
          <w:szCs w:val="18"/>
          <w:lang w:eastAsia="hr-HR"/>
        </w:rPr>
      </w:pPr>
    </w:p>
    <w:p w14:paraId="5DFE5101" w14:textId="77777777" w:rsidR="00C40BE6" w:rsidRDefault="00C40BE6" w:rsidP="003A5C4E">
      <w:pPr>
        <w:spacing w:after="0" w:line="240" w:lineRule="auto"/>
        <w:rPr>
          <w:rFonts w:ascii="Arial" w:eastAsia="Times New Roman" w:hAnsi="Arial" w:cs="Arial"/>
          <w:b/>
          <w:bCs/>
          <w:spacing w:val="-1"/>
          <w:sz w:val="18"/>
          <w:szCs w:val="18"/>
          <w:lang w:eastAsia="hr-HR"/>
        </w:rPr>
      </w:pPr>
    </w:p>
    <w:p w14:paraId="1E404087" w14:textId="77777777" w:rsidR="00844B99" w:rsidRDefault="00844B99" w:rsidP="003A5C4E">
      <w:pPr>
        <w:spacing w:after="0" w:line="240" w:lineRule="auto"/>
        <w:rPr>
          <w:rFonts w:ascii="Arial" w:eastAsia="Times New Roman" w:hAnsi="Arial" w:cs="Arial"/>
          <w:b/>
          <w:bCs/>
          <w:spacing w:val="-1"/>
          <w:sz w:val="18"/>
          <w:szCs w:val="18"/>
          <w:lang w:eastAsia="hr-HR"/>
        </w:rPr>
      </w:pPr>
    </w:p>
    <w:p w14:paraId="3CC3631D" w14:textId="52E109C2" w:rsidR="003A5C4E" w:rsidRPr="00584695" w:rsidRDefault="003A5C4E" w:rsidP="003A5C4E">
      <w:pPr>
        <w:spacing w:after="0" w:line="240" w:lineRule="auto"/>
        <w:rPr>
          <w:rFonts w:ascii="Arial" w:eastAsia="Times New Roman" w:hAnsi="Arial" w:cs="Arial"/>
          <w:b/>
          <w:bCs/>
          <w:spacing w:val="-1"/>
          <w:sz w:val="18"/>
          <w:szCs w:val="18"/>
          <w:lang w:eastAsia="hr-HR"/>
        </w:rPr>
      </w:pPr>
      <w:r w:rsidRPr="00584695">
        <w:rPr>
          <w:rFonts w:ascii="Arial" w:eastAsia="Times New Roman" w:hAnsi="Arial" w:cs="Arial"/>
          <w:b/>
          <w:bCs/>
          <w:spacing w:val="-1"/>
          <w:sz w:val="18"/>
          <w:szCs w:val="18"/>
          <w:lang w:eastAsia="hr-HR"/>
        </w:rPr>
        <w:t>1</w:t>
      </w:r>
      <w:r w:rsidR="007D53FE">
        <w:rPr>
          <w:rFonts w:ascii="Arial" w:eastAsia="Times New Roman" w:hAnsi="Arial" w:cs="Arial"/>
          <w:b/>
          <w:bCs/>
          <w:spacing w:val="-1"/>
          <w:sz w:val="18"/>
          <w:szCs w:val="18"/>
          <w:lang w:eastAsia="hr-HR"/>
        </w:rPr>
        <w:t>74</w:t>
      </w:r>
      <w:r w:rsidRPr="00584695">
        <w:rPr>
          <w:rFonts w:ascii="Arial" w:eastAsia="Times New Roman" w:hAnsi="Arial" w:cs="Arial"/>
          <w:b/>
          <w:bCs/>
          <w:spacing w:val="-1"/>
          <w:sz w:val="18"/>
          <w:szCs w:val="18"/>
          <w:lang w:eastAsia="hr-HR"/>
        </w:rPr>
        <w:t>.</w:t>
      </w:r>
    </w:p>
    <w:p w14:paraId="1B97BA7A" w14:textId="4C53A7BB" w:rsidR="003A5C4E" w:rsidRPr="00584695" w:rsidRDefault="003A5C4E" w:rsidP="003A5C4E">
      <w:pPr>
        <w:spacing w:after="0" w:line="240" w:lineRule="auto"/>
        <w:rPr>
          <w:rFonts w:ascii="Arial" w:eastAsia="Times New Roman" w:hAnsi="Arial" w:cs="Arial"/>
          <w:sz w:val="18"/>
          <w:szCs w:val="18"/>
        </w:rPr>
      </w:pPr>
      <w:r w:rsidRPr="00584695">
        <w:rPr>
          <w:rFonts w:ascii="Arial" w:eastAsia="Times New Roman" w:hAnsi="Arial" w:cs="Arial"/>
          <w:sz w:val="18"/>
          <w:szCs w:val="18"/>
        </w:rPr>
        <w:tab/>
      </w:r>
      <w:r w:rsidRPr="00584695">
        <w:rPr>
          <w:rFonts w:ascii="Arial" w:eastAsia="Times New Roman" w:hAnsi="Arial" w:cs="Arial"/>
          <w:sz w:val="18"/>
          <w:szCs w:val="18"/>
        </w:rPr>
        <w:tab/>
      </w:r>
      <w:r w:rsidRPr="00584695">
        <w:rPr>
          <w:rFonts w:ascii="Arial" w:eastAsia="Times New Roman" w:hAnsi="Arial" w:cs="Arial"/>
          <w:sz w:val="18"/>
          <w:szCs w:val="18"/>
        </w:rPr>
        <w:tab/>
      </w:r>
      <w:r w:rsidRPr="00584695">
        <w:rPr>
          <w:rFonts w:ascii="Arial" w:eastAsia="Times New Roman" w:hAnsi="Arial" w:cs="Arial"/>
          <w:sz w:val="18"/>
          <w:szCs w:val="18"/>
        </w:rPr>
        <w:tab/>
      </w:r>
      <w:r w:rsidRPr="00584695">
        <w:rPr>
          <w:rFonts w:ascii="Arial" w:eastAsia="Times New Roman" w:hAnsi="Arial" w:cs="Arial"/>
          <w:sz w:val="18"/>
          <w:szCs w:val="18"/>
        </w:rPr>
        <w:tab/>
      </w:r>
      <w:r w:rsidRPr="00584695">
        <w:rPr>
          <w:rFonts w:ascii="Arial" w:eastAsia="Times New Roman" w:hAnsi="Arial" w:cs="Arial"/>
          <w:sz w:val="18"/>
          <w:szCs w:val="18"/>
        </w:rPr>
        <w:tab/>
      </w:r>
      <w:r w:rsidRPr="00584695">
        <w:rPr>
          <w:rFonts w:ascii="Arial" w:eastAsia="Times New Roman" w:hAnsi="Arial" w:cs="Arial"/>
          <w:sz w:val="18"/>
          <w:szCs w:val="18"/>
        </w:rPr>
        <w:tab/>
      </w:r>
    </w:p>
    <w:p w14:paraId="21574583" w14:textId="77777777" w:rsidR="00C40BE6" w:rsidRDefault="00C40BE6" w:rsidP="003A5C4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26D98EEC" w14:textId="4EDD7827" w:rsidR="003A5C4E" w:rsidRPr="00584695" w:rsidRDefault="003A5C4E" w:rsidP="003A5C4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584695">
        <w:rPr>
          <w:rFonts w:ascii="Arial" w:eastAsia="Times New Roman" w:hAnsi="Arial" w:cs="Arial"/>
          <w:sz w:val="18"/>
          <w:szCs w:val="18"/>
          <w:lang w:eastAsia="hr-HR"/>
        </w:rPr>
        <w:t xml:space="preserve">   Na temelju članka 6. Pravilnika o stipendiranju učenika i studenata grada Karlovca (Glasnik Grada Karlovca broj 15/16 i 12/20) i članka 44. i 98. Statuta Grada Karlovca (Glasnik Grada Karlovca broj 9/2021-potpuni tekst, 10/22 ), gradonačelnik Grada Karlovca  donio je dana 11. listopada  2023. godine sljedeću</w:t>
      </w:r>
    </w:p>
    <w:p w14:paraId="034CBAD8" w14:textId="77777777" w:rsidR="003A5C4E" w:rsidRPr="00584695" w:rsidRDefault="003A5C4E" w:rsidP="003A5C4E">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44F856FC" w14:textId="77777777" w:rsidR="00C40BE6" w:rsidRDefault="00C40BE6" w:rsidP="003A5C4E">
      <w:pPr>
        <w:widowControl w:val="0"/>
        <w:tabs>
          <w:tab w:val="left" w:pos="2153"/>
        </w:tabs>
        <w:autoSpaceDE w:val="0"/>
        <w:autoSpaceDN w:val="0"/>
        <w:adjustRightInd w:val="0"/>
        <w:spacing w:after="0" w:line="240" w:lineRule="auto"/>
        <w:ind w:firstLine="342"/>
        <w:jc w:val="center"/>
        <w:rPr>
          <w:rFonts w:ascii="Arial" w:eastAsia="Times New Roman" w:hAnsi="Arial" w:cs="Arial"/>
          <w:b/>
          <w:bCs/>
          <w:sz w:val="18"/>
          <w:szCs w:val="18"/>
          <w:lang w:eastAsia="hr-HR"/>
        </w:rPr>
      </w:pPr>
    </w:p>
    <w:p w14:paraId="31A8B268" w14:textId="7B13E2FF" w:rsidR="003A5C4E" w:rsidRPr="00584695" w:rsidRDefault="003A5C4E" w:rsidP="003A5C4E">
      <w:pPr>
        <w:widowControl w:val="0"/>
        <w:tabs>
          <w:tab w:val="left" w:pos="2153"/>
        </w:tabs>
        <w:autoSpaceDE w:val="0"/>
        <w:autoSpaceDN w:val="0"/>
        <w:adjustRightInd w:val="0"/>
        <w:spacing w:after="0" w:line="240" w:lineRule="auto"/>
        <w:ind w:firstLine="342"/>
        <w:jc w:val="center"/>
        <w:rPr>
          <w:rFonts w:ascii="Arial" w:eastAsia="Times New Roman" w:hAnsi="Arial" w:cs="Arial"/>
          <w:b/>
          <w:bCs/>
          <w:sz w:val="18"/>
          <w:szCs w:val="18"/>
          <w:lang w:eastAsia="hr-HR"/>
        </w:rPr>
      </w:pPr>
      <w:r w:rsidRPr="00584695">
        <w:rPr>
          <w:rFonts w:ascii="Arial" w:eastAsia="Times New Roman" w:hAnsi="Arial" w:cs="Arial"/>
          <w:b/>
          <w:bCs/>
          <w:sz w:val="18"/>
          <w:szCs w:val="18"/>
          <w:lang w:eastAsia="hr-HR"/>
        </w:rPr>
        <w:t xml:space="preserve">ODLUKU </w:t>
      </w:r>
    </w:p>
    <w:p w14:paraId="2FD113A1" w14:textId="77777777" w:rsidR="003A5C4E" w:rsidRPr="00584695" w:rsidRDefault="003A5C4E" w:rsidP="003A5C4E">
      <w:pPr>
        <w:widowControl w:val="0"/>
        <w:tabs>
          <w:tab w:val="left" w:pos="2153"/>
        </w:tabs>
        <w:autoSpaceDE w:val="0"/>
        <w:autoSpaceDN w:val="0"/>
        <w:adjustRightInd w:val="0"/>
        <w:spacing w:after="0" w:line="240" w:lineRule="auto"/>
        <w:ind w:firstLine="342"/>
        <w:jc w:val="center"/>
        <w:rPr>
          <w:rFonts w:ascii="Arial" w:eastAsia="Times New Roman" w:hAnsi="Arial" w:cs="Arial"/>
          <w:b/>
          <w:bCs/>
          <w:sz w:val="18"/>
          <w:szCs w:val="18"/>
          <w:lang w:eastAsia="hr-HR"/>
        </w:rPr>
      </w:pPr>
      <w:r w:rsidRPr="00584695">
        <w:rPr>
          <w:rFonts w:ascii="Arial" w:eastAsia="Times New Roman" w:hAnsi="Arial" w:cs="Arial"/>
          <w:b/>
          <w:bCs/>
          <w:sz w:val="18"/>
          <w:szCs w:val="18"/>
          <w:lang w:eastAsia="hr-HR"/>
        </w:rPr>
        <w:t>o raspisivanju natječaja za dodjelu stipendija Grada Karlovca za školsku/akademsku godinu 2023./2024. i broju stipendija za školsku/akademsku godinu 2023./2024.</w:t>
      </w:r>
    </w:p>
    <w:p w14:paraId="02EADBC9" w14:textId="77777777" w:rsidR="003A5C4E" w:rsidRPr="00584695" w:rsidRDefault="003A5C4E" w:rsidP="003A5C4E">
      <w:pPr>
        <w:widowControl w:val="0"/>
        <w:tabs>
          <w:tab w:val="left" w:pos="2153"/>
        </w:tabs>
        <w:autoSpaceDE w:val="0"/>
        <w:autoSpaceDN w:val="0"/>
        <w:adjustRightInd w:val="0"/>
        <w:spacing w:after="0" w:line="240" w:lineRule="auto"/>
        <w:ind w:firstLine="342"/>
        <w:jc w:val="center"/>
        <w:rPr>
          <w:rFonts w:ascii="Arial" w:eastAsia="Times New Roman" w:hAnsi="Arial" w:cs="Arial"/>
          <w:sz w:val="18"/>
          <w:szCs w:val="18"/>
          <w:lang w:eastAsia="hr-HR"/>
        </w:rPr>
      </w:pPr>
    </w:p>
    <w:p w14:paraId="4CE90A47" w14:textId="77777777" w:rsidR="00844B99" w:rsidRDefault="00844B99"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p>
    <w:p w14:paraId="06FE6EC3" w14:textId="21F847D9" w:rsidR="003A5C4E" w:rsidRPr="00584695" w:rsidRDefault="003A5C4E"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 xml:space="preserve"> I.</w:t>
      </w:r>
    </w:p>
    <w:p w14:paraId="69EBDFEB"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 xml:space="preserve">            U školskoj/akademskoj godini 2023./2024. dodijelit će se:</w:t>
      </w:r>
    </w:p>
    <w:p w14:paraId="18FA2A3B" w14:textId="77777777" w:rsidR="003A5C4E" w:rsidRPr="00584695" w:rsidRDefault="003A5C4E" w:rsidP="002F1140">
      <w:pPr>
        <w:numPr>
          <w:ilvl w:val="0"/>
          <w:numId w:val="1"/>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84695">
        <w:rPr>
          <w:rFonts w:ascii="Arial" w:eastAsia="Times New Roman" w:hAnsi="Arial" w:cs="Arial"/>
          <w:sz w:val="18"/>
          <w:szCs w:val="18"/>
        </w:rPr>
        <w:t>10 stipendija za studente temeljem općeg uspjeha</w:t>
      </w:r>
    </w:p>
    <w:p w14:paraId="5032EB41" w14:textId="77777777" w:rsidR="003A5C4E" w:rsidRPr="00584695" w:rsidRDefault="003A5C4E" w:rsidP="002F1140">
      <w:pPr>
        <w:numPr>
          <w:ilvl w:val="0"/>
          <w:numId w:val="1"/>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84695">
        <w:rPr>
          <w:rFonts w:ascii="Arial" w:eastAsia="Times New Roman" w:hAnsi="Arial" w:cs="Arial"/>
          <w:sz w:val="18"/>
          <w:szCs w:val="18"/>
        </w:rPr>
        <w:t xml:space="preserve">22 stipendije za studente koji se školuju za deficitarna zanimanja </w:t>
      </w:r>
    </w:p>
    <w:p w14:paraId="4C7803F0" w14:textId="77777777" w:rsidR="003A5C4E" w:rsidRPr="00584695" w:rsidRDefault="003A5C4E" w:rsidP="002F1140">
      <w:pPr>
        <w:numPr>
          <w:ilvl w:val="0"/>
          <w:numId w:val="1"/>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84695">
        <w:rPr>
          <w:rFonts w:ascii="Arial" w:eastAsia="Times New Roman" w:hAnsi="Arial" w:cs="Arial"/>
          <w:sz w:val="18"/>
          <w:szCs w:val="18"/>
        </w:rPr>
        <w:t>10 stipendija za učenike temeljem općeg uspjeha</w:t>
      </w:r>
    </w:p>
    <w:p w14:paraId="333BFA89" w14:textId="77777777" w:rsidR="003A5C4E" w:rsidRPr="00584695" w:rsidRDefault="003A5C4E" w:rsidP="002F1140">
      <w:pPr>
        <w:numPr>
          <w:ilvl w:val="0"/>
          <w:numId w:val="1"/>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84695">
        <w:rPr>
          <w:rFonts w:ascii="Arial" w:eastAsia="Times New Roman" w:hAnsi="Arial" w:cs="Arial"/>
          <w:sz w:val="18"/>
          <w:szCs w:val="18"/>
        </w:rPr>
        <w:t xml:space="preserve">22 stipendije za učenike koji se školuju za deficitarna zanimanja </w:t>
      </w:r>
    </w:p>
    <w:p w14:paraId="1F072646"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FF0000"/>
          <w:sz w:val="18"/>
          <w:szCs w:val="18"/>
        </w:rPr>
      </w:pPr>
    </w:p>
    <w:p w14:paraId="52BEF0BB" w14:textId="77777777" w:rsidR="00844B99" w:rsidRDefault="00844B99"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p>
    <w:p w14:paraId="7054105C" w14:textId="233C1359" w:rsidR="003A5C4E" w:rsidRPr="00584695" w:rsidRDefault="003A5C4E"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II.</w:t>
      </w:r>
    </w:p>
    <w:p w14:paraId="64049DD1"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 xml:space="preserve">          Utvrđuje se iznos stipendije za učenike u visini od 75,00 eura*/565,09 kuna mjesečno, za studente u visini od 140,00 eura */ 1.054,83 kuna mjesečno.</w:t>
      </w:r>
    </w:p>
    <w:p w14:paraId="202759A2"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p>
    <w:p w14:paraId="20A65540"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*tečaj konverzije 1 euro =7,53450 kuna</w:t>
      </w:r>
    </w:p>
    <w:p w14:paraId="0CB30884" w14:textId="77777777" w:rsidR="00844B99" w:rsidRDefault="00844B99"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p>
    <w:p w14:paraId="282130F9" w14:textId="02262701" w:rsidR="003A5C4E" w:rsidRPr="00584695" w:rsidRDefault="003A5C4E"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III.</w:t>
      </w:r>
    </w:p>
    <w:p w14:paraId="1C608731"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 xml:space="preserve">          Sredstva za stipendiranje učenika i studenata iz točke I. ove Odluke osigurat će se u Proračunu grada Karlovca za 2023. i 2024. godinu.</w:t>
      </w:r>
    </w:p>
    <w:p w14:paraId="3E2F2842"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p>
    <w:p w14:paraId="3228546E"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IV.</w:t>
      </w:r>
    </w:p>
    <w:p w14:paraId="503BBB61" w14:textId="73F7366D"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84695">
        <w:rPr>
          <w:rFonts w:ascii="Arial" w:eastAsia="Times New Roman" w:hAnsi="Arial" w:cs="Arial"/>
          <w:sz w:val="18"/>
          <w:szCs w:val="18"/>
        </w:rPr>
        <w:t xml:space="preserve">          Natječaj će se objaviti na Internet stranici Grada Karlovca dana 17.10.2023., a bit će otvoren</w:t>
      </w:r>
      <w:r w:rsidR="00844B99">
        <w:rPr>
          <w:rFonts w:ascii="Arial" w:eastAsia="Times New Roman" w:hAnsi="Arial" w:cs="Arial"/>
          <w:sz w:val="18"/>
          <w:szCs w:val="18"/>
        </w:rPr>
        <w:t xml:space="preserve"> </w:t>
      </w:r>
      <w:r w:rsidRPr="00584695">
        <w:rPr>
          <w:rFonts w:ascii="Arial" w:eastAsia="Times New Roman" w:hAnsi="Arial" w:cs="Arial"/>
          <w:sz w:val="18"/>
          <w:szCs w:val="18"/>
        </w:rPr>
        <w:t xml:space="preserve">15 (petnaest) dana od dana objave, odnosno do 2.11.2023. godine. </w:t>
      </w:r>
    </w:p>
    <w:p w14:paraId="1E9053A7" w14:textId="77777777" w:rsidR="003A5C4E" w:rsidRPr="00584695" w:rsidRDefault="003A5C4E" w:rsidP="003A5C4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p>
    <w:p w14:paraId="63D97051" w14:textId="77777777" w:rsidR="00844B99" w:rsidRDefault="00844B99" w:rsidP="003A5C4E">
      <w:pPr>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p>
    <w:p w14:paraId="21E5F839" w14:textId="4B5A5771" w:rsidR="003A5C4E" w:rsidRPr="00584695" w:rsidRDefault="003A5C4E" w:rsidP="003A5C4E">
      <w:pPr>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84695">
        <w:rPr>
          <w:rFonts w:ascii="Arial" w:eastAsia="Times New Roman" w:hAnsi="Arial" w:cs="Arial"/>
          <w:color w:val="000000"/>
          <w:sz w:val="18"/>
          <w:szCs w:val="18"/>
        </w:rPr>
        <w:t>V.</w:t>
      </w:r>
    </w:p>
    <w:p w14:paraId="0E707249" w14:textId="77777777" w:rsidR="003A5C4E" w:rsidRPr="00584695" w:rsidRDefault="003A5C4E" w:rsidP="003A5C4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584695">
        <w:rPr>
          <w:rFonts w:ascii="Arial" w:eastAsia="Times New Roman" w:hAnsi="Arial" w:cs="Arial"/>
          <w:sz w:val="18"/>
          <w:szCs w:val="18"/>
          <w:lang w:eastAsia="hr-HR"/>
        </w:rPr>
        <w:t xml:space="preserve">Ova Odluka objavit će se u Glasniku Grada Karlovca. </w:t>
      </w:r>
    </w:p>
    <w:p w14:paraId="2377F2EB" w14:textId="77777777" w:rsidR="003A5C4E" w:rsidRPr="00584695" w:rsidRDefault="003A5C4E" w:rsidP="003A5C4E">
      <w:pPr>
        <w:spacing w:after="0" w:line="240" w:lineRule="auto"/>
        <w:rPr>
          <w:rFonts w:ascii="Arial" w:eastAsia="Times New Roman" w:hAnsi="Arial" w:cs="Arial"/>
          <w:sz w:val="18"/>
          <w:szCs w:val="18"/>
        </w:rPr>
      </w:pPr>
    </w:p>
    <w:p w14:paraId="117C48A5" w14:textId="39D109F6" w:rsidR="003A5C4E" w:rsidRPr="00584695" w:rsidRDefault="003A5C4E" w:rsidP="003A5C4E">
      <w:pPr>
        <w:spacing w:after="0" w:line="240" w:lineRule="auto"/>
        <w:rPr>
          <w:rFonts w:ascii="Arial" w:eastAsia="Times New Roman" w:hAnsi="Arial" w:cs="Arial"/>
          <w:sz w:val="18"/>
          <w:szCs w:val="18"/>
        </w:rPr>
      </w:pPr>
      <w:r w:rsidRPr="00584695">
        <w:rPr>
          <w:rFonts w:ascii="Arial" w:eastAsia="Times New Roman" w:hAnsi="Arial" w:cs="Arial"/>
          <w:sz w:val="18"/>
          <w:szCs w:val="18"/>
        </w:rPr>
        <w:t xml:space="preserve">GRADONAČELNIK       </w:t>
      </w:r>
    </w:p>
    <w:p w14:paraId="67FBA959" w14:textId="77777777" w:rsidR="003A5C4E" w:rsidRPr="00584695" w:rsidRDefault="003A5C4E" w:rsidP="003A5C4E">
      <w:pPr>
        <w:spacing w:after="0" w:line="240" w:lineRule="auto"/>
        <w:rPr>
          <w:rFonts w:ascii="Arial" w:eastAsia="Times New Roman" w:hAnsi="Arial" w:cs="Arial"/>
          <w:sz w:val="18"/>
          <w:szCs w:val="18"/>
        </w:rPr>
      </w:pPr>
      <w:r w:rsidRPr="00584695">
        <w:rPr>
          <w:rFonts w:ascii="Arial" w:eastAsia="Times New Roman" w:hAnsi="Arial" w:cs="Arial"/>
          <w:sz w:val="18"/>
          <w:szCs w:val="18"/>
        </w:rPr>
        <w:t>KLASA: 024-01/23-01/314</w:t>
      </w:r>
    </w:p>
    <w:p w14:paraId="3C9C9925" w14:textId="77777777" w:rsidR="003A5C4E" w:rsidRPr="00584695" w:rsidRDefault="003A5C4E" w:rsidP="003A5C4E">
      <w:pPr>
        <w:keepNext/>
        <w:spacing w:after="0" w:line="240" w:lineRule="auto"/>
        <w:outlineLvl w:val="0"/>
        <w:rPr>
          <w:rFonts w:ascii="Arial" w:eastAsia="Times New Roman" w:hAnsi="Arial" w:cs="Arial"/>
          <w:iCs/>
          <w:sz w:val="18"/>
          <w:szCs w:val="18"/>
          <w:lang w:eastAsia="hr-HR"/>
        </w:rPr>
      </w:pPr>
      <w:r w:rsidRPr="00584695">
        <w:rPr>
          <w:rFonts w:ascii="Arial" w:eastAsia="Times New Roman" w:hAnsi="Arial" w:cs="Arial"/>
          <w:iCs/>
          <w:sz w:val="18"/>
          <w:szCs w:val="18"/>
          <w:lang w:eastAsia="hr-HR"/>
        </w:rPr>
        <w:t>URBROJ: 2133-1-08-01/02-23-1</w:t>
      </w:r>
      <w:r w:rsidRPr="00584695">
        <w:rPr>
          <w:rFonts w:ascii="Arial" w:eastAsia="Times New Roman" w:hAnsi="Arial" w:cs="Arial"/>
          <w:iCs/>
          <w:sz w:val="18"/>
          <w:szCs w:val="18"/>
          <w:lang w:eastAsia="hr-HR"/>
        </w:rPr>
        <w:tab/>
      </w:r>
      <w:r w:rsidRPr="00584695">
        <w:rPr>
          <w:rFonts w:ascii="Arial" w:eastAsia="Times New Roman" w:hAnsi="Arial" w:cs="Arial"/>
          <w:iCs/>
          <w:sz w:val="18"/>
          <w:szCs w:val="18"/>
          <w:lang w:eastAsia="hr-HR"/>
        </w:rPr>
        <w:tab/>
      </w:r>
      <w:r w:rsidRPr="00584695">
        <w:rPr>
          <w:rFonts w:ascii="Arial" w:eastAsia="Times New Roman" w:hAnsi="Arial" w:cs="Arial"/>
          <w:iCs/>
          <w:sz w:val="18"/>
          <w:szCs w:val="18"/>
          <w:lang w:eastAsia="hr-HR"/>
        </w:rPr>
        <w:tab/>
      </w:r>
      <w:r w:rsidRPr="00584695">
        <w:rPr>
          <w:rFonts w:ascii="Arial" w:eastAsia="Times New Roman" w:hAnsi="Arial" w:cs="Arial"/>
          <w:iCs/>
          <w:sz w:val="18"/>
          <w:szCs w:val="18"/>
          <w:lang w:eastAsia="hr-HR"/>
        </w:rPr>
        <w:tab/>
      </w:r>
      <w:r w:rsidRPr="00584695">
        <w:rPr>
          <w:rFonts w:ascii="Arial" w:eastAsia="Times New Roman" w:hAnsi="Arial" w:cs="Arial"/>
          <w:iCs/>
          <w:sz w:val="18"/>
          <w:szCs w:val="18"/>
          <w:lang w:eastAsia="hr-HR"/>
        </w:rPr>
        <w:tab/>
      </w:r>
    </w:p>
    <w:p w14:paraId="60694406" w14:textId="5EABE3CD"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z w:val="18"/>
          <w:szCs w:val="18"/>
        </w:rPr>
        <w:t>Karlovac, 11.10.2023.</w:t>
      </w:r>
    </w:p>
    <w:p w14:paraId="797A2128" w14:textId="77777777" w:rsidR="003A5C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GRADONAČELNIK</w:t>
      </w:r>
    </w:p>
    <w:p w14:paraId="43E3534D" w14:textId="7FB1FC26" w:rsidR="00380D4E" w:rsidRPr="00584695" w:rsidRDefault="003A5C4E" w:rsidP="003A5C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t xml:space="preserve">         Damir Mandić, dipl.teol, v.r.</w:t>
      </w:r>
    </w:p>
    <w:p w14:paraId="314E7D96" w14:textId="77777777" w:rsidR="007B44EF" w:rsidRDefault="007B44EF" w:rsidP="003A5C4E">
      <w:pPr>
        <w:spacing w:after="0" w:line="240" w:lineRule="auto"/>
        <w:jc w:val="both"/>
        <w:rPr>
          <w:rFonts w:ascii="Arial" w:eastAsia="Times New Roman" w:hAnsi="Arial" w:cs="Arial"/>
          <w:b/>
          <w:bCs/>
          <w:spacing w:val="-1"/>
          <w:sz w:val="18"/>
          <w:szCs w:val="18"/>
          <w:lang w:eastAsia="hr-HR"/>
        </w:rPr>
      </w:pPr>
    </w:p>
    <w:p w14:paraId="556FB54E" w14:textId="62BA79E5" w:rsidR="00380D4E" w:rsidRPr="00584695" w:rsidRDefault="00380D4E" w:rsidP="003A5C4E">
      <w:pPr>
        <w:spacing w:after="0" w:line="240" w:lineRule="auto"/>
        <w:jc w:val="both"/>
        <w:rPr>
          <w:rFonts w:ascii="Arial" w:eastAsia="Times New Roman" w:hAnsi="Arial" w:cs="Arial"/>
          <w:b/>
          <w:bCs/>
          <w:spacing w:val="-1"/>
          <w:sz w:val="18"/>
          <w:szCs w:val="18"/>
          <w:lang w:eastAsia="hr-HR"/>
        </w:rPr>
      </w:pPr>
      <w:r w:rsidRPr="00584695">
        <w:rPr>
          <w:rFonts w:ascii="Arial" w:eastAsia="Times New Roman" w:hAnsi="Arial" w:cs="Arial"/>
          <w:b/>
          <w:bCs/>
          <w:spacing w:val="-1"/>
          <w:sz w:val="18"/>
          <w:szCs w:val="18"/>
          <w:lang w:eastAsia="hr-HR"/>
        </w:rPr>
        <w:lastRenderedPageBreak/>
        <w:t>1</w:t>
      </w:r>
      <w:r w:rsidR="007D53FE">
        <w:rPr>
          <w:rFonts w:ascii="Arial" w:eastAsia="Times New Roman" w:hAnsi="Arial" w:cs="Arial"/>
          <w:b/>
          <w:bCs/>
          <w:spacing w:val="-1"/>
          <w:sz w:val="18"/>
          <w:szCs w:val="18"/>
          <w:lang w:eastAsia="hr-HR"/>
        </w:rPr>
        <w:t>75</w:t>
      </w:r>
      <w:r w:rsidRPr="00584695">
        <w:rPr>
          <w:rFonts w:ascii="Arial" w:eastAsia="Times New Roman" w:hAnsi="Arial" w:cs="Arial"/>
          <w:b/>
          <w:bCs/>
          <w:spacing w:val="-1"/>
          <w:sz w:val="18"/>
          <w:szCs w:val="18"/>
          <w:lang w:eastAsia="hr-HR"/>
        </w:rPr>
        <w:t>.</w:t>
      </w:r>
    </w:p>
    <w:p w14:paraId="28C61BB0" w14:textId="77777777" w:rsidR="00C40BE6" w:rsidRDefault="00C40BE6" w:rsidP="003A5C4E">
      <w:pPr>
        <w:spacing w:after="0" w:line="240" w:lineRule="auto"/>
        <w:jc w:val="both"/>
        <w:rPr>
          <w:rFonts w:ascii="Arial" w:eastAsia="Times New Roman" w:hAnsi="Arial" w:cs="Arial"/>
          <w:spacing w:val="-1"/>
          <w:sz w:val="18"/>
          <w:szCs w:val="18"/>
          <w:lang w:eastAsia="hr-HR"/>
        </w:rPr>
      </w:pPr>
    </w:p>
    <w:p w14:paraId="26748B97" w14:textId="77777777" w:rsidR="00C40BE6" w:rsidRPr="00584695" w:rsidRDefault="00C40BE6" w:rsidP="003A5C4E">
      <w:pPr>
        <w:spacing w:after="0" w:line="240" w:lineRule="auto"/>
        <w:jc w:val="both"/>
        <w:rPr>
          <w:rFonts w:ascii="Arial" w:eastAsia="Times New Roman" w:hAnsi="Arial" w:cs="Arial"/>
          <w:spacing w:val="-1"/>
          <w:sz w:val="18"/>
          <w:szCs w:val="18"/>
          <w:lang w:eastAsia="hr-HR"/>
        </w:rPr>
      </w:pPr>
    </w:p>
    <w:p w14:paraId="04EAF590" w14:textId="762DF39A" w:rsidR="00380D4E" w:rsidRPr="00584695" w:rsidRDefault="00380D4E" w:rsidP="00380D4E">
      <w:pPr>
        <w:tabs>
          <w:tab w:val="left" w:pos="1200"/>
        </w:tabs>
        <w:spacing w:after="0" w:line="240" w:lineRule="auto"/>
        <w:jc w:val="both"/>
        <w:rPr>
          <w:rFonts w:ascii="Arial" w:hAnsi="Arial" w:cs="Arial"/>
          <w:sz w:val="18"/>
          <w:szCs w:val="18"/>
        </w:rPr>
      </w:pPr>
      <w:r w:rsidRPr="00584695">
        <w:rPr>
          <w:rFonts w:ascii="Arial" w:hAnsi="Arial" w:cs="Arial"/>
          <w:sz w:val="18"/>
          <w:szCs w:val="18"/>
        </w:rPr>
        <w:t xml:space="preserve">Na temelju članka 43. stavka 2. Zakona o sustavu unutarnjih kontrola u javnom sektoru („Narodne novine“ broj 78/15. i 102/19.), </w:t>
      </w:r>
      <w:r w:rsidRPr="00584695">
        <w:rPr>
          <w:rFonts w:ascii="Arial" w:hAnsi="Arial" w:cs="Arial"/>
          <w:bCs/>
          <w:sz w:val="18"/>
          <w:szCs w:val="18"/>
          <w:lang w:eastAsia="hr-HR"/>
        </w:rPr>
        <w:t>članka 44. i 98. Statuta Grada Karlovca („Glasnik Grada Karlovca“ broj 9/21. – potpuni tekst, 10/22.)</w:t>
      </w:r>
      <w:r w:rsidRPr="00584695">
        <w:rPr>
          <w:rFonts w:ascii="Arial" w:hAnsi="Arial" w:cs="Arial"/>
          <w:sz w:val="18"/>
          <w:szCs w:val="18"/>
        </w:rPr>
        <w:t>, Gradonačelnik Grada Karlovca dana 16. listopada 2023. godine, donosi</w:t>
      </w:r>
    </w:p>
    <w:p w14:paraId="02C2943E" w14:textId="0FAF09D2" w:rsidR="00C40BE6" w:rsidRDefault="00380D4E" w:rsidP="00C40BE6">
      <w:pPr>
        <w:tabs>
          <w:tab w:val="left" w:pos="1200"/>
        </w:tabs>
        <w:spacing w:after="0" w:line="240" w:lineRule="auto"/>
        <w:rPr>
          <w:rFonts w:ascii="Arial" w:hAnsi="Arial" w:cs="Arial"/>
          <w:sz w:val="18"/>
          <w:szCs w:val="18"/>
        </w:rPr>
      </w:pPr>
      <w:r w:rsidRPr="00584695">
        <w:rPr>
          <w:rFonts w:ascii="Arial" w:hAnsi="Arial" w:cs="Arial"/>
          <w:sz w:val="18"/>
          <w:szCs w:val="18"/>
        </w:rPr>
        <w:t xml:space="preserve">  </w:t>
      </w:r>
    </w:p>
    <w:p w14:paraId="6302D88A" w14:textId="77777777" w:rsidR="00C40BE6" w:rsidRDefault="00C40BE6" w:rsidP="00C40BE6">
      <w:pPr>
        <w:tabs>
          <w:tab w:val="left" w:pos="1200"/>
        </w:tabs>
        <w:spacing w:after="0" w:line="240" w:lineRule="auto"/>
        <w:rPr>
          <w:rFonts w:ascii="Arial" w:hAnsi="Arial" w:cs="Arial"/>
          <w:b/>
          <w:bCs/>
          <w:sz w:val="18"/>
          <w:szCs w:val="18"/>
        </w:rPr>
      </w:pPr>
    </w:p>
    <w:p w14:paraId="2D55EA1B" w14:textId="52E0524F" w:rsidR="00380D4E" w:rsidRPr="00584695" w:rsidRDefault="00380D4E" w:rsidP="00380D4E">
      <w:pPr>
        <w:tabs>
          <w:tab w:val="left" w:pos="1200"/>
        </w:tabs>
        <w:spacing w:after="0" w:line="240" w:lineRule="auto"/>
        <w:jc w:val="center"/>
        <w:rPr>
          <w:rFonts w:ascii="Arial" w:hAnsi="Arial" w:cs="Arial"/>
          <w:b/>
          <w:bCs/>
          <w:sz w:val="18"/>
          <w:szCs w:val="18"/>
        </w:rPr>
      </w:pPr>
      <w:r w:rsidRPr="00584695">
        <w:rPr>
          <w:rFonts w:ascii="Arial" w:hAnsi="Arial" w:cs="Arial"/>
          <w:b/>
          <w:bCs/>
          <w:sz w:val="18"/>
          <w:szCs w:val="18"/>
        </w:rPr>
        <w:t>O D L U K U</w:t>
      </w:r>
    </w:p>
    <w:p w14:paraId="5402D7C3" w14:textId="77777777" w:rsidR="00380D4E" w:rsidRPr="00584695" w:rsidRDefault="00380D4E" w:rsidP="00380D4E">
      <w:pPr>
        <w:tabs>
          <w:tab w:val="left" w:pos="1200"/>
        </w:tabs>
        <w:spacing w:after="0" w:line="240" w:lineRule="auto"/>
        <w:jc w:val="center"/>
        <w:rPr>
          <w:rFonts w:ascii="Arial" w:hAnsi="Arial" w:cs="Arial"/>
          <w:sz w:val="18"/>
          <w:szCs w:val="18"/>
        </w:rPr>
      </w:pPr>
      <w:r w:rsidRPr="00584695">
        <w:rPr>
          <w:rFonts w:ascii="Arial" w:hAnsi="Arial" w:cs="Arial"/>
          <w:sz w:val="18"/>
          <w:szCs w:val="18"/>
        </w:rPr>
        <w:t xml:space="preserve">o imenovanju osobe za nepravilnosti </w:t>
      </w:r>
    </w:p>
    <w:p w14:paraId="0C1C3866" w14:textId="77777777" w:rsidR="00380D4E" w:rsidRPr="00584695" w:rsidRDefault="00380D4E" w:rsidP="00380D4E">
      <w:pPr>
        <w:tabs>
          <w:tab w:val="left" w:pos="1200"/>
        </w:tabs>
        <w:spacing w:after="0" w:line="240" w:lineRule="auto"/>
        <w:rPr>
          <w:rFonts w:ascii="Arial" w:hAnsi="Arial" w:cs="Arial"/>
          <w:sz w:val="18"/>
          <w:szCs w:val="18"/>
        </w:rPr>
      </w:pPr>
      <w:r w:rsidRPr="00584695">
        <w:rPr>
          <w:rFonts w:ascii="Arial" w:hAnsi="Arial" w:cs="Arial"/>
          <w:sz w:val="18"/>
          <w:szCs w:val="18"/>
        </w:rPr>
        <w:t xml:space="preserve"> </w:t>
      </w:r>
    </w:p>
    <w:p w14:paraId="735C6389" w14:textId="77777777" w:rsidR="00844B99" w:rsidRDefault="00844B99" w:rsidP="00380D4E">
      <w:pPr>
        <w:tabs>
          <w:tab w:val="left" w:pos="1200"/>
        </w:tabs>
        <w:spacing w:after="0" w:line="240" w:lineRule="auto"/>
        <w:jc w:val="center"/>
        <w:rPr>
          <w:rFonts w:ascii="Arial" w:hAnsi="Arial" w:cs="Arial"/>
          <w:sz w:val="18"/>
          <w:szCs w:val="18"/>
        </w:rPr>
      </w:pPr>
    </w:p>
    <w:p w14:paraId="31AC4B64" w14:textId="1742A90F" w:rsidR="00380D4E" w:rsidRPr="00584695" w:rsidRDefault="00380D4E" w:rsidP="00380D4E">
      <w:pPr>
        <w:tabs>
          <w:tab w:val="left" w:pos="1200"/>
        </w:tabs>
        <w:spacing w:after="0" w:line="240" w:lineRule="auto"/>
        <w:jc w:val="center"/>
        <w:rPr>
          <w:rFonts w:ascii="Arial" w:hAnsi="Arial" w:cs="Arial"/>
          <w:sz w:val="18"/>
          <w:szCs w:val="18"/>
        </w:rPr>
      </w:pPr>
      <w:r w:rsidRPr="00584695">
        <w:rPr>
          <w:rFonts w:ascii="Arial" w:hAnsi="Arial" w:cs="Arial"/>
          <w:sz w:val="18"/>
          <w:szCs w:val="18"/>
        </w:rPr>
        <w:t>I.</w:t>
      </w:r>
    </w:p>
    <w:p w14:paraId="39D506DB" w14:textId="77777777" w:rsidR="00380D4E" w:rsidRPr="00584695" w:rsidRDefault="00380D4E" w:rsidP="00380D4E">
      <w:pPr>
        <w:tabs>
          <w:tab w:val="left" w:pos="0"/>
        </w:tabs>
        <w:spacing w:after="0" w:line="240" w:lineRule="auto"/>
        <w:jc w:val="both"/>
        <w:rPr>
          <w:rFonts w:ascii="Arial" w:hAnsi="Arial" w:cs="Arial"/>
          <w:sz w:val="18"/>
          <w:szCs w:val="18"/>
        </w:rPr>
      </w:pPr>
      <w:r w:rsidRPr="00584695">
        <w:rPr>
          <w:rFonts w:ascii="Arial" w:hAnsi="Arial" w:cs="Arial"/>
          <w:sz w:val="18"/>
          <w:szCs w:val="18"/>
        </w:rPr>
        <w:tab/>
        <w:t>Vlatko Kovačić, mag. iur., viši savjetnik za pravne poslove i poslove gradonačelnika u Uredu gradonačelnika, imenuje se osobom za nepravilnosti u Gradu Karlovcu.</w:t>
      </w:r>
    </w:p>
    <w:p w14:paraId="3C74DCFF" w14:textId="77777777" w:rsidR="00380D4E" w:rsidRPr="00584695" w:rsidRDefault="00380D4E" w:rsidP="00380D4E">
      <w:pPr>
        <w:tabs>
          <w:tab w:val="left" w:pos="0"/>
        </w:tabs>
        <w:spacing w:after="0" w:line="240" w:lineRule="auto"/>
        <w:rPr>
          <w:rFonts w:ascii="Arial" w:hAnsi="Arial" w:cs="Arial"/>
          <w:sz w:val="18"/>
          <w:szCs w:val="18"/>
        </w:rPr>
      </w:pPr>
    </w:p>
    <w:p w14:paraId="6EA3DF6C" w14:textId="77777777" w:rsidR="00844B99" w:rsidRDefault="00844B99" w:rsidP="00380D4E">
      <w:pPr>
        <w:tabs>
          <w:tab w:val="left" w:pos="0"/>
        </w:tabs>
        <w:spacing w:after="0" w:line="240" w:lineRule="auto"/>
        <w:jc w:val="center"/>
        <w:rPr>
          <w:rFonts w:ascii="Arial" w:hAnsi="Arial" w:cs="Arial"/>
          <w:sz w:val="18"/>
          <w:szCs w:val="18"/>
        </w:rPr>
      </w:pPr>
    </w:p>
    <w:p w14:paraId="6A4EE984" w14:textId="091B1290" w:rsidR="00380D4E" w:rsidRPr="00584695" w:rsidRDefault="00380D4E" w:rsidP="00380D4E">
      <w:pPr>
        <w:tabs>
          <w:tab w:val="left" w:pos="0"/>
        </w:tabs>
        <w:spacing w:after="0" w:line="240" w:lineRule="auto"/>
        <w:jc w:val="center"/>
        <w:rPr>
          <w:rFonts w:ascii="Arial" w:hAnsi="Arial" w:cs="Arial"/>
          <w:sz w:val="18"/>
          <w:szCs w:val="18"/>
        </w:rPr>
      </w:pPr>
      <w:r w:rsidRPr="00584695">
        <w:rPr>
          <w:rFonts w:ascii="Arial" w:hAnsi="Arial" w:cs="Arial"/>
          <w:sz w:val="18"/>
          <w:szCs w:val="18"/>
        </w:rPr>
        <w:t>II.</w:t>
      </w:r>
    </w:p>
    <w:p w14:paraId="706166B5" w14:textId="77777777" w:rsidR="00380D4E" w:rsidRPr="00584695" w:rsidRDefault="00380D4E" w:rsidP="00380D4E">
      <w:pPr>
        <w:tabs>
          <w:tab w:val="left" w:pos="0"/>
        </w:tabs>
        <w:spacing w:after="0" w:line="240" w:lineRule="auto"/>
        <w:rPr>
          <w:rFonts w:ascii="Arial" w:hAnsi="Arial" w:cs="Arial"/>
          <w:sz w:val="18"/>
          <w:szCs w:val="18"/>
        </w:rPr>
      </w:pPr>
      <w:r w:rsidRPr="00584695">
        <w:rPr>
          <w:rFonts w:ascii="Arial" w:hAnsi="Arial" w:cs="Arial"/>
          <w:sz w:val="18"/>
          <w:szCs w:val="18"/>
        </w:rPr>
        <w:tab/>
        <w:t xml:space="preserve">Osoba iz točke I. ove Odluke obvezna je: </w:t>
      </w:r>
    </w:p>
    <w:p w14:paraId="63AE3453"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 xml:space="preserve">za svaku zaprimljenu obavijest/prijavu o nepravilnostima popuniti obrazac Podaci o prijavljenoj nepravilnosti, </w:t>
      </w:r>
    </w:p>
    <w:p w14:paraId="2D1A36AF"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obavijestiti odgovornu osobu o zaprimljenoj obavijesti/prijavi o nepravilnosti,</w:t>
      </w:r>
    </w:p>
    <w:p w14:paraId="61B0ABF1"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procijeniti osnovanost zaprimljene prijave o nepravilnostima, pri čemu, na temelju naloga odgovorne osobe može tražiti objašnjenja, smjernice ili stručno mišljenje ustrojstvenih jedinica unutar institucije ili institucije iz nadležnosti,</w:t>
      </w:r>
    </w:p>
    <w:p w14:paraId="51C12A9F"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odrediti vrstu nepravilnosti koristeći klasifikaciju nepravilnosti u skladu s odredbama Pravilnika o postupanju i izvještavanja o nepravilnostima u upravljanju sredstvima institucija u javnom sektoru,</w:t>
      </w:r>
    </w:p>
    <w:p w14:paraId="7A8CE914"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predložiti odgovornoj osobi poduzimanje odgovarajućih mjera i aktivnosti za otklanjanje nepravilnosti,</w:t>
      </w:r>
    </w:p>
    <w:p w14:paraId="0AD6A3DF"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pratiti tijek postupanja po utvrđenim nepravilnostima,</w:t>
      </w:r>
    </w:p>
    <w:p w14:paraId="67596260"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pružati stručnu pomoć institucijama iz nadležnosti u postupku utvrđivanja nepravilnosti i predlaganja mjera i aktivnosti za njihovo otklanjanje,</w:t>
      </w:r>
    </w:p>
    <w:p w14:paraId="6B1FD7D6" w14:textId="77777777" w:rsidR="00380D4E" w:rsidRPr="00584695" w:rsidRDefault="00380D4E" w:rsidP="002F1140">
      <w:pPr>
        <w:numPr>
          <w:ilvl w:val="0"/>
          <w:numId w:val="3"/>
        </w:numPr>
        <w:tabs>
          <w:tab w:val="left" w:pos="0"/>
        </w:tabs>
        <w:spacing w:after="0" w:line="240" w:lineRule="auto"/>
        <w:jc w:val="both"/>
        <w:rPr>
          <w:rFonts w:ascii="Arial" w:hAnsi="Arial" w:cs="Arial"/>
          <w:sz w:val="18"/>
          <w:szCs w:val="18"/>
        </w:rPr>
      </w:pPr>
      <w:r w:rsidRPr="00584695">
        <w:rPr>
          <w:rFonts w:ascii="Arial" w:hAnsi="Arial" w:cs="Arial"/>
          <w:sz w:val="18"/>
          <w:szCs w:val="18"/>
        </w:rPr>
        <w:t>pripremiti objedinjeno godišnje izvješće o nepravilnostima.</w:t>
      </w:r>
    </w:p>
    <w:p w14:paraId="3FA81A36" w14:textId="77777777" w:rsidR="00380D4E" w:rsidRPr="00584695" w:rsidRDefault="00380D4E" w:rsidP="00380D4E">
      <w:pPr>
        <w:tabs>
          <w:tab w:val="left" w:pos="0"/>
        </w:tabs>
        <w:spacing w:after="0" w:line="240" w:lineRule="auto"/>
        <w:ind w:left="720"/>
        <w:rPr>
          <w:rFonts w:ascii="Arial" w:hAnsi="Arial" w:cs="Arial"/>
          <w:sz w:val="18"/>
          <w:szCs w:val="18"/>
        </w:rPr>
      </w:pPr>
    </w:p>
    <w:p w14:paraId="041BAE94" w14:textId="77777777" w:rsidR="00844B99" w:rsidRDefault="00844B99" w:rsidP="00380D4E">
      <w:pPr>
        <w:tabs>
          <w:tab w:val="left" w:pos="0"/>
        </w:tabs>
        <w:spacing w:after="0" w:line="240" w:lineRule="auto"/>
        <w:jc w:val="center"/>
        <w:rPr>
          <w:rFonts w:ascii="Arial" w:hAnsi="Arial" w:cs="Arial"/>
          <w:sz w:val="18"/>
          <w:szCs w:val="18"/>
        </w:rPr>
      </w:pPr>
    </w:p>
    <w:p w14:paraId="2F0271FE" w14:textId="1FBF2C85" w:rsidR="00380D4E" w:rsidRPr="00584695" w:rsidRDefault="00380D4E" w:rsidP="00380D4E">
      <w:pPr>
        <w:tabs>
          <w:tab w:val="left" w:pos="0"/>
        </w:tabs>
        <w:spacing w:after="0" w:line="240" w:lineRule="auto"/>
        <w:jc w:val="center"/>
        <w:rPr>
          <w:rFonts w:ascii="Arial" w:hAnsi="Arial" w:cs="Arial"/>
          <w:sz w:val="18"/>
          <w:szCs w:val="18"/>
        </w:rPr>
      </w:pPr>
      <w:r w:rsidRPr="00584695">
        <w:rPr>
          <w:rFonts w:ascii="Arial" w:hAnsi="Arial" w:cs="Arial"/>
          <w:sz w:val="18"/>
          <w:szCs w:val="18"/>
        </w:rPr>
        <w:t>III.</w:t>
      </w:r>
    </w:p>
    <w:p w14:paraId="0BDBF817" w14:textId="77777777" w:rsidR="00380D4E" w:rsidRPr="00584695" w:rsidRDefault="00380D4E" w:rsidP="00380D4E">
      <w:pPr>
        <w:tabs>
          <w:tab w:val="left" w:pos="0"/>
        </w:tabs>
        <w:spacing w:after="0" w:line="240" w:lineRule="auto"/>
        <w:rPr>
          <w:rFonts w:ascii="Arial" w:hAnsi="Arial" w:cs="Arial"/>
          <w:sz w:val="18"/>
          <w:szCs w:val="18"/>
        </w:rPr>
      </w:pPr>
      <w:r w:rsidRPr="00584695">
        <w:rPr>
          <w:rFonts w:ascii="Arial" w:hAnsi="Arial" w:cs="Arial"/>
          <w:sz w:val="18"/>
          <w:szCs w:val="18"/>
        </w:rPr>
        <w:tab/>
        <w:t xml:space="preserve">Službeni kontakt podaci osobe za nepravilnosti su: </w:t>
      </w:r>
    </w:p>
    <w:p w14:paraId="10C94387" w14:textId="77777777" w:rsidR="00380D4E" w:rsidRPr="00584695" w:rsidRDefault="00380D4E" w:rsidP="002F1140">
      <w:pPr>
        <w:pStyle w:val="ListParagraph"/>
        <w:numPr>
          <w:ilvl w:val="0"/>
          <w:numId w:val="2"/>
        </w:numPr>
        <w:tabs>
          <w:tab w:val="left" w:pos="0"/>
        </w:tabs>
        <w:spacing w:after="0" w:line="240" w:lineRule="auto"/>
        <w:rPr>
          <w:rFonts w:ascii="Arial" w:hAnsi="Arial" w:cs="Arial"/>
          <w:sz w:val="18"/>
          <w:szCs w:val="18"/>
        </w:rPr>
      </w:pPr>
      <w:r w:rsidRPr="00584695">
        <w:rPr>
          <w:rFonts w:ascii="Arial" w:hAnsi="Arial" w:cs="Arial"/>
          <w:sz w:val="18"/>
          <w:szCs w:val="18"/>
        </w:rPr>
        <w:t xml:space="preserve">adresa: Grad Karlovac, Ulica Ivana Banjavčića 9, 47000 Karlovac, </w:t>
      </w:r>
    </w:p>
    <w:p w14:paraId="14305C3A" w14:textId="77777777" w:rsidR="00380D4E" w:rsidRPr="00584695" w:rsidRDefault="00380D4E" w:rsidP="002F1140">
      <w:pPr>
        <w:pStyle w:val="ListParagraph"/>
        <w:numPr>
          <w:ilvl w:val="0"/>
          <w:numId w:val="2"/>
        </w:numPr>
        <w:tabs>
          <w:tab w:val="left" w:pos="0"/>
        </w:tabs>
        <w:spacing w:after="0" w:line="240" w:lineRule="auto"/>
        <w:rPr>
          <w:rFonts w:ascii="Arial" w:hAnsi="Arial" w:cs="Arial"/>
          <w:sz w:val="18"/>
          <w:szCs w:val="18"/>
        </w:rPr>
      </w:pPr>
      <w:r w:rsidRPr="00584695">
        <w:rPr>
          <w:rFonts w:ascii="Arial" w:hAnsi="Arial" w:cs="Arial"/>
          <w:sz w:val="18"/>
          <w:szCs w:val="18"/>
        </w:rPr>
        <w:t xml:space="preserve">adresa elektroničke pošte: vlatko.kovacic@karlovac.hr, </w:t>
      </w:r>
    </w:p>
    <w:p w14:paraId="1E4EC9CE" w14:textId="77777777" w:rsidR="00380D4E" w:rsidRPr="00584695" w:rsidRDefault="00380D4E" w:rsidP="002F1140">
      <w:pPr>
        <w:pStyle w:val="ListParagraph"/>
        <w:numPr>
          <w:ilvl w:val="0"/>
          <w:numId w:val="2"/>
        </w:numPr>
        <w:tabs>
          <w:tab w:val="left" w:pos="0"/>
        </w:tabs>
        <w:spacing w:after="0" w:line="240" w:lineRule="auto"/>
        <w:rPr>
          <w:rFonts w:ascii="Arial" w:hAnsi="Arial" w:cs="Arial"/>
          <w:sz w:val="18"/>
          <w:szCs w:val="18"/>
        </w:rPr>
      </w:pPr>
      <w:r w:rsidRPr="00584695">
        <w:rPr>
          <w:rFonts w:ascii="Arial" w:hAnsi="Arial" w:cs="Arial"/>
          <w:sz w:val="18"/>
          <w:szCs w:val="18"/>
        </w:rPr>
        <w:t>telefon broj: 047 628 105.</w:t>
      </w:r>
    </w:p>
    <w:p w14:paraId="4FA0A82B" w14:textId="77777777" w:rsidR="00380D4E" w:rsidRPr="00584695" w:rsidRDefault="00380D4E" w:rsidP="002F1140">
      <w:pPr>
        <w:pStyle w:val="ListParagraph"/>
        <w:numPr>
          <w:ilvl w:val="0"/>
          <w:numId w:val="2"/>
        </w:numPr>
        <w:tabs>
          <w:tab w:val="left" w:pos="0"/>
        </w:tabs>
        <w:spacing w:after="0" w:line="240" w:lineRule="auto"/>
        <w:rPr>
          <w:rFonts w:ascii="Arial" w:hAnsi="Arial" w:cs="Arial"/>
          <w:sz w:val="18"/>
          <w:szCs w:val="18"/>
        </w:rPr>
      </w:pPr>
      <w:r w:rsidRPr="00584695">
        <w:rPr>
          <w:rFonts w:ascii="Arial" w:hAnsi="Arial" w:cs="Arial"/>
          <w:sz w:val="18"/>
          <w:szCs w:val="18"/>
        </w:rPr>
        <w:t>telefax broj: 047 628207</w:t>
      </w:r>
    </w:p>
    <w:p w14:paraId="61606CA2" w14:textId="77777777" w:rsidR="00380D4E" w:rsidRPr="00584695" w:rsidRDefault="00380D4E" w:rsidP="00380D4E">
      <w:pPr>
        <w:tabs>
          <w:tab w:val="left" w:pos="0"/>
        </w:tabs>
        <w:spacing w:after="0" w:line="240" w:lineRule="auto"/>
        <w:jc w:val="center"/>
        <w:rPr>
          <w:rFonts w:ascii="Arial" w:hAnsi="Arial" w:cs="Arial"/>
          <w:sz w:val="18"/>
          <w:szCs w:val="18"/>
        </w:rPr>
      </w:pPr>
    </w:p>
    <w:p w14:paraId="2213F7C5" w14:textId="77777777" w:rsidR="00844B99" w:rsidRDefault="00844B99" w:rsidP="00380D4E">
      <w:pPr>
        <w:tabs>
          <w:tab w:val="left" w:pos="0"/>
        </w:tabs>
        <w:spacing w:after="0" w:line="240" w:lineRule="auto"/>
        <w:jc w:val="center"/>
        <w:rPr>
          <w:rFonts w:ascii="Arial" w:hAnsi="Arial" w:cs="Arial"/>
          <w:sz w:val="18"/>
          <w:szCs w:val="18"/>
        </w:rPr>
      </w:pPr>
    </w:p>
    <w:p w14:paraId="37892DC9" w14:textId="35052973" w:rsidR="00380D4E" w:rsidRPr="00584695" w:rsidRDefault="00380D4E" w:rsidP="00380D4E">
      <w:pPr>
        <w:tabs>
          <w:tab w:val="left" w:pos="0"/>
        </w:tabs>
        <w:spacing w:after="0" w:line="240" w:lineRule="auto"/>
        <w:jc w:val="center"/>
        <w:rPr>
          <w:rFonts w:ascii="Arial" w:hAnsi="Arial" w:cs="Arial"/>
          <w:sz w:val="18"/>
          <w:szCs w:val="18"/>
        </w:rPr>
      </w:pPr>
      <w:r w:rsidRPr="00584695">
        <w:rPr>
          <w:rFonts w:ascii="Arial" w:hAnsi="Arial" w:cs="Arial"/>
          <w:sz w:val="18"/>
          <w:szCs w:val="18"/>
        </w:rPr>
        <w:t>IV.</w:t>
      </w:r>
    </w:p>
    <w:p w14:paraId="24AE5109" w14:textId="77777777" w:rsidR="00380D4E" w:rsidRPr="00584695" w:rsidRDefault="00380D4E" w:rsidP="00380D4E">
      <w:pPr>
        <w:tabs>
          <w:tab w:val="left" w:pos="0"/>
        </w:tabs>
        <w:spacing w:after="0" w:line="240" w:lineRule="auto"/>
        <w:jc w:val="both"/>
        <w:rPr>
          <w:rFonts w:ascii="Arial" w:hAnsi="Arial" w:cs="Arial"/>
          <w:sz w:val="18"/>
          <w:szCs w:val="18"/>
        </w:rPr>
      </w:pPr>
      <w:r w:rsidRPr="00584695">
        <w:rPr>
          <w:rFonts w:ascii="Arial" w:hAnsi="Arial" w:cs="Arial"/>
          <w:sz w:val="18"/>
          <w:szCs w:val="18"/>
        </w:rPr>
        <w:tab/>
        <w:t xml:space="preserve">Stupanjem na snagu ove Odluke prestaje važiti Odluka o imenovanju osobe za nepravilnosti (KLASA: 024-02/22-01/31, URBROJ: 2133/01-03-01/01-22-1 od 28. veljače 2022. godine). </w:t>
      </w:r>
    </w:p>
    <w:p w14:paraId="4E679804" w14:textId="77777777" w:rsidR="00380D4E" w:rsidRPr="00584695" w:rsidRDefault="00380D4E" w:rsidP="00380D4E">
      <w:pPr>
        <w:tabs>
          <w:tab w:val="left" w:pos="0"/>
        </w:tabs>
        <w:spacing w:after="0" w:line="240" w:lineRule="auto"/>
        <w:jc w:val="center"/>
        <w:rPr>
          <w:rFonts w:ascii="Arial" w:hAnsi="Arial" w:cs="Arial"/>
          <w:sz w:val="18"/>
          <w:szCs w:val="18"/>
        </w:rPr>
      </w:pPr>
    </w:p>
    <w:p w14:paraId="0AF94116" w14:textId="77777777" w:rsidR="00844B99" w:rsidRDefault="00844B99" w:rsidP="00380D4E">
      <w:pPr>
        <w:tabs>
          <w:tab w:val="left" w:pos="0"/>
        </w:tabs>
        <w:spacing w:after="0" w:line="240" w:lineRule="auto"/>
        <w:jc w:val="center"/>
        <w:rPr>
          <w:rFonts w:ascii="Arial" w:hAnsi="Arial" w:cs="Arial"/>
          <w:sz w:val="18"/>
          <w:szCs w:val="18"/>
        </w:rPr>
      </w:pPr>
    </w:p>
    <w:p w14:paraId="773FB1CF" w14:textId="731515FB" w:rsidR="00380D4E" w:rsidRPr="00584695" w:rsidRDefault="00380D4E" w:rsidP="00380D4E">
      <w:pPr>
        <w:tabs>
          <w:tab w:val="left" w:pos="0"/>
        </w:tabs>
        <w:spacing w:after="0" w:line="240" w:lineRule="auto"/>
        <w:jc w:val="center"/>
        <w:rPr>
          <w:rFonts w:ascii="Arial" w:hAnsi="Arial" w:cs="Arial"/>
          <w:sz w:val="18"/>
          <w:szCs w:val="18"/>
        </w:rPr>
      </w:pPr>
      <w:r w:rsidRPr="00584695">
        <w:rPr>
          <w:rFonts w:ascii="Arial" w:hAnsi="Arial" w:cs="Arial"/>
          <w:sz w:val="18"/>
          <w:szCs w:val="18"/>
        </w:rPr>
        <w:t>V.</w:t>
      </w:r>
    </w:p>
    <w:p w14:paraId="619542AA" w14:textId="77777777" w:rsidR="00380D4E" w:rsidRPr="00584695" w:rsidRDefault="00380D4E" w:rsidP="00380D4E">
      <w:pPr>
        <w:tabs>
          <w:tab w:val="left" w:pos="0"/>
        </w:tabs>
        <w:spacing w:after="0" w:line="240" w:lineRule="auto"/>
        <w:jc w:val="both"/>
        <w:rPr>
          <w:rFonts w:ascii="Arial" w:hAnsi="Arial" w:cs="Arial"/>
          <w:bCs/>
          <w:sz w:val="18"/>
          <w:szCs w:val="18"/>
          <w:lang w:eastAsia="hr-HR"/>
        </w:rPr>
      </w:pPr>
      <w:r w:rsidRPr="00584695">
        <w:rPr>
          <w:rFonts w:ascii="Arial" w:hAnsi="Arial" w:cs="Arial"/>
          <w:sz w:val="18"/>
          <w:szCs w:val="18"/>
        </w:rPr>
        <w:tab/>
        <w:t xml:space="preserve">Ova Odluka stupa na snagu danom donošenja, a objavit će se u Glasniku Grada Karlovca. </w:t>
      </w:r>
    </w:p>
    <w:p w14:paraId="10E968B1" w14:textId="77777777" w:rsidR="00380D4E" w:rsidRPr="00584695" w:rsidRDefault="00380D4E" w:rsidP="003A5C4E">
      <w:pPr>
        <w:spacing w:after="0" w:line="240" w:lineRule="auto"/>
        <w:jc w:val="both"/>
        <w:rPr>
          <w:rFonts w:ascii="Arial" w:eastAsia="Times New Roman" w:hAnsi="Arial" w:cs="Arial"/>
          <w:spacing w:val="-1"/>
          <w:sz w:val="18"/>
          <w:szCs w:val="18"/>
          <w:lang w:eastAsia="hr-HR"/>
        </w:rPr>
      </w:pPr>
    </w:p>
    <w:p w14:paraId="278D7343" w14:textId="77777777" w:rsidR="00380D4E" w:rsidRPr="00584695" w:rsidRDefault="00380D4E" w:rsidP="00380D4E">
      <w:pPr>
        <w:spacing w:after="0" w:line="240" w:lineRule="auto"/>
        <w:rPr>
          <w:rFonts w:ascii="Arial" w:hAnsi="Arial" w:cs="Arial"/>
          <w:sz w:val="18"/>
          <w:szCs w:val="18"/>
        </w:rPr>
      </w:pPr>
      <w:r w:rsidRPr="00584695">
        <w:rPr>
          <w:rFonts w:ascii="Arial" w:hAnsi="Arial" w:cs="Arial"/>
          <w:sz w:val="18"/>
          <w:szCs w:val="18"/>
        </w:rPr>
        <w:t>GRADONAČELNIK</w:t>
      </w:r>
    </w:p>
    <w:p w14:paraId="788B8D34" w14:textId="77777777" w:rsidR="00380D4E" w:rsidRPr="00584695" w:rsidRDefault="00380D4E" w:rsidP="00380D4E">
      <w:pPr>
        <w:tabs>
          <w:tab w:val="left" w:pos="1200"/>
        </w:tabs>
        <w:spacing w:after="0" w:line="240" w:lineRule="auto"/>
        <w:rPr>
          <w:rFonts w:ascii="Arial" w:hAnsi="Arial" w:cs="Arial"/>
          <w:sz w:val="18"/>
          <w:szCs w:val="18"/>
        </w:rPr>
      </w:pPr>
      <w:r w:rsidRPr="00584695">
        <w:rPr>
          <w:rFonts w:ascii="Arial" w:hAnsi="Arial" w:cs="Arial"/>
          <w:sz w:val="18"/>
          <w:szCs w:val="18"/>
        </w:rPr>
        <w:t>KLASA: 024-02/23-01/163</w:t>
      </w:r>
    </w:p>
    <w:p w14:paraId="1CB5091E" w14:textId="77777777" w:rsidR="00380D4E" w:rsidRPr="00584695" w:rsidRDefault="00380D4E" w:rsidP="00380D4E">
      <w:pPr>
        <w:tabs>
          <w:tab w:val="left" w:pos="1200"/>
        </w:tabs>
        <w:spacing w:after="0" w:line="240" w:lineRule="auto"/>
        <w:rPr>
          <w:rFonts w:ascii="Arial" w:hAnsi="Arial" w:cs="Arial"/>
          <w:sz w:val="18"/>
          <w:szCs w:val="18"/>
        </w:rPr>
      </w:pPr>
      <w:r w:rsidRPr="00584695">
        <w:rPr>
          <w:rFonts w:ascii="Arial" w:hAnsi="Arial" w:cs="Arial"/>
          <w:sz w:val="18"/>
          <w:szCs w:val="18"/>
        </w:rPr>
        <w:t>URBROJ: 2133-1-03-01/03-23-1</w:t>
      </w:r>
    </w:p>
    <w:p w14:paraId="682B75E0" w14:textId="77777777" w:rsidR="00380D4E" w:rsidRPr="00584695" w:rsidRDefault="00380D4E" w:rsidP="00380D4E">
      <w:pPr>
        <w:tabs>
          <w:tab w:val="left" w:pos="1200"/>
        </w:tabs>
        <w:spacing w:after="0" w:line="240" w:lineRule="auto"/>
        <w:rPr>
          <w:rFonts w:ascii="Arial" w:hAnsi="Arial" w:cs="Arial"/>
          <w:sz w:val="18"/>
          <w:szCs w:val="18"/>
        </w:rPr>
      </w:pPr>
      <w:r w:rsidRPr="00584695">
        <w:rPr>
          <w:rFonts w:ascii="Arial" w:hAnsi="Arial" w:cs="Arial"/>
          <w:sz w:val="18"/>
          <w:szCs w:val="18"/>
        </w:rPr>
        <w:t>Karlovac, 16. listopad 2023. godine</w:t>
      </w:r>
    </w:p>
    <w:p w14:paraId="1486BED4" w14:textId="77777777" w:rsidR="00380D4E" w:rsidRPr="00584695" w:rsidRDefault="00380D4E" w:rsidP="00380D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GRADONAČELNIK</w:t>
      </w:r>
    </w:p>
    <w:p w14:paraId="10538D68" w14:textId="77777777" w:rsidR="00380D4E" w:rsidRPr="00584695" w:rsidRDefault="00380D4E" w:rsidP="00380D4E">
      <w:pPr>
        <w:spacing w:after="0" w:line="240" w:lineRule="auto"/>
        <w:jc w:val="both"/>
        <w:rPr>
          <w:rFonts w:ascii="Arial" w:eastAsia="Times New Roman" w:hAnsi="Arial" w:cs="Arial"/>
          <w:spacing w:val="-1"/>
          <w:sz w:val="18"/>
          <w:szCs w:val="18"/>
          <w:lang w:eastAsia="hr-HR"/>
        </w:rPr>
      </w:pP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r>
      <w:r w:rsidRPr="00584695">
        <w:rPr>
          <w:rFonts w:ascii="Arial" w:eastAsia="Times New Roman" w:hAnsi="Arial" w:cs="Arial"/>
          <w:spacing w:val="-1"/>
          <w:sz w:val="18"/>
          <w:szCs w:val="18"/>
          <w:lang w:eastAsia="hr-HR"/>
        </w:rPr>
        <w:tab/>
        <w:t xml:space="preserve">                     </w:t>
      </w:r>
      <w:r w:rsidRPr="00584695">
        <w:rPr>
          <w:rFonts w:ascii="Arial" w:eastAsia="Times New Roman" w:hAnsi="Arial" w:cs="Arial"/>
          <w:spacing w:val="-1"/>
          <w:sz w:val="18"/>
          <w:szCs w:val="18"/>
          <w:lang w:eastAsia="hr-HR"/>
        </w:rPr>
        <w:tab/>
        <w:t xml:space="preserve">         Damir Mandić, dipl.teol, v.r.</w:t>
      </w:r>
    </w:p>
    <w:p w14:paraId="404790B1" w14:textId="77777777" w:rsidR="00380D4E" w:rsidRPr="00584695" w:rsidRDefault="00380D4E" w:rsidP="00380D4E">
      <w:pPr>
        <w:tabs>
          <w:tab w:val="left" w:pos="1200"/>
        </w:tabs>
        <w:spacing w:after="0" w:line="240" w:lineRule="auto"/>
        <w:rPr>
          <w:rFonts w:ascii="Arial" w:hAnsi="Arial" w:cs="Arial"/>
          <w:sz w:val="18"/>
          <w:szCs w:val="18"/>
        </w:rPr>
      </w:pPr>
    </w:p>
    <w:p w14:paraId="7F374E7F"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15B4AC16"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13E14246"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0D9A5DB4"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6506EB4B"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4927FBAA"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6203BA07"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7E2E6F5E"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25ABA74A"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6236774F" w14:textId="77777777" w:rsidR="00844B99" w:rsidRDefault="00844B99" w:rsidP="001F093A">
      <w:pPr>
        <w:spacing w:after="0" w:line="240" w:lineRule="auto"/>
        <w:jc w:val="both"/>
        <w:rPr>
          <w:rFonts w:ascii="Arial" w:eastAsia="Times New Roman" w:hAnsi="Arial" w:cs="Arial"/>
          <w:b/>
          <w:bCs/>
          <w:spacing w:val="-1"/>
          <w:sz w:val="18"/>
          <w:szCs w:val="18"/>
          <w:lang w:eastAsia="hr-HR"/>
        </w:rPr>
      </w:pPr>
    </w:p>
    <w:p w14:paraId="1327BF79" w14:textId="453D7822" w:rsidR="007D53FE" w:rsidRPr="007D53FE" w:rsidRDefault="007D53FE" w:rsidP="001F093A">
      <w:pPr>
        <w:spacing w:after="0" w:line="240" w:lineRule="auto"/>
        <w:jc w:val="both"/>
        <w:rPr>
          <w:rFonts w:ascii="Arial" w:eastAsia="Times New Roman" w:hAnsi="Arial" w:cs="Arial"/>
          <w:b/>
          <w:bCs/>
          <w:spacing w:val="-1"/>
          <w:sz w:val="18"/>
          <w:szCs w:val="18"/>
          <w:lang w:eastAsia="hr-HR"/>
        </w:rPr>
      </w:pPr>
      <w:r w:rsidRPr="007D53FE">
        <w:rPr>
          <w:rFonts w:ascii="Arial" w:eastAsia="Times New Roman" w:hAnsi="Arial" w:cs="Arial"/>
          <w:b/>
          <w:bCs/>
          <w:spacing w:val="-1"/>
          <w:sz w:val="18"/>
          <w:szCs w:val="18"/>
          <w:lang w:eastAsia="hr-HR"/>
        </w:rPr>
        <w:lastRenderedPageBreak/>
        <w:t xml:space="preserve">176. </w:t>
      </w:r>
    </w:p>
    <w:p w14:paraId="6B0CBBBC" w14:textId="77777777" w:rsidR="007D53FE" w:rsidRDefault="007D53FE" w:rsidP="007D53FE">
      <w:pPr>
        <w:spacing w:after="0" w:line="240" w:lineRule="auto"/>
        <w:rPr>
          <w:rFonts w:ascii="Arial" w:hAnsi="Arial" w:cs="Arial"/>
          <w:sz w:val="18"/>
          <w:szCs w:val="18"/>
        </w:rPr>
      </w:pPr>
    </w:p>
    <w:p w14:paraId="340D6C25" w14:textId="68D5BEFC" w:rsidR="007D53FE" w:rsidRPr="007D53FE" w:rsidRDefault="007D53FE" w:rsidP="007D53FE">
      <w:pPr>
        <w:spacing w:after="0" w:line="240" w:lineRule="auto"/>
        <w:rPr>
          <w:rFonts w:ascii="Arial" w:hAnsi="Arial" w:cs="Arial"/>
          <w:sz w:val="18"/>
          <w:szCs w:val="18"/>
        </w:rPr>
      </w:pPr>
      <w:r w:rsidRPr="007D53FE">
        <w:rPr>
          <w:rFonts w:ascii="Arial" w:hAnsi="Arial" w:cs="Arial"/>
          <w:sz w:val="18"/>
          <w:szCs w:val="18"/>
        </w:rPr>
        <w:t xml:space="preserve">Na temelju članka 17. stavka 3. Zakona o sustavu civilne zaštite (“Narodne novine” broj 82/15, 118/18, 31/20, 20/21 i 114/22), i članka 44. i 98. Statuta Grada Karlovca (Glasnik Grada Karlovca broj 9/21 - potpuni tekst, 10/22), gradonačelnik Grada Karlovca donio je  </w:t>
      </w:r>
    </w:p>
    <w:p w14:paraId="0CA25B26" w14:textId="77777777" w:rsidR="007D53FE" w:rsidRDefault="007D53FE" w:rsidP="007D53FE">
      <w:pPr>
        <w:spacing w:after="0" w:line="240" w:lineRule="auto"/>
        <w:jc w:val="center"/>
        <w:rPr>
          <w:rFonts w:ascii="Arial" w:hAnsi="Arial" w:cs="Arial"/>
          <w:b/>
          <w:bCs/>
          <w:sz w:val="18"/>
          <w:szCs w:val="18"/>
        </w:rPr>
      </w:pPr>
    </w:p>
    <w:p w14:paraId="01FAA9FA" w14:textId="5D752C74" w:rsidR="007D53FE" w:rsidRPr="007D53FE" w:rsidRDefault="007D53FE" w:rsidP="007D53FE">
      <w:pPr>
        <w:spacing w:after="0" w:line="240" w:lineRule="auto"/>
        <w:jc w:val="center"/>
        <w:rPr>
          <w:rFonts w:ascii="Arial" w:hAnsi="Arial" w:cs="Arial"/>
          <w:b/>
          <w:bCs/>
          <w:sz w:val="18"/>
          <w:szCs w:val="18"/>
        </w:rPr>
      </w:pPr>
      <w:r w:rsidRPr="007D53FE">
        <w:rPr>
          <w:rFonts w:ascii="Arial" w:hAnsi="Arial" w:cs="Arial"/>
          <w:b/>
          <w:bCs/>
          <w:sz w:val="18"/>
          <w:szCs w:val="18"/>
        </w:rPr>
        <w:t>ODLUKU</w:t>
      </w:r>
    </w:p>
    <w:p w14:paraId="085789D4" w14:textId="34FCC614" w:rsidR="007D53FE" w:rsidRPr="007D53FE" w:rsidRDefault="007D53FE" w:rsidP="007D53FE">
      <w:pPr>
        <w:spacing w:after="0" w:line="240" w:lineRule="auto"/>
        <w:jc w:val="center"/>
        <w:rPr>
          <w:rFonts w:ascii="Arial" w:eastAsia="Times New Roman" w:hAnsi="Arial" w:cs="Arial"/>
          <w:sz w:val="18"/>
          <w:szCs w:val="18"/>
          <w:lang w:eastAsia="hr-HR"/>
        </w:rPr>
      </w:pPr>
      <w:r w:rsidRPr="007D53FE">
        <w:rPr>
          <w:rFonts w:ascii="Arial" w:hAnsi="Arial" w:cs="Arial"/>
          <w:sz w:val="18"/>
          <w:szCs w:val="18"/>
        </w:rPr>
        <w:t>o donošenju Plana djelovanja civilne zaštite Revizija I. za Grad Karlovac</w:t>
      </w:r>
    </w:p>
    <w:p w14:paraId="3AE7FCEA" w14:textId="4B8F764E" w:rsidR="007D53FE" w:rsidRPr="007D53FE" w:rsidRDefault="007D53FE" w:rsidP="007D53FE">
      <w:pPr>
        <w:spacing w:after="0" w:line="240" w:lineRule="auto"/>
        <w:jc w:val="center"/>
        <w:rPr>
          <w:rFonts w:ascii="Arial" w:hAnsi="Arial" w:cs="Arial"/>
          <w:b/>
          <w:bCs/>
          <w:sz w:val="18"/>
          <w:szCs w:val="18"/>
        </w:rPr>
      </w:pPr>
      <w:r w:rsidRPr="007D53FE">
        <w:rPr>
          <w:rFonts w:ascii="Arial" w:hAnsi="Arial" w:cs="Arial"/>
          <w:b/>
          <w:bCs/>
          <w:sz w:val="18"/>
          <w:szCs w:val="18"/>
        </w:rPr>
        <w:t xml:space="preserve"> </w:t>
      </w:r>
    </w:p>
    <w:p w14:paraId="214F51BA" w14:textId="6047BB44" w:rsidR="007D53FE" w:rsidRPr="007D53FE" w:rsidRDefault="007D53FE" w:rsidP="007D53FE">
      <w:pPr>
        <w:spacing w:after="0" w:line="240" w:lineRule="auto"/>
        <w:jc w:val="center"/>
        <w:rPr>
          <w:rFonts w:ascii="Arial" w:hAnsi="Arial" w:cs="Arial"/>
          <w:sz w:val="18"/>
          <w:szCs w:val="18"/>
        </w:rPr>
      </w:pPr>
      <w:r w:rsidRPr="007D53FE">
        <w:rPr>
          <w:rFonts w:ascii="Arial" w:hAnsi="Arial" w:cs="Arial"/>
          <w:sz w:val="18"/>
          <w:szCs w:val="18"/>
        </w:rPr>
        <w:t>Članak 1.</w:t>
      </w:r>
    </w:p>
    <w:p w14:paraId="7AFF1085" w14:textId="77777777" w:rsidR="007D53FE" w:rsidRPr="007D53FE" w:rsidRDefault="007D53FE" w:rsidP="00712643">
      <w:pPr>
        <w:spacing w:after="0" w:line="240" w:lineRule="auto"/>
        <w:rPr>
          <w:rFonts w:ascii="Arial" w:hAnsi="Arial" w:cs="Arial"/>
          <w:sz w:val="18"/>
          <w:szCs w:val="18"/>
        </w:rPr>
      </w:pPr>
      <w:r w:rsidRPr="007D53FE">
        <w:rPr>
          <w:rFonts w:ascii="Arial" w:hAnsi="Arial" w:cs="Arial"/>
          <w:sz w:val="18"/>
          <w:szCs w:val="18"/>
        </w:rPr>
        <w:t>Donosi se Plan djelovanja civilne zaštite Revizija I. za Grad Karlovac, (dalje u tekstu: Plan).</w:t>
      </w:r>
    </w:p>
    <w:p w14:paraId="36499186" w14:textId="77777777" w:rsidR="007D53FE" w:rsidRPr="007D53FE" w:rsidRDefault="007D53FE" w:rsidP="007D53FE">
      <w:pPr>
        <w:spacing w:after="0" w:line="240" w:lineRule="auto"/>
        <w:jc w:val="center"/>
        <w:rPr>
          <w:rFonts w:ascii="Arial" w:eastAsia="Times New Roman" w:hAnsi="Arial" w:cs="Arial"/>
          <w:sz w:val="18"/>
          <w:szCs w:val="18"/>
        </w:rPr>
      </w:pPr>
    </w:p>
    <w:p w14:paraId="26C3011A" w14:textId="112DBB35" w:rsidR="007D53FE" w:rsidRPr="007D53FE" w:rsidRDefault="007D53FE" w:rsidP="007D53FE">
      <w:pPr>
        <w:spacing w:after="0" w:line="240" w:lineRule="auto"/>
        <w:jc w:val="center"/>
        <w:rPr>
          <w:rFonts w:ascii="Arial" w:eastAsia="Times New Roman" w:hAnsi="Arial" w:cs="Arial"/>
          <w:sz w:val="18"/>
          <w:szCs w:val="18"/>
        </w:rPr>
      </w:pPr>
      <w:r w:rsidRPr="007D53FE">
        <w:rPr>
          <w:rFonts w:ascii="Arial" w:eastAsia="Times New Roman" w:hAnsi="Arial" w:cs="Arial"/>
          <w:sz w:val="18"/>
          <w:szCs w:val="18"/>
        </w:rPr>
        <w:t>Članak 2.</w:t>
      </w:r>
    </w:p>
    <w:p w14:paraId="220E1B76" w14:textId="77777777" w:rsidR="007D53FE" w:rsidRPr="007D53FE" w:rsidRDefault="007D53FE" w:rsidP="007D53FE">
      <w:pPr>
        <w:spacing w:after="0" w:line="240" w:lineRule="auto"/>
        <w:rPr>
          <w:rFonts w:ascii="Arial" w:eastAsia="Times New Roman" w:hAnsi="Arial" w:cs="Arial"/>
          <w:sz w:val="18"/>
          <w:szCs w:val="18"/>
        </w:rPr>
      </w:pPr>
      <w:r w:rsidRPr="007D53FE">
        <w:rPr>
          <w:rFonts w:ascii="Arial" w:eastAsia="Times New Roman" w:hAnsi="Arial" w:cs="Arial"/>
          <w:sz w:val="18"/>
          <w:szCs w:val="18"/>
        </w:rPr>
        <w:t>Plan se sastoji od tekstualnog i grafičkog dijela.</w:t>
      </w:r>
    </w:p>
    <w:p w14:paraId="2A88880A" w14:textId="77777777" w:rsidR="007D53FE" w:rsidRPr="007D53FE" w:rsidRDefault="007D53FE" w:rsidP="007D53FE">
      <w:pPr>
        <w:spacing w:after="0" w:line="240" w:lineRule="auto"/>
        <w:rPr>
          <w:rFonts w:ascii="Arial" w:eastAsia="Times New Roman" w:hAnsi="Arial" w:cs="Arial"/>
          <w:sz w:val="18"/>
          <w:szCs w:val="18"/>
        </w:rPr>
      </w:pPr>
    </w:p>
    <w:p w14:paraId="483B1A65" w14:textId="690972DD" w:rsidR="007D53FE" w:rsidRPr="007D53FE" w:rsidRDefault="007D53FE" w:rsidP="007D53FE">
      <w:pPr>
        <w:spacing w:after="0" w:line="240" w:lineRule="auto"/>
        <w:jc w:val="center"/>
        <w:rPr>
          <w:rFonts w:ascii="Arial" w:eastAsia="Times New Roman" w:hAnsi="Arial" w:cs="Arial"/>
          <w:sz w:val="18"/>
          <w:szCs w:val="18"/>
        </w:rPr>
      </w:pPr>
      <w:r w:rsidRPr="007D53FE">
        <w:rPr>
          <w:rFonts w:ascii="Arial" w:eastAsia="Times New Roman" w:hAnsi="Arial" w:cs="Arial"/>
          <w:sz w:val="18"/>
          <w:szCs w:val="18"/>
        </w:rPr>
        <w:t>Članak 3.</w:t>
      </w:r>
    </w:p>
    <w:p w14:paraId="1E705ECC" w14:textId="77777777" w:rsidR="007D53FE" w:rsidRPr="007D53FE" w:rsidRDefault="007D53FE" w:rsidP="007D53FE">
      <w:pPr>
        <w:spacing w:after="0" w:line="240" w:lineRule="auto"/>
        <w:rPr>
          <w:rFonts w:ascii="Arial" w:eastAsia="Times New Roman" w:hAnsi="Arial" w:cs="Arial"/>
          <w:sz w:val="18"/>
          <w:szCs w:val="18"/>
        </w:rPr>
      </w:pPr>
      <w:r w:rsidRPr="007D53FE">
        <w:rPr>
          <w:rFonts w:ascii="Arial" w:eastAsia="Times New Roman" w:hAnsi="Arial" w:cs="Arial"/>
          <w:sz w:val="18"/>
          <w:szCs w:val="18"/>
        </w:rPr>
        <w:t>Plan je sastavni dio ove Odluke</w:t>
      </w:r>
    </w:p>
    <w:p w14:paraId="57F1843C" w14:textId="77777777" w:rsidR="007D53FE" w:rsidRPr="007D53FE" w:rsidRDefault="007D53FE" w:rsidP="007D53FE">
      <w:pPr>
        <w:spacing w:after="0" w:line="240" w:lineRule="auto"/>
        <w:ind w:left="283"/>
        <w:jc w:val="center"/>
        <w:rPr>
          <w:rFonts w:ascii="Arial" w:eastAsia="Times New Roman" w:hAnsi="Arial" w:cs="Arial"/>
          <w:sz w:val="18"/>
          <w:szCs w:val="18"/>
        </w:rPr>
      </w:pPr>
    </w:p>
    <w:p w14:paraId="676AE09D" w14:textId="52D7B5DB" w:rsidR="007D53FE" w:rsidRPr="007D53FE" w:rsidRDefault="007D53FE" w:rsidP="007D53FE">
      <w:pPr>
        <w:spacing w:after="0" w:line="240" w:lineRule="auto"/>
        <w:jc w:val="center"/>
        <w:rPr>
          <w:rFonts w:ascii="Arial" w:eastAsia="Times New Roman" w:hAnsi="Arial" w:cs="Arial"/>
          <w:sz w:val="18"/>
          <w:szCs w:val="18"/>
        </w:rPr>
      </w:pPr>
      <w:r w:rsidRPr="007D53FE">
        <w:rPr>
          <w:rFonts w:ascii="Arial" w:eastAsia="Times New Roman" w:hAnsi="Arial" w:cs="Arial"/>
          <w:sz w:val="18"/>
          <w:szCs w:val="18"/>
        </w:rPr>
        <w:t>Članak 4.</w:t>
      </w:r>
    </w:p>
    <w:p w14:paraId="0A37D9AE" w14:textId="77777777" w:rsidR="007D53FE" w:rsidRPr="007D53FE" w:rsidRDefault="007D53FE" w:rsidP="007D53FE">
      <w:pPr>
        <w:spacing w:after="0" w:line="240" w:lineRule="auto"/>
        <w:jc w:val="both"/>
        <w:rPr>
          <w:rFonts w:ascii="Arial" w:eastAsia="Times New Roman" w:hAnsi="Arial" w:cs="Arial"/>
          <w:sz w:val="18"/>
          <w:szCs w:val="18"/>
        </w:rPr>
      </w:pPr>
      <w:r w:rsidRPr="007D53FE">
        <w:rPr>
          <w:rFonts w:ascii="Arial" w:eastAsia="Times New Roman" w:hAnsi="Arial" w:cs="Arial"/>
          <w:sz w:val="18"/>
          <w:szCs w:val="18"/>
        </w:rPr>
        <w:t>Donošenjem ove Odluke stavlja se van snage Odluka o donošenju Plana djelovanja civilne zaštite Revizija I. za Grad Karlovac KLASA: 830-01/21-01/12, URBROJ: 2133/01-03/06-21-2, dana 7. listopada 2021. godine, objavljena dana 3.11.2021. godine u Glasniku Grada Karlovac broj 17/2021.</w:t>
      </w:r>
    </w:p>
    <w:p w14:paraId="64826B86" w14:textId="77777777" w:rsidR="007D53FE" w:rsidRPr="007D53FE" w:rsidRDefault="007D53FE" w:rsidP="007D53FE">
      <w:pPr>
        <w:spacing w:after="0" w:line="240" w:lineRule="auto"/>
        <w:jc w:val="center"/>
        <w:rPr>
          <w:rFonts w:ascii="Arial" w:eastAsia="Times New Roman" w:hAnsi="Arial" w:cs="Arial"/>
          <w:sz w:val="18"/>
          <w:szCs w:val="18"/>
        </w:rPr>
      </w:pPr>
      <w:r w:rsidRPr="007D53FE">
        <w:rPr>
          <w:rFonts w:ascii="Arial" w:eastAsia="Times New Roman" w:hAnsi="Arial" w:cs="Arial"/>
          <w:sz w:val="18"/>
          <w:szCs w:val="18"/>
        </w:rPr>
        <w:t xml:space="preserve">    </w:t>
      </w:r>
    </w:p>
    <w:p w14:paraId="1BA6983E" w14:textId="2831EC72" w:rsidR="007D53FE" w:rsidRPr="007D53FE" w:rsidRDefault="007D53FE" w:rsidP="007D53FE">
      <w:pPr>
        <w:spacing w:after="0" w:line="240" w:lineRule="auto"/>
        <w:jc w:val="center"/>
        <w:rPr>
          <w:rFonts w:ascii="Arial" w:eastAsia="Times New Roman" w:hAnsi="Arial" w:cs="Arial"/>
          <w:sz w:val="18"/>
          <w:szCs w:val="18"/>
        </w:rPr>
      </w:pPr>
      <w:r w:rsidRPr="007D53FE">
        <w:rPr>
          <w:rFonts w:ascii="Arial" w:eastAsia="Times New Roman" w:hAnsi="Arial" w:cs="Arial"/>
          <w:sz w:val="18"/>
          <w:szCs w:val="18"/>
        </w:rPr>
        <w:t>Članak 5.</w:t>
      </w:r>
    </w:p>
    <w:p w14:paraId="612B468E" w14:textId="77777777" w:rsidR="007D53FE" w:rsidRPr="007D53FE" w:rsidRDefault="007D53FE" w:rsidP="007D53FE">
      <w:pPr>
        <w:spacing w:after="0" w:line="240" w:lineRule="auto"/>
        <w:rPr>
          <w:rFonts w:ascii="Arial" w:eastAsia="Times New Roman" w:hAnsi="Arial" w:cs="Arial"/>
          <w:sz w:val="18"/>
          <w:szCs w:val="18"/>
        </w:rPr>
      </w:pPr>
      <w:r w:rsidRPr="007D53FE">
        <w:rPr>
          <w:rFonts w:ascii="Arial" w:eastAsia="Times New Roman" w:hAnsi="Arial" w:cs="Arial"/>
          <w:sz w:val="18"/>
          <w:szCs w:val="18"/>
        </w:rPr>
        <w:t>Dio plana koji se odnosi na priloge neće se objaviti na mrežnoj stranici Grada Karlovca niti u “Glasniku Grada Karlovca”.</w:t>
      </w:r>
    </w:p>
    <w:p w14:paraId="60B3B28D" w14:textId="77777777" w:rsidR="007D53FE" w:rsidRDefault="007D53FE" w:rsidP="007D53FE">
      <w:pPr>
        <w:spacing w:after="0" w:line="240" w:lineRule="auto"/>
        <w:jc w:val="center"/>
        <w:rPr>
          <w:rFonts w:ascii="Arial" w:eastAsia="Times New Roman" w:hAnsi="Arial" w:cs="Arial"/>
          <w:sz w:val="18"/>
          <w:szCs w:val="18"/>
          <w:lang w:eastAsia="hr-HR"/>
        </w:rPr>
      </w:pPr>
    </w:p>
    <w:p w14:paraId="543EB317" w14:textId="2B43BCEE" w:rsidR="007D53FE" w:rsidRPr="007D53FE" w:rsidRDefault="007D53FE" w:rsidP="007D53FE">
      <w:pPr>
        <w:spacing w:after="0" w:line="240" w:lineRule="auto"/>
        <w:jc w:val="center"/>
        <w:rPr>
          <w:rFonts w:ascii="Arial" w:eastAsia="Times New Roman" w:hAnsi="Arial" w:cs="Arial"/>
          <w:sz w:val="18"/>
          <w:szCs w:val="18"/>
          <w:lang w:eastAsia="hr-HR"/>
        </w:rPr>
      </w:pPr>
      <w:r w:rsidRPr="007D53FE">
        <w:rPr>
          <w:rFonts w:ascii="Arial" w:eastAsia="Times New Roman" w:hAnsi="Arial" w:cs="Arial"/>
          <w:sz w:val="18"/>
          <w:szCs w:val="18"/>
          <w:lang w:eastAsia="hr-HR"/>
        </w:rPr>
        <w:t>Članak 6.</w:t>
      </w:r>
    </w:p>
    <w:p w14:paraId="04695CB7" w14:textId="77777777" w:rsidR="007D53FE" w:rsidRPr="007D53FE" w:rsidRDefault="007D53FE" w:rsidP="007D53FE">
      <w:pPr>
        <w:spacing w:after="0" w:line="240" w:lineRule="auto"/>
        <w:rPr>
          <w:rFonts w:ascii="Arial" w:eastAsia="Times New Roman" w:hAnsi="Arial" w:cs="Arial"/>
          <w:sz w:val="18"/>
          <w:szCs w:val="18"/>
          <w:lang w:eastAsia="hr-HR"/>
        </w:rPr>
      </w:pPr>
      <w:r w:rsidRPr="007D53FE">
        <w:rPr>
          <w:rFonts w:ascii="Arial" w:eastAsia="Times New Roman" w:hAnsi="Arial" w:cs="Arial"/>
          <w:sz w:val="18"/>
          <w:szCs w:val="18"/>
          <w:lang w:eastAsia="hr-HR"/>
        </w:rPr>
        <w:t>Ova Odluka stupa na snagu osmog dana od dana objave u „Glasniku Grada Karlovca“.</w:t>
      </w:r>
    </w:p>
    <w:p w14:paraId="5404EFEC" w14:textId="77777777" w:rsidR="007D53FE" w:rsidRPr="007D53FE" w:rsidRDefault="007D53FE" w:rsidP="007D53FE">
      <w:pPr>
        <w:spacing w:after="0" w:line="240" w:lineRule="auto"/>
        <w:rPr>
          <w:rFonts w:ascii="Arial" w:eastAsia="Times New Roman" w:hAnsi="Arial" w:cs="Arial"/>
          <w:sz w:val="18"/>
          <w:szCs w:val="18"/>
          <w:lang w:eastAsia="hr-HR"/>
        </w:rPr>
      </w:pPr>
    </w:p>
    <w:p w14:paraId="07761719" w14:textId="62085752" w:rsidR="006B3BC6" w:rsidRDefault="006B3BC6" w:rsidP="007D53FE">
      <w:pPr>
        <w:spacing w:after="0" w:line="240" w:lineRule="auto"/>
        <w:rPr>
          <w:rFonts w:ascii="Arial" w:hAnsi="Arial" w:cs="Arial"/>
          <w:sz w:val="18"/>
          <w:szCs w:val="18"/>
        </w:rPr>
      </w:pPr>
      <w:r>
        <w:rPr>
          <w:rFonts w:ascii="Arial" w:hAnsi="Arial" w:cs="Arial"/>
          <w:sz w:val="18"/>
          <w:szCs w:val="18"/>
        </w:rPr>
        <w:t>GRADONAČELNIK</w:t>
      </w:r>
    </w:p>
    <w:p w14:paraId="742E337E" w14:textId="68C923FA" w:rsidR="007D53FE" w:rsidRPr="007D53FE" w:rsidRDefault="007D53FE" w:rsidP="007D53FE">
      <w:pPr>
        <w:spacing w:after="0" w:line="240" w:lineRule="auto"/>
        <w:rPr>
          <w:rFonts w:ascii="Arial" w:hAnsi="Arial" w:cs="Arial"/>
          <w:sz w:val="18"/>
          <w:szCs w:val="18"/>
        </w:rPr>
      </w:pPr>
      <w:r w:rsidRPr="007D53FE">
        <w:rPr>
          <w:rFonts w:ascii="Arial" w:hAnsi="Arial" w:cs="Arial"/>
          <w:sz w:val="18"/>
          <w:szCs w:val="18"/>
        </w:rPr>
        <w:t>KLASA: 240-02/23-01/01</w:t>
      </w:r>
    </w:p>
    <w:p w14:paraId="2B7A5C64" w14:textId="77777777" w:rsidR="007D53FE" w:rsidRPr="007D53FE" w:rsidRDefault="007D53FE" w:rsidP="007D53FE">
      <w:pPr>
        <w:spacing w:after="0" w:line="240" w:lineRule="auto"/>
        <w:rPr>
          <w:rFonts w:ascii="Arial" w:hAnsi="Arial" w:cs="Arial"/>
          <w:sz w:val="18"/>
          <w:szCs w:val="18"/>
        </w:rPr>
      </w:pPr>
      <w:r w:rsidRPr="007D53FE">
        <w:rPr>
          <w:rFonts w:ascii="Arial" w:hAnsi="Arial" w:cs="Arial"/>
          <w:sz w:val="18"/>
          <w:szCs w:val="18"/>
        </w:rPr>
        <w:t>URBROJ: 2133-1-03-02/03-23-4</w:t>
      </w:r>
    </w:p>
    <w:p w14:paraId="1037264C" w14:textId="77777777" w:rsidR="007D53FE" w:rsidRPr="007D53FE" w:rsidRDefault="007D53FE" w:rsidP="007D53FE">
      <w:pPr>
        <w:spacing w:after="0" w:line="240" w:lineRule="auto"/>
        <w:rPr>
          <w:rFonts w:ascii="Arial" w:hAnsi="Arial" w:cs="Arial"/>
          <w:sz w:val="18"/>
          <w:szCs w:val="18"/>
        </w:rPr>
      </w:pPr>
      <w:r w:rsidRPr="007D53FE">
        <w:rPr>
          <w:rFonts w:ascii="Arial" w:hAnsi="Arial" w:cs="Arial"/>
          <w:sz w:val="18"/>
          <w:szCs w:val="18"/>
        </w:rPr>
        <w:t>Karlovac, 16. listopada 2023. godine</w:t>
      </w:r>
    </w:p>
    <w:p w14:paraId="157F9304" w14:textId="77777777" w:rsidR="007D53FE" w:rsidRPr="007D53FE" w:rsidRDefault="007D53FE" w:rsidP="007D53FE">
      <w:pPr>
        <w:spacing w:after="0" w:line="240" w:lineRule="auto"/>
        <w:ind w:left="7080"/>
        <w:jc w:val="both"/>
        <w:rPr>
          <w:rFonts w:ascii="Arial" w:eastAsia="Times New Roman" w:hAnsi="Arial" w:cs="Arial"/>
          <w:spacing w:val="-1"/>
          <w:sz w:val="18"/>
          <w:szCs w:val="18"/>
          <w:lang w:eastAsia="hr-HR"/>
        </w:rPr>
      </w:pPr>
      <w:r w:rsidRPr="007D53FE">
        <w:rPr>
          <w:rFonts w:ascii="Arial" w:eastAsia="Times New Roman" w:hAnsi="Arial" w:cs="Arial"/>
          <w:spacing w:val="-1"/>
          <w:sz w:val="18"/>
          <w:szCs w:val="18"/>
          <w:lang w:eastAsia="hr-HR"/>
        </w:rPr>
        <w:t>GRADONAČELNIK</w:t>
      </w:r>
    </w:p>
    <w:p w14:paraId="5A37AB89" w14:textId="77777777" w:rsidR="007D53FE" w:rsidRPr="007D53FE" w:rsidRDefault="007D53FE" w:rsidP="007D53FE">
      <w:pPr>
        <w:spacing w:after="0" w:line="240" w:lineRule="auto"/>
        <w:ind w:left="6372"/>
        <w:jc w:val="both"/>
        <w:rPr>
          <w:rFonts w:ascii="Arial" w:eastAsia="Times New Roman" w:hAnsi="Arial" w:cs="Arial"/>
          <w:spacing w:val="-1"/>
          <w:sz w:val="18"/>
          <w:szCs w:val="18"/>
          <w:lang w:eastAsia="hr-HR"/>
        </w:rPr>
      </w:pPr>
      <w:r w:rsidRPr="007D53FE">
        <w:rPr>
          <w:rFonts w:ascii="Arial" w:eastAsia="Times New Roman" w:hAnsi="Arial" w:cs="Arial"/>
          <w:spacing w:val="-1"/>
          <w:sz w:val="18"/>
          <w:szCs w:val="18"/>
          <w:lang w:eastAsia="hr-HR"/>
        </w:rPr>
        <w:t xml:space="preserve">         Damir Mandić, dipl.teol., v.r. </w:t>
      </w:r>
    </w:p>
    <w:p w14:paraId="154B0B3A" w14:textId="77777777" w:rsidR="007D53FE" w:rsidRDefault="007D53FE" w:rsidP="007D53FE">
      <w:pPr>
        <w:spacing w:after="0"/>
        <w:rPr>
          <w:rFonts w:ascii="Times New Roman" w:eastAsia="Times New Roman" w:hAnsi="Times New Roman" w:cs="Times New Roman"/>
          <w:lang w:eastAsia="hr-HR"/>
        </w:rPr>
      </w:pPr>
    </w:p>
    <w:p w14:paraId="6D1C4D4C"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1075DB3B"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6A8BBE7D"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44CB0004"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2BD1B68"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652B4DA1"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32B5942"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085740CC"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1EE2E5C2"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40E5FDF3"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sectPr w:rsidR="007D53FE" w:rsidSect="00222307">
          <w:footerReference w:type="default" r:id="rId9"/>
          <w:footerReference w:type="first" r:id="rId10"/>
          <w:pgSz w:w="11906" w:h="16838"/>
          <w:pgMar w:top="1417" w:right="1417" w:bottom="1417" w:left="1417" w:header="708" w:footer="708" w:gutter="0"/>
          <w:pgNumType w:start="1421"/>
          <w:cols w:space="708"/>
          <w:titlePg/>
          <w:docGrid w:linePitch="360"/>
        </w:sectPr>
      </w:pPr>
    </w:p>
    <w:p w14:paraId="0F63CAB5" w14:textId="77777777" w:rsidR="00C40BE6" w:rsidRPr="00C40BE6" w:rsidRDefault="00C40BE6" w:rsidP="00C40BE6">
      <w:pPr>
        <w:spacing w:before="80" w:line="276" w:lineRule="auto"/>
        <w:jc w:val="both"/>
        <w:rPr>
          <w:rFonts w:ascii="Arial" w:eastAsia="Times New Roman" w:hAnsi="Arial" w:cs="Arial"/>
          <w:color w:val="000000"/>
          <w:szCs w:val="24"/>
        </w:rPr>
      </w:pPr>
    </w:p>
    <w:p w14:paraId="02644438" w14:textId="77777777" w:rsidR="00C40BE6" w:rsidRPr="00C40BE6" w:rsidRDefault="00C40BE6" w:rsidP="00C40BE6">
      <w:pPr>
        <w:spacing w:before="80" w:line="276" w:lineRule="auto"/>
        <w:jc w:val="both"/>
        <w:rPr>
          <w:rFonts w:ascii="Arial" w:eastAsia="Times New Roman" w:hAnsi="Arial" w:cs="Arial"/>
          <w:color w:val="000000"/>
          <w:szCs w:val="24"/>
        </w:rPr>
      </w:pPr>
    </w:p>
    <w:p w14:paraId="5B99D03D" w14:textId="77777777" w:rsidR="00C40BE6" w:rsidRPr="00C40BE6" w:rsidRDefault="00C40BE6" w:rsidP="00C40BE6">
      <w:pPr>
        <w:tabs>
          <w:tab w:val="left" w:pos="5502"/>
        </w:tabs>
        <w:spacing w:before="80" w:line="276" w:lineRule="auto"/>
        <w:jc w:val="both"/>
        <w:rPr>
          <w:rFonts w:ascii="Arial" w:eastAsia="Times New Roman" w:hAnsi="Arial" w:cs="Arial"/>
          <w:noProof/>
          <w:color w:val="000000"/>
          <w:szCs w:val="24"/>
          <w:lang w:eastAsia="hr-HR"/>
        </w:rPr>
      </w:pPr>
      <w:r w:rsidRPr="00C40BE6">
        <w:rPr>
          <w:rFonts w:ascii="Arial" w:eastAsia="Times New Roman" w:hAnsi="Arial" w:cs="Arial"/>
          <w:color w:val="000000"/>
          <w:szCs w:val="24"/>
        </w:rPr>
        <w:tab/>
      </w:r>
    </w:p>
    <w:p w14:paraId="36D6A155" w14:textId="77777777" w:rsidR="00C40BE6" w:rsidRPr="00C40BE6" w:rsidRDefault="00C40BE6" w:rsidP="00C40BE6">
      <w:pPr>
        <w:tabs>
          <w:tab w:val="left" w:pos="5502"/>
        </w:tabs>
        <w:spacing w:before="80" w:line="276" w:lineRule="auto"/>
        <w:jc w:val="both"/>
        <w:rPr>
          <w:rFonts w:ascii="Arial" w:eastAsia="Times New Roman" w:hAnsi="Arial" w:cs="Arial"/>
          <w:noProof/>
          <w:color w:val="000000"/>
          <w:szCs w:val="24"/>
          <w:lang w:eastAsia="hr-HR"/>
        </w:rPr>
      </w:pPr>
    </w:p>
    <w:p w14:paraId="62F81D4F" w14:textId="77777777" w:rsidR="00C40BE6" w:rsidRPr="00C40BE6" w:rsidRDefault="00C40BE6" w:rsidP="00C40BE6">
      <w:pPr>
        <w:tabs>
          <w:tab w:val="left" w:pos="5502"/>
        </w:tabs>
        <w:spacing w:before="80" w:line="276" w:lineRule="auto"/>
        <w:jc w:val="both"/>
        <w:rPr>
          <w:rFonts w:ascii="Arial" w:eastAsia="Times New Roman" w:hAnsi="Arial" w:cs="Arial"/>
          <w:noProof/>
          <w:color w:val="000000"/>
          <w:szCs w:val="24"/>
          <w:lang w:eastAsia="hr-HR"/>
        </w:rPr>
      </w:pPr>
    </w:p>
    <w:p w14:paraId="05A7F151" w14:textId="1EDB4519" w:rsidR="00C40BE6" w:rsidRDefault="00C40BE6" w:rsidP="00C40BE6">
      <w:pPr>
        <w:tabs>
          <w:tab w:val="left" w:pos="5502"/>
        </w:tabs>
        <w:spacing w:before="80" w:line="276" w:lineRule="auto"/>
        <w:jc w:val="both"/>
        <w:rPr>
          <w:rFonts w:ascii="Arial" w:eastAsia="Times New Roman" w:hAnsi="Arial" w:cs="Arial"/>
          <w:noProof/>
          <w:color w:val="000000"/>
          <w:szCs w:val="24"/>
          <w:lang w:eastAsia="hr-HR"/>
        </w:rPr>
      </w:pPr>
    </w:p>
    <w:p w14:paraId="3F50F21D" w14:textId="77777777" w:rsidR="00C40BE6" w:rsidRDefault="00C40BE6" w:rsidP="00C40BE6">
      <w:pPr>
        <w:tabs>
          <w:tab w:val="left" w:pos="5502"/>
        </w:tabs>
        <w:spacing w:before="80" w:line="276" w:lineRule="auto"/>
        <w:jc w:val="both"/>
        <w:rPr>
          <w:rFonts w:ascii="Arial" w:eastAsia="Times New Roman" w:hAnsi="Arial" w:cs="Arial"/>
          <w:noProof/>
          <w:color w:val="000000"/>
          <w:szCs w:val="24"/>
          <w:lang w:eastAsia="hr-HR"/>
        </w:rPr>
      </w:pPr>
    </w:p>
    <w:p w14:paraId="6104581B" w14:textId="7A1485E9"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r>
        <w:rPr>
          <w:rFonts w:ascii="Arial" w:eastAsia="Times New Roman" w:hAnsi="Arial" w:cs="Arial"/>
          <w:noProof/>
          <w:color w:val="000000"/>
          <w:szCs w:val="24"/>
          <w:lang w:eastAsia="hr-HR"/>
        </w:rPr>
        <w:drawing>
          <wp:inline distT="0" distB="0" distL="0" distR="0" wp14:anchorId="08C60F2C" wp14:editId="1EBAA9E5">
            <wp:extent cx="3401060" cy="895350"/>
            <wp:effectExtent l="0" t="0" r="0" b="0"/>
            <wp:docPr id="123048330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060" cy="895350"/>
                    </a:xfrm>
                    <a:prstGeom prst="rect">
                      <a:avLst/>
                    </a:prstGeom>
                    <a:noFill/>
                  </pic:spPr>
                </pic:pic>
              </a:graphicData>
            </a:graphic>
          </wp:inline>
        </w:drawing>
      </w:r>
    </w:p>
    <w:p w14:paraId="7B68BDD2" w14:textId="77777777"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p>
    <w:p w14:paraId="4C225B75" w14:textId="77777777"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p>
    <w:p w14:paraId="7FE69980" w14:textId="77777777"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p>
    <w:p w14:paraId="0EC0E15D" w14:textId="77777777"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p>
    <w:p w14:paraId="4588F939" w14:textId="54237549" w:rsidR="00C40BE6" w:rsidRDefault="00C40BE6" w:rsidP="00C40BE6">
      <w:pPr>
        <w:tabs>
          <w:tab w:val="left" w:pos="5502"/>
        </w:tabs>
        <w:spacing w:before="80" w:line="276" w:lineRule="auto"/>
        <w:ind w:left="4956"/>
        <w:jc w:val="center"/>
        <w:rPr>
          <w:rFonts w:ascii="Arial" w:eastAsia="Times New Roman" w:hAnsi="Arial" w:cs="Arial"/>
          <w:noProof/>
          <w:color w:val="000000"/>
          <w:szCs w:val="24"/>
          <w:lang w:eastAsia="hr-HR"/>
        </w:rPr>
      </w:pPr>
      <w:r w:rsidRPr="00C40BE6">
        <w:rPr>
          <w:rFonts w:ascii="Arial" w:eastAsia="Times New Roman" w:hAnsi="Arial" w:cs="Arial"/>
          <w:color w:val="009627"/>
          <w:sz w:val="36"/>
          <w:szCs w:val="24"/>
        </w:rPr>
        <w:t>Grad Karlovac</w:t>
      </w:r>
    </w:p>
    <w:p w14:paraId="1EA6BB75" w14:textId="77777777" w:rsidR="00C40BE6" w:rsidRDefault="00C40BE6" w:rsidP="00C40BE6">
      <w:pPr>
        <w:tabs>
          <w:tab w:val="left" w:pos="5502"/>
        </w:tabs>
        <w:spacing w:before="80" w:line="276" w:lineRule="auto"/>
        <w:ind w:left="4956"/>
        <w:jc w:val="both"/>
        <w:rPr>
          <w:rFonts w:ascii="Arial" w:eastAsia="Times New Roman" w:hAnsi="Arial" w:cs="Arial"/>
          <w:noProof/>
          <w:color w:val="000000"/>
          <w:szCs w:val="24"/>
          <w:lang w:eastAsia="hr-HR"/>
        </w:rPr>
      </w:pPr>
    </w:p>
    <w:p w14:paraId="20371F26" w14:textId="0DA4E339" w:rsidR="00C40BE6" w:rsidRPr="00C40BE6" w:rsidRDefault="00C40BE6" w:rsidP="00C40BE6">
      <w:pPr>
        <w:tabs>
          <w:tab w:val="left" w:pos="5502"/>
        </w:tabs>
        <w:spacing w:before="80" w:line="276" w:lineRule="auto"/>
        <w:ind w:left="4956"/>
        <w:jc w:val="both"/>
        <w:rPr>
          <w:rFonts w:ascii="Arial" w:eastAsia="Times New Roman" w:hAnsi="Arial" w:cs="Arial"/>
          <w:color w:val="000000"/>
          <w:szCs w:val="24"/>
        </w:rPr>
      </w:pPr>
      <w:r w:rsidRPr="00C40BE6">
        <w:rPr>
          <w:rFonts w:ascii="Arial" w:eastAsia="Times New Roman" w:hAnsi="Arial" w:cs="Arial"/>
          <w:noProof/>
          <w:color w:val="000000"/>
          <w:szCs w:val="24"/>
          <w:lang w:eastAsia="hr-HR"/>
        </w:rPr>
        <w:drawing>
          <wp:inline distT="0" distB="0" distL="0" distR="0" wp14:anchorId="28C8CE3B" wp14:editId="3A9C87DF">
            <wp:extent cx="2914015" cy="3304540"/>
            <wp:effectExtent l="0" t="0" r="635" b="0"/>
            <wp:docPr id="1067710561" name="Slika 1067710561" descr="Slika na kojoj se prikazuje grb, kruna, emblem, znač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0561" name="Slika 1067710561" descr="Slika na kojoj se prikazuje grb, kruna, emblem, značka&#10;&#10;Opis je automatski generi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3304540"/>
                    </a:xfrm>
                    <a:prstGeom prst="rect">
                      <a:avLst/>
                    </a:prstGeom>
                    <a:noFill/>
                  </pic:spPr>
                </pic:pic>
              </a:graphicData>
            </a:graphic>
          </wp:inline>
        </w:drawing>
      </w:r>
    </w:p>
    <w:p w14:paraId="42F8FCCE" w14:textId="50CFEF7D" w:rsidR="00C40BE6" w:rsidRPr="00C40BE6" w:rsidRDefault="00C40BE6" w:rsidP="00C40BE6">
      <w:pPr>
        <w:jc w:val="center"/>
        <w:rPr>
          <w:rFonts w:ascii="Arial" w:eastAsia="Times New Roman" w:hAnsi="Arial" w:cs="Arial"/>
          <w:color w:val="009627"/>
          <w:sz w:val="36"/>
          <w:szCs w:val="24"/>
        </w:rPr>
      </w:pPr>
      <w:r w:rsidRPr="00C40BE6">
        <w:rPr>
          <w:rFonts w:ascii="Arial" w:eastAsia="Times New Roman" w:hAnsi="Arial" w:cs="Arial"/>
          <w:color w:val="000000"/>
          <w:szCs w:val="24"/>
        </w:rPr>
        <w:tab/>
      </w:r>
    </w:p>
    <w:p w14:paraId="0CF0C9F1" w14:textId="65074187" w:rsidR="007D53FE" w:rsidRDefault="00C40BE6" w:rsidP="00C40BE6">
      <w:pPr>
        <w:spacing w:after="0" w:line="240" w:lineRule="auto"/>
        <w:jc w:val="both"/>
        <w:rPr>
          <w:rFonts w:ascii="Arial" w:eastAsia="Times New Roman" w:hAnsi="Arial" w:cs="Arial"/>
          <w:b/>
          <w:bCs/>
          <w:color w:val="FF0000"/>
          <w:spacing w:val="-1"/>
          <w:sz w:val="18"/>
          <w:szCs w:val="18"/>
          <w:lang w:eastAsia="hr-HR"/>
        </w:rPr>
      </w:pPr>
      <w:r>
        <w:rPr>
          <w:noProof/>
          <w:lang w:eastAsia="hr-HR"/>
        </w:rPr>
        <w:drawing>
          <wp:anchor distT="0" distB="0" distL="114300" distR="114300" simplePos="0" relativeHeight="251658239" behindDoc="1" locked="1" layoutInCell="1" allowOverlap="1" wp14:anchorId="6DC1D42D" wp14:editId="2BF81D36">
            <wp:simplePos x="0" y="0"/>
            <wp:positionH relativeFrom="page">
              <wp:posOffset>0</wp:posOffset>
            </wp:positionH>
            <wp:positionV relativeFrom="page">
              <wp:posOffset>19050</wp:posOffset>
            </wp:positionV>
            <wp:extent cx="7534275" cy="10655935"/>
            <wp:effectExtent l="0" t="0" r="0" b="6050915"/>
            <wp:wrapNone/>
            <wp:docPr id="39" name="Picture 31" descr="Slika na kojoj se prikazuje tekst, snimka zaslona, grafički dizajn,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1" descr="Slika na kojoj se prikazuje tekst, snimka zaslona, grafički dizajn, dizajn&#10;&#10;Opis je automatski generiran"/>
                    <pic:cNvPicPr/>
                  </pic:nvPicPr>
                  <pic:blipFill>
                    <a:blip r:embed="rId13" cstate="print">
                      <a:alphaModFix amt="44000"/>
                      <a:extLst>
                        <a:ext uri="{28A0092B-C50C-407E-A947-70E740481C1C}">
                          <a14:useLocalDpi xmlns:a14="http://schemas.microsoft.com/office/drawing/2010/main" val="0"/>
                        </a:ext>
                      </a:extLst>
                    </a:blip>
                    <a:stretch>
                      <a:fillRect/>
                    </a:stretch>
                  </pic:blipFill>
                  <pic:spPr>
                    <a:xfrm>
                      <a:off x="0" y="0"/>
                      <a:ext cx="7534275" cy="10655935"/>
                    </a:xfrm>
                    <a:prstGeom prst="rect">
                      <a:avLst/>
                    </a:prstGeom>
                    <a:effectLst>
                      <a:outerShdw blurRad="50800" dist="50800" dir="5400000" algn="ctr" rotWithShape="0">
                        <a:srgbClr val="000000">
                          <a:alpha val="0"/>
                        </a:srgbClr>
                      </a:outerShdw>
                      <a:reflection endPos="65000" dir="5400000" sy="-100000" algn="bl" rotWithShape="0"/>
                    </a:effectLst>
                  </pic:spPr>
                </pic:pic>
              </a:graphicData>
            </a:graphic>
            <wp14:sizeRelH relativeFrom="margin">
              <wp14:pctWidth>0</wp14:pctWidth>
            </wp14:sizeRelH>
            <wp14:sizeRelV relativeFrom="margin">
              <wp14:pctHeight>0</wp14:pctHeight>
            </wp14:sizeRelV>
          </wp:anchor>
        </w:drawing>
      </w:r>
    </w:p>
    <w:p w14:paraId="0479AC4F" w14:textId="77777777" w:rsidR="00C40BE6" w:rsidRDefault="00C40BE6" w:rsidP="00C40BE6">
      <w:pPr>
        <w:spacing w:before="80" w:line="276" w:lineRule="auto"/>
        <w:rPr>
          <w:rFonts w:ascii="Arial" w:eastAsia="Times New Roman" w:hAnsi="Arial" w:cs="Arial"/>
          <w:color w:val="000000"/>
          <w:szCs w:val="24"/>
        </w:rPr>
      </w:pPr>
      <w:r>
        <w:rPr>
          <w:rFonts w:ascii="Arial" w:eastAsia="Times New Roman" w:hAnsi="Arial" w:cs="Arial"/>
          <w:color w:val="000000"/>
          <w:szCs w:val="24"/>
        </w:rPr>
        <w:t xml:space="preserve"> </w:t>
      </w:r>
    </w:p>
    <w:p w14:paraId="7E6C8818" w14:textId="75C0902B" w:rsidR="00C40BE6" w:rsidRPr="00C40BE6" w:rsidRDefault="001F3603" w:rsidP="001F3603">
      <w:pPr>
        <w:spacing w:before="80" w:line="276" w:lineRule="auto"/>
        <w:jc w:val="center"/>
        <w:rPr>
          <w:rFonts w:ascii="Arial" w:eastAsia="Times New Roman" w:hAnsi="Arial" w:cs="Arial"/>
          <w:color w:val="000000"/>
          <w:szCs w:val="24"/>
        </w:rPr>
      </w:pPr>
      <w:r>
        <w:rPr>
          <w:rFonts w:ascii="Arial" w:eastAsia="Times New Roman" w:hAnsi="Arial" w:cs="Arial"/>
          <w:color w:val="000000"/>
          <w:szCs w:val="24"/>
        </w:rPr>
        <w:t xml:space="preserve">         </w:t>
      </w:r>
      <w:r w:rsidR="00C40BE6" w:rsidRPr="00C40BE6">
        <w:rPr>
          <w:rFonts w:ascii="Arial" w:eastAsia="Times New Roman" w:hAnsi="Arial" w:cs="Arial"/>
          <w:color w:val="000000"/>
          <w:szCs w:val="24"/>
        </w:rPr>
        <w:t>Rujan, 2021.</w:t>
      </w:r>
    </w:p>
    <w:p w14:paraId="17C35133"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sectPr w:rsidR="007D53FE" w:rsidSect="007D53FE">
          <w:pgSz w:w="11906" w:h="16838"/>
          <w:pgMar w:top="720" w:right="720" w:bottom="720" w:left="720" w:header="708" w:footer="708" w:gutter="0"/>
          <w:cols w:space="708"/>
          <w:docGrid w:linePitch="360"/>
        </w:sectPr>
      </w:pPr>
    </w:p>
    <w:tbl>
      <w:tblPr>
        <w:tblW w:w="10291" w:type="dxa"/>
        <w:tblLook w:val="04A0" w:firstRow="1" w:lastRow="0" w:firstColumn="1" w:lastColumn="0" w:noHBand="0" w:noVBand="1"/>
      </w:tblPr>
      <w:tblGrid>
        <w:gridCol w:w="1416"/>
        <w:gridCol w:w="1986"/>
        <w:gridCol w:w="2127"/>
        <w:gridCol w:w="3531"/>
        <w:gridCol w:w="895"/>
        <w:gridCol w:w="336"/>
      </w:tblGrid>
      <w:tr w:rsidR="007D53FE" w:rsidRPr="007D53FE" w14:paraId="5B8C739E" w14:textId="77777777" w:rsidTr="00703962">
        <w:trPr>
          <w:trHeight w:val="284"/>
        </w:trPr>
        <w:tc>
          <w:tcPr>
            <w:tcW w:w="1416" w:type="dxa"/>
            <w:vAlign w:val="center"/>
          </w:tcPr>
          <w:p w14:paraId="20977145" w14:textId="77777777" w:rsidR="007D53FE" w:rsidRPr="007D53FE" w:rsidRDefault="007D53FE" w:rsidP="00703962">
            <w:pPr>
              <w:rPr>
                <w:rFonts w:ascii="Arial" w:hAnsi="Arial" w:cs="Arial"/>
                <w:sz w:val="18"/>
                <w:szCs w:val="18"/>
              </w:rPr>
            </w:pPr>
            <w:r w:rsidRPr="007D53FE">
              <w:rPr>
                <w:rFonts w:ascii="Arial" w:hAnsi="Arial" w:cs="Arial"/>
                <w:sz w:val="18"/>
                <w:szCs w:val="18"/>
              </w:rPr>
              <w:lastRenderedPageBreak/>
              <w:t>Naručitelj:</w:t>
            </w:r>
          </w:p>
        </w:tc>
        <w:tc>
          <w:tcPr>
            <w:tcW w:w="7644" w:type="dxa"/>
            <w:gridSpan w:val="3"/>
            <w:vAlign w:val="center"/>
          </w:tcPr>
          <w:p w14:paraId="6CE13762" w14:textId="77777777" w:rsidR="007D53FE" w:rsidRPr="007D53FE" w:rsidRDefault="007D53FE" w:rsidP="00703962">
            <w:pPr>
              <w:rPr>
                <w:rFonts w:ascii="Arial" w:hAnsi="Arial" w:cs="Arial"/>
                <w:sz w:val="18"/>
                <w:szCs w:val="18"/>
              </w:rPr>
            </w:pPr>
            <w:r w:rsidRPr="007D53FE">
              <w:rPr>
                <w:rFonts w:ascii="Arial" w:hAnsi="Arial" w:cs="Arial"/>
                <w:sz w:val="18"/>
                <w:szCs w:val="18"/>
              </w:rPr>
              <w:t>Grad Karlovac</w:t>
            </w:r>
          </w:p>
        </w:tc>
        <w:tc>
          <w:tcPr>
            <w:tcW w:w="1231" w:type="dxa"/>
            <w:gridSpan w:val="2"/>
            <w:vAlign w:val="center"/>
          </w:tcPr>
          <w:p w14:paraId="1716AA35" w14:textId="77777777" w:rsidR="007D53FE" w:rsidRPr="007D53FE" w:rsidRDefault="007D53FE" w:rsidP="00703962">
            <w:pPr>
              <w:rPr>
                <w:rFonts w:ascii="Arial" w:hAnsi="Arial" w:cs="Arial"/>
                <w:sz w:val="18"/>
                <w:szCs w:val="18"/>
              </w:rPr>
            </w:pPr>
          </w:p>
        </w:tc>
      </w:tr>
      <w:tr w:rsidR="007D53FE" w:rsidRPr="007D53FE" w14:paraId="77943820" w14:textId="77777777" w:rsidTr="00703962">
        <w:trPr>
          <w:trHeight w:val="284"/>
        </w:trPr>
        <w:tc>
          <w:tcPr>
            <w:tcW w:w="1416" w:type="dxa"/>
            <w:vAlign w:val="center"/>
          </w:tcPr>
          <w:p w14:paraId="363C4F5D" w14:textId="77777777" w:rsidR="007D53FE" w:rsidRPr="007D53FE" w:rsidRDefault="007D53FE" w:rsidP="00703962">
            <w:pPr>
              <w:rPr>
                <w:rFonts w:ascii="Arial" w:hAnsi="Arial" w:cs="Arial"/>
                <w:sz w:val="18"/>
                <w:szCs w:val="18"/>
              </w:rPr>
            </w:pPr>
            <w:r w:rsidRPr="007D53FE">
              <w:rPr>
                <w:rFonts w:ascii="Arial" w:hAnsi="Arial" w:cs="Arial"/>
                <w:sz w:val="18"/>
                <w:szCs w:val="18"/>
              </w:rPr>
              <w:t>PREDMET:</w:t>
            </w:r>
          </w:p>
        </w:tc>
        <w:tc>
          <w:tcPr>
            <w:tcW w:w="8875" w:type="dxa"/>
            <w:gridSpan w:val="5"/>
            <w:vAlign w:val="center"/>
          </w:tcPr>
          <w:p w14:paraId="42BD69E4" w14:textId="77777777" w:rsidR="007D53FE" w:rsidRPr="007D53FE" w:rsidRDefault="007D53FE" w:rsidP="00703962">
            <w:pPr>
              <w:rPr>
                <w:rFonts w:ascii="Arial" w:hAnsi="Arial" w:cs="Arial"/>
                <w:b/>
                <w:sz w:val="18"/>
                <w:szCs w:val="18"/>
              </w:rPr>
            </w:pPr>
            <w:r w:rsidRPr="007D53FE">
              <w:rPr>
                <w:rFonts w:ascii="Arial" w:hAnsi="Arial" w:cs="Arial"/>
                <w:b/>
                <w:sz w:val="18"/>
                <w:szCs w:val="18"/>
              </w:rPr>
              <w:t>Plan djelovanja civilne zaštite – Revizija I.</w:t>
            </w:r>
          </w:p>
        </w:tc>
      </w:tr>
      <w:tr w:rsidR="007D53FE" w:rsidRPr="007D53FE" w14:paraId="5D76E869" w14:textId="77777777" w:rsidTr="00703962">
        <w:trPr>
          <w:trHeight w:val="667"/>
        </w:trPr>
        <w:tc>
          <w:tcPr>
            <w:tcW w:w="1416" w:type="dxa"/>
            <w:vAlign w:val="center"/>
          </w:tcPr>
          <w:p w14:paraId="0C3A1DD6" w14:textId="77777777" w:rsidR="007D53FE" w:rsidRPr="007D53FE" w:rsidRDefault="007D53FE" w:rsidP="00703962">
            <w:pPr>
              <w:spacing w:line="240" w:lineRule="auto"/>
              <w:rPr>
                <w:rFonts w:ascii="Arial" w:hAnsi="Arial" w:cs="Arial"/>
                <w:sz w:val="18"/>
                <w:szCs w:val="18"/>
              </w:rPr>
            </w:pPr>
            <w:r w:rsidRPr="007D53FE">
              <w:rPr>
                <w:rFonts w:ascii="Arial" w:hAnsi="Arial" w:cs="Arial"/>
                <w:sz w:val="18"/>
                <w:szCs w:val="18"/>
              </w:rPr>
              <w:t>Oznaka dokumenta:</w:t>
            </w:r>
          </w:p>
        </w:tc>
        <w:tc>
          <w:tcPr>
            <w:tcW w:w="7644" w:type="dxa"/>
            <w:gridSpan w:val="3"/>
            <w:vAlign w:val="center"/>
          </w:tcPr>
          <w:p w14:paraId="2C97581C" w14:textId="77777777" w:rsidR="007D53FE" w:rsidRPr="007D53FE" w:rsidRDefault="007D53FE" w:rsidP="00703962">
            <w:pPr>
              <w:rPr>
                <w:rFonts w:ascii="Arial" w:hAnsi="Arial" w:cs="Arial"/>
                <w:sz w:val="18"/>
                <w:szCs w:val="18"/>
              </w:rPr>
            </w:pPr>
            <w:r w:rsidRPr="007D53FE">
              <w:rPr>
                <w:rFonts w:ascii="Arial" w:hAnsi="Arial" w:cs="Arial"/>
                <w:sz w:val="18"/>
                <w:szCs w:val="18"/>
              </w:rPr>
              <w:t>RN/2021/0079</w:t>
            </w:r>
          </w:p>
        </w:tc>
        <w:tc>
          <w:tcPr>
            <w:tcW w:w="1231" w:type="dxa"/>
            <w:gridSpan w:val="2"/>
            <w:vAlign w:val="center"/>
          </w:tcPr>
          <w:p w14:paraId="451BFAF2" w14:textId="77777777" w:rsidR="007D53FE" w:rsidRPr="007D53FE" w:rsidRDefault="007D53FE" w:rsidP="00703962">
            <w:pPr>
              <w:rPr>
                <w:rFonts w:ascii="Arial" w:hAnsi="Arial" w:cs="Arial"/>
                <w:sz w:val="18"/>
                <w:szCs w:val="18"/>
              </w:rPr>
            </w:pPr>
          </w:p>
        </w:tc>
      </w:tr>
      <w:tr w:rsidR="007D53FE" w:rsidRPr="007D53FE" w14:paraId="2FF24041" w14:textId="77777777" w:rsidTr="00703962">
        <w:trPr>
          <w:trHeight w:val="284"/>
        </w:trPr>
        <w:tc>
          <w:tcPr>
            <w:tcW w:w="1416" w:type="dxa"/>
            <w:vAlign w:val="center"/>
          </w:tcPr>
          <w:p w14:paraId="35BEDD76" w14:textId="77777777" w:rsidR="007D53FE" w:rsidRPr="007D53FE" w:rsidRDefault="007D53FE" w:rsidP="00703962">
            <w:pPr>
              <w:rPr>
                <w:rFonts w:ascii="Arial" w:hAnsi="Arial" w:cs="Arial"/>
                <w:sz w:val="18"/>
                <w:szCs w:val="18"/>
              </w:rPr>
            </w:pPr>
            <w:r w:rsidRPr="007D53FE">
              <w:rPr>
                <w:rFonts w:ascii="Arial" w:hAnsi="Arial" w:cs="Arial"/>
                <w:sz w:val="18"/>
                <w:szCs w:val="18"/>
              </w:rPr>
              <w:t>Izrađivač:</w:t>
            </w:r>
          </w:p>
        </w:tc>
        <w:tc>
          <w:tcPr>
            <w:tcW w:w="7644" w:type="dxa"/>
            <w:gridSpan w:val="3"/>
            <w:vAlign w:val="center"/>
          </w:tcPr>
          <w:p w14:paraId="7642BF1F" w14:textId="77777777" w:rsidR="007D53FE" w:rsidRPr="007D53FE" w:rsidRDefault="007D53FE" w:rsidP="00703962">
            <w:pPr>
              <w:rPr>
                <w:rFonts w:ascii="Arial" w:hAnsi="Arial" w:cs="Arial"/>
                <w:sz w:val="18"/>
                <w:szCs w:val="18"/>
              </w:rPr>
            </w:pPr>
            <w:r w:rsidRPr="007D53FE">
              <w:rPr>
                <w:rFonts w:ascii="Arial" w:hAnsi="Arial" w:cs="Arial"/>
                <w:sz w:val="18"/>
                <w:szCs w:val="18"/>
              </w:rPr>
              <w:t>DLS d.o.o. Rijeka (Spinčićeva 2, 51 000 Rijeka)</w:t>
            </w:r>
          </w:p>
        </w:tc>
        <w:tc>
          <w:tcPr>
            <w:tcW w:w="1231" w:type="dxa"/>
            <w:gridSpan w:val="2"/>
            <w:vAlign w:val="center"/>
          </w:tcPr>
          <w:p w14:paraId="79AAFE7F" w14:textId="77777777" w:rsidR="007D53FE" w:rsidRPr="007D53FE" w:rsidRDefault="007D53FE" w:rsidP="00703962">
            <w:pPr>
              <w:rPr>
                <w:rFonts w:ascii="Arial" w:hAnsi="Arial" w:cs="Arial"/>
                <w:sz w:val="18"/>
                <w:szCs w:val="18"/>
              </w:rPr>
            </w:pPr>
          </w:p>
        </w:tc>
      </w:tr>
      <w:tr w:rsidR="007D53FE" w:rsidRPr="007D53FE" w14:paraId="063F2B4D" w14:textId="77777777" w:rsidTr="00703962">
        <w:trPr>
          <w:gridAfter w:val="2"/>
          <w:wAfter w:w="1231" w:type="dxa"/>
          <w:trHeight w:val="480"/>
        </w:trPr>
        <w:tc>
          <w:tcPr>
            <w:tcW w:w="1416" w:type="dxa"/>
            <w:vAlign w:val="center"/>
          </w:tcPr>
          <w:p w14:paraId="7B97C9AA" w14:textId="77777777" w:rsidR="007D53FE" w:rsidRPr="007D53FE" w:rsidRDefault="007D53FE" w:rsidP="00703962">
            <w:pPr>
              <w:spacing w:line="240" w:lineRule="auto"/>
              <w:rPr>
                <w:rFonts w:ascii="Arial" w:hAnsi="Arial" w:cs="Arial"/>
                <w:sz w:val="18"/>
                <w:szCs w:val="18"/>
              </w:rPr>
            </w:pPr>
            <w:r w:rsidRPr="007D53FE">
              <w:rPr>
                <w:rFonts w:ascii="Arial" w:hAnsi="Arial" w:cs="Arial"/>
                <w:sz w:val="18"/>
                <w:szCs w:val="18"/>
              </w:rPr>
              <w:t>Voditelj izrade:</w:t>
            </w:r>
          </w:p>
        </w:tc>
        <w:tc>
          <w:tcPr>
            <w:tcW w:w="4113" w:type="dxa"/>
            <w:gridSpan w:val="2"/>
            <w:vAlign w:val="center"/>
          </w:tcPr>
          <w:p w14:paraId="0920669D" w14:textId="77777777" w:rsidR="007D53FE" w:rsidRPr="007D53FE" w:rsidRDefault="007D53FE" w:rsidP="00703962">
            <w:pPr>
              <w:spacing w:line="240" w:lineRule="auto"/>
              <w:rPr>
                <w:rFonts w:ascii="Arial" w:hAnsi="Arial" w:cs="Arial"/>
                <w:noProof/>
                <w:sz w:val="18"/>
                <w:szCs w:val="18"/>
                <w:lang w:eastAsia="hr-HR"/>
              </w:rPr>
            </w:pPr>
            <w:r w:rsidRPr="007D53FE">
              <w:rPr>
                <w:rFonts w:ascii="Arial" w:hAnsi="Arial" w:cs="Arial"/>
                <w:noProof/>
                <w:sz w:val="18"/>
                <w:szCs w:val="18"/>
                <w:lang w:eastAsia="hr-HR"/>
              </w:rPr>
              <w:t xml:space="preserve">Igor Meixner </w:t>
            </w:r>
            <w:r w:rsidRPr="007D53FE">
              <w:rPr>
                <w:rFonts w:ascii="Arial" w:hAnsi="Arial" w:cs="Arial"/>
                <w:noProof/>
                <w:sz w:val="18"/>
                <w:szCs w:val="18"/>
                <w:lang w:eastAsia="hr-HR"/>
              </w:rPr>
              <w:tab/>
              <w:t>dipl.ing.kem.tehn.</w:t>
            </w:r>
          </w:p>
        </w:tc>
        <w:tc>
          <w:tcPr>
            <w:tcW w:w="3531" w:type="dxa"/>
            <w:vAlign w:val="center"/>
          </w:tcPr>
          <w:p w14:paraId="3B0D3F38" w14:textId="77777777" w:rsidR="007D53FE" w:rsidRPr="007D53FE" w:rsidRDefault="007D53FE" w:rsidP="00703962">
            <w:pPr>
              <w:spacing w:line="240" w:lineRule="auto"/>
              <w:rPr>
                <w:rFonts w:ascii="Arial" w:hAnsi="Arial" w:cs="Arial"/>
                <w:noProof/>
                <w:sz w:val="18"/>
                <w:szCs w:val="18"/>
                <w:lang w:eastAsia="hr-HR"/>
              </w:rPr>
            </w:pPr>
            <w:r w:rsidRPr="007D53FE">
              <w:rPr>
                <w:rFonts w:ascii="Arial" w:hAnsi="Arial" w:cs="Arial"/>
                <w:noProof/>
                <w:sz w:val="18"/>
                <w:szCs w:val="18"/>
                <w:lang w:eastAsia="hr-HR"/>
              </w:rPr>
              <w:drawing>
                <wp:inline distT="0" distB="0" distL="0" distR="0" wp14:anchorId="4BB1CD20" wp14:editId="7F171638">
                  <wp:extent cx="767751" cy="469719"/>
                  <wp:effectExtent l="0" t="0" r="0" b="6985"/>
                  <wp:docPr id="48" name="Picture 48" descr="Slika na kojoj se prikazuje Font, rukopis, bijelo, kaligraf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ka na kojoj se prikazuje Font, rukopis, bijelo, kaligrafija&#10;&#10;Opis je automatski generi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170" cy="471811"/>
                          </a:xfrm>
                          <a:prstGeom prst="rect">
                            <a:avLst/>
                          </a:prstGeom>
                          <a:noFill/>
                        </pic:spPr>
                      </pic:pic>
                    </a:graphicData>
                  </a:graphic>
                </wp:inline>
              </w:drawing>
            </w:r>
          </w:p>
        </w:tc>
      </w:tr>
      <w:tr w:rsidR="007D53FE" w:rsidRPr="007D53FE" w14:paraId="2D0B79E3" w14:textId="77777777" w:rsidTr="00703962">
        <w:trPr>
          <w:gridAfter w:val="1"/>
          <w:wAfter w:w="336" w:type="dxa"/>
          <w:trHeight w:val="340"/>
        </w:trPr>
        <w:tc>
          <w:tcPr>
            <w:tcW w:w="1416" w:type="dxa"/>
            <w:vAlign w:val="center"/>
          </w:tcPr>
          <w:p w14:paraId="406CE84A" w14:textId="77777777" w:rsidR="007D53FE" w:rsidRPr="007D53FE" w:rsidRDefault="007D53FE" w:rsidP="00703962">
            <w:pPr>
              <w:spacing w:after="0" w:line="240" w:lineRule="auto"/>
              <w:rPr>
                <w:rFonts w:ascii="Arial" w:hAnsi="Arial" w:cs="Arial"/>
                <w:sz w:val="18"/>
                <w:szCs w:val="18"/>
              </w:rPr>
            </w:pPr>
            <w:bookmarkStart w:id="0" w:name="_Hlk451520250"/>
            <w:r w:rsidRPr="007D53FE">
              <w:rPr>
                <w:rFonts w:ascii="Arial" w:hAnsi="Arial" w:cs="Arial"/>
                <w:sz w:val="18"/>
                <w:szCs w:val="18"/>
              </w:rPr>
              <w:t>Suradnici:</w:t>
            </w:r>
          </w:p>
        </w:tc>
        <w:tc>
          <w:tcPr>
            <w:tcW w:w="1986" w:type="dxa"/>
            <w:vAlign w:val="center"/>
          </w:tcPr>
          <w:p w14:paraId="2D182504"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 xml:space="preserve">Karlo Fanuko                             </w:t>
            </w:r>
          </w:p>
        </w:tc>
        <w:tc>
          <w:tcPr>
            <w:tcW w:w="2127" w:type="dxa"/>
            <w:vAlign w:val="center"/>
          </w:tcPr>
          <w:p w14:paraId="1250E4E5"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ing.el.</w:t>
            </w:r>
          </w:p>
        </w:tc>
        <w:tc>
          <w:tcPr>
            <w:tcW w:w="4426" w:type="dxa"/>
            <w:gridSpan w:val="2"/>
          </w:tcPr>
          <w:p w14:paraId="4469E1E2"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noProof/>
                <w:sz w:val="18"/>
                <w:szCs w:val="18"/>
                <w:lang w:eastAsia="hr-HR"/>
              </w:rPr>
              <w:drawing>
                <wp:inline distT="0" distB="0" distL="0" distR="0" wp14:anchorId="33BC5B21" wp14:editId="5C00D355">
                  <wp:extent cx="1502979" cy="302275"/>
                  <wp:effectExtent l="0" t="0" r="2540" b="2540"/>
                  <wp:docPr id="50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9891" cy="305676"/>
                          </a:xfrm>
                          <a:prstGeom prst="rect">
                            <a:avLst/>
                          </a:prstGeom>
                        </pic:spPr>
                      </pic:pic>
                    </a:graphicData>
                  </a:graphic>
                </wp:inline>
              </w:drawing>
            </w:r>
          </w:p>
        </w:tc>
      </w:tr>
      <w:tr w:rsidR="007D53FE" w:rsidRPr="007D53FE" w14:paraId="520373F1" w14:textId="77777777" w:rsidTr="00703962">
        <w:trPr>
          <w:gridAfter w:val="1"/>
          <w:wAfter w:w="336" w:type="dxa"/>
          <w:trHeight w:val="594"/>
        </w:trPr>
        <w:tc>
          <w:tcPr>
            <w:tcW w:w="1416" w:type="dxa"/>
            <w:vAlign w:val="center"/>
          </w:tcPr>
          <w:p w14:paraId="2C4FCAB0" w14:textId="77777777" w:rsidR="007D53FE" w:rsidRPr="007D53FE" w:rsidRDefault="007D53FE" w:rsidP="00703962">
            <w:pPr>
              <w:spacing w:after="0" w:line="240" w:lineRule="auto"/>
              <w:rPr>
                <w:rFonts w:ascii="Arial" w:hAnsi="Arial" w:cs="Arial"/>
                <w:sz w:val="18"/>
                <w:szCs w:val="18"/>
              </w:rPr>
            </w:pPr>
          </w:p>
        </w:tc>
        <w:tc>
          <w:tcPr>
            <w:tcW w:w="1986" w:type="dxa"/>
            <w:vAlign w:val="center"/>
          </w:tcPr>
          <w:p w14:paraId="0C1F97E2"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mr.sc.Jarolim Meixner</w:t>
            </w:r>
          </w:p>
        </w:tc>
        <w:tc>
          <w:tcPr>
            <w:tcW w:w="2127" w:type="dxa"/>
            <w:vAlign w:val="center"/>
          </w:tcPr>
          <w:p w14:paraId="331279B1"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dipl.ing.kem.tehn.</w:t>
            </w:r>
          </w:p>
        </w:tc>
        <w:tc>
          <w:tcPr>
            <w:tcW w:w="4426" w:type="dxa"/>
            <w:gridSpan w:val="2"/>
            <w:vAlign w:val="center"/>
          </w:tcPr>
          <w:p w14:paraId="66D344CE"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noProof/>
                <w:sz w:val="18"/>
                <w:szCs w:val="18"/>
                <w:lang w:eastAsia="hr-HR"/>
              </w:rPr>
              <w:drawing>
                <wp:inline distT="0" distB="0" distL="0" distR="0" wp14:anchorId="26B8559F" wp14:editId="08B98444">
                  <wp:extent cx="1207135" cy="536575"/>
                  <wp:effectExtent l="0" t="0" r="0" b="0"/>
                  <wp:docPr id="958" name="Slika 958" descr="Slika na kojoj se prikazuje rukopis, skeč, Dječja umjetnost, kaligraf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Slika 958" descr="Slika na kojoj se prikazuje rukopis, skeč, Dječja umjetnost, kaligrafija&#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7135" cy="536575"/>
                          </a:xfrm>
                          <a:prstGeom prst="rect">
                            <a:avLst/>
                          </a:prstGeom>
                          <a:noFill/>
                        </pic:spPr>
                      </pic:pic>
                    </a:graphicData>
                  </a:graphic>
                </wp:inline>
              </w:drawing>
            </w:r>
          </w:p>
        </w:tc>
      </w:tr>
      <w:tr w:rsidR="007D53FE" w:rsidRPr="007D53FE" w14:paraId="07AC0298" w14:textId="77777777" w:rsidTr="00703962">
        <w:trPr>
          <w:gridAfter w:val="1"/>
          <w:wAfter w:w="336" w:type="dxa"/>
          <w:trHeight w:val="561"/>
        </w:trPr>
        <w:tc>
          <w:tcPr>
            <w:tcW w:w="1416" w:type="dxa"/>
            <w:vAlign w:val="center"/>
          </w:tcPr>
          <w:p w14:paraId="6983CDF9" w14:textId="77777777" w:rsidR="007D53FE" w:rsidRPr="007D53FE" w:rsidRDefault="007D53FE" w:rsidP="00703962">
            <w:pPr>
              <w:spacing w:after="0" w:line="240" w:lineRule="auto"/>
              <w:rPr>
                <w:rFonts w:ascii="Arial" w:hAnsi="Arial" w:cs="Arial"/>
                <w:sz w:val="18"/>
                <w:szCs w:val="18"/>
              </w:rPr>
            </w:pPr>
          </w:p>
        </w:tc>
        <w:tc>
          <w:tcPr>
            <w:tcW w:w="1986" w:type="dxa"/>
            <w:vAlign w:val="center"/>
          </w:tcPr>
          <w:p w14:paraId="0081B91B"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Josipa Zarić</w:t>
            </w:r>
          </w:p>
        </w:tc>
        <w:tc>
          <w:tcPr>
            <w:tcW w:w="2127" w:type="dxa"/>
            <w:vAlign w:val="center"/>
          </w:tcPr>
          <w:p w14:paraId="0BA6E6A7"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struč. spec. ing. sec.</w:t>
            </w:r>
          </w:p>
        </w:tc>
        <w:tc>
          <w:tcPr>
            <w:tcW w:w="4426" w:type="dxa"/>
            <w:gridSpan w:val="2"/>
            <w:vAlign w:val="center"/>
          </w:tcPr>
          <w:p w14:paraId="1CEB3DBB"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noProof/>
                <w:sz w:val="18"/>
                <w:szCs w:val="18"/>
                <w:lang w:eastAsia="hr-HR"/>
              </w:rPr>
              <w:drawing>
                <wp:inline distT="0" distB="0" distL="0" distR="0" wp14:anchorId="5013CD77" wp14:editId="22BE20E1">
                  <wp:extent cx="1096645" cy="421786"/>
                  <wp:effectExtent l="0" t="0" r="8255" b="0"/>
                  <wp:docPr id="41" name="Slika 41" descr="Slika na kojoj se prikazuje rukopis, kaligrafija, Font,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na kojoj se prikazuje rukopis, kaligrafija, Font, tekst&#10;&#10;Opis je automatski generiran"/>
                          <pic:cNvPicPr/>
                        </pic:nvPicPr>
                        <pic:blipFill>
                          <a:blip r:embed="rId17"/>
                          <a:stretch>
                            <a:fillRect/>
                          </a:stretch>
                        </pic:blipFill>
                        <pic:spPr>
                          <a:xfrm>
                            <a:off x="0" y="0"/>
                            <a:ext cx="1107129" cy="425818"/>
                          </a:xfrm>
                          <a:prstGeom prst="rect">
                            <a:avLst/>
                          </a:prstGeom>
                        </pic:spPr>
                      </pic:pic>
                    </a:graphicData>
                  </a:graphic>
                </wp:inline>
              </w:drawing>
            </w:r>
          </w:p>
        </w:tc>
      </w:tr>
      <w:tr w:rsidR="007D53FE" w:rsidRPr="007D53FE" w14:paraId="5B1A8B5D" w14:textId="77777777" w:rsidTr="00703962">
        <w:trPr>
          <w:gridAfter w:val="1"/>
          <w:wAfter w:w="336" w:type="dxa"/>
          <w:trHeight w:val="599"/>
        </w:trPr>
        <w:tc>
          <w:tcPr>
            <w:tcW w:w="1416" w:type="dxa"/>
            <w:vAlign w:val="center"/>
          </w:tcPr>
          <w:p w14:paraId="6CEC4045" w14:textId="77777777" w:rsidR="007D53FE" w:rsidRPr="007D53FE" w:rsidRDefault="007D53FE" w:rsidP="00703962">
            <w:pPr>
              <w:spacing w:after="0" w:line="240" w:lineRule="auto"/>
              <w:rPr>
                <w:rFonts w:ascii="Arial" w:hAnsi="Arial" w:cs="Arial"/>
                <w:sz w:val="18"/>
                <w:szCs w:val="18"/>
              </w:rPr>
            </w:pPr>
          </w:p>
        </w:tc>
        <w:tc>
          <w:tcPr>
            <w:tcW w:w="1986" w:type="dxa"/>
            <w:vAlign w:val="center"/>
          </w:tcPr>
          <w:p w14:paraId="3E6A7E5B"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Petra Meixner</w:t>
            </w:r>
          </w:p>
        </w:tc>
        <w:tc>
          <w:tcPr>
            <w:tcW w:w="2127" w:type="dxa"/>
            <w:vAlign w:val="center"/>
          </w:tcPr>
          <w:p w14:paraId="167E3EDB"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sz w:val="18"/>
                <w:szCs w:val="18"/>
              </w:rPr>
              <w:t>mag.iur.</w:t>
            </w:r>
          </w:p>
        </w:tc>
        <w:tc>
          <w:tcPr>
            <w:tcW w:w="4426" w:type="dxa"/>
            <w:gridSpan w:val="2"/>
            <w:vAlign w:val="center"/>
          </w:tcPr>
          <w:p w14:paraId="043E0A37" w14:textId="77777777" w:rsidR="007D53FE" w:rsidRPr="007D53FE" w:rsidRDefault="007D53FE" w:rsidP="00703962">
            <w:pPr>
              <w:spacing w:after="0" w:line="240" w:lineRule="auto"/>
              <w:rPr>
                <w:rFonts w:ascii="Arial" w:hAnsi="Arial" w:cs="Arial"/>
                <w:sz w:val="18"/>
                <w:szCs w:val="18"/>
              </w:rPr>
            </w:pPr>
            <w:r w:rsidRPr="007D53FE">
              <w:rPr>
                <w:rFonts w:ascii="Arial" w:hAnsi="Arial" w:cs="Arial"/>
                <w:noProof/>
                <w:sz w:val="18"/>
                <w:szCs w:val="18"/>
                <w:lang w:eastAsia="hr-HR"/>
              </w:rPr>
              <w:drawing>
                <wp:inline distT="0" distB="0" distL="0" distR="0" wp14:anchorId="730018A0" wp14:editId="65BD9780">
                  <wp:extent cx="1112807" cy="440924"/>
                  <wp:effectExtent l="0" t="0" r="0" b="0"/>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18895" cy="443336"/>
                          </a:xfrm>
                          <a:prstGeom prst="rect">
                            <a:avLst/>
                          </a:prstGeom>
                        </pic:spPr>
                      </pic:pic>
                    </a:graphicData>
                  </a:graphic>
                </wp:inline>
              </w:drawing>
            </w:r>
          </w:p>
        </w:tc>
      </w:tr>
      <w:bookmarkEnd w:id="0"/>
    </w:tbl>
    <w:tbl>
      <w:tblPr>
        <w:tblStyle w:val="TableGridLight1"/>
        <w:tblW w:w="15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56"/>
        <w:gridCol w:w="12642"/>
      </w:tblGrid>
      <w:tr w:rsidR="007D53FE" w:rsidRPr="007D53FE" w14:paraId="0222AEFE" w14:textId="77777777" w:rsidTr="00703962">
        <w:trPr>
          <w:trHeight w:val="284"/>
        </w:trPr>
        <w:tc>
          <w:tcPr>
            <w:tcW w:w="3256" w:type="dxa"/>
          </w:tcPr>
          <w:p w14:paraId="24614F25" w14:textId="77777777" w:rsidR="007D53FE" w:rsidRPr="007D53FE" w:rsidRDefault="007D53FE" w:rsidP="00703962">
            <w:pPr>
              <w:rPr>
                <w:rFonts w:ascii="Arial" w:hAnsi="Arial" w:cs="Arial"/>
                <w:sz w:val="18"/>
                <w:szCs w:val="18"/>
              </w:rPr>
            </w:pPr>
          </w:p>
        </w:tc>
        <w:tc>
          <w:tcPr>
            <w:tcW w:w="12642" w:type="dxa"/>
          </w:tcPr>
          <w:p w14:paraId="4426088C" w14:textId="77777777" w:rsidR="007D53FE" w:rsidRPr="007D53FE" w:rsidRDefault="007D53FE" w:rsidP="00703962">
            <w:pPr>
              <w:rPr>
                <w:rFonts w:ascii="Arial" w:hAnsi="Arial" w:cs="Arial"/>
                <w:sz w:val="18"/>
                <w:szCs w:val="18"/>
              </w:rPr>
            </w:pPr>
          </w:p>
        </w:tc>
      </w:tr>
    </w:tbl>
    <w:p w14:paraId="079FE85F" w14:textId="77777777" w:rsidR="007D53FE" w:rsidRPr="007D53FE" w:rsidRDefault="007D53FE" w:rsidP="007D53FE">
      <w:pPr>
        <w:jc w:val="center"/>
        <w:rPr>
          <w:rFonts w:ascii="Arial" w:hAnsi="Arial" w:cs="Arial"/>
          <w:sz w:val="18"/>
          <w:szCs w:val="18"/>
        </w:rPr>
      </w:pPr>
    </w:p>
    <w:p w14:paraId="1CA22A6E" w14:textId="77777777" w:rsidR="007D53FE" w:rsidRPr="007D53FE" w:rsidRDefault="007D53FE" w:rsidP="007D53FE">
      <w:pPr>
        <w:jc w:val="center"/>
        <w:rPr>
          <w:rFonts w:ascii="Arial" w:hAnsi="Arial" w:cs="Arial"/>
          <w:sz w:val="18"/>
          <w:szCs w:val="18"/>
        </w:rPr>
      </w:pPr>
    </w:p>
    <w:p w14:paraId="144284FD" w14:textId="77777777" w:rsidR="007D53FE" w:rsidRPr="007D53FE" w:rsidRDefault="007D53FE" w:rsidP="007D53FE">
      <w:pPr>
        <w:jc w:val="center"/>
        <w:rPr>
          <w:rFonts w:ascii="Arial" w:hAnsi="Arial" w:cs="Arial"/>
          <w:sz w:val="18"/>
          <w:szCs w:val="18"/>
        </w:rPr>
      </w:pPr>
    </w:p>
    <w:p w14:paraId="56F489A1" w14:textId="77777777" w:rsidR="007D53FE" w:rsidRPr="007D53FE" w:rsidRDefault="007D53FE" w:rsidP="007D53FE">
      <w:pPr>
        <w:jc w:val="center"/>
        <w:rPr>
          <w:rFonts w:ascii="Arial" w:hAnsi="Arial" w:cs="Arial"/>
          <w:sz w:val="18"/>
          <w:szCs w:val="18"/>
        </w:rPr>
      </w:pPr>
    </w:p>
    <w:p w14:paraId="7E50D205" w14:textId="77777777" w:rsidR="007D53FE" w:rsidRPr="007D53FE" w:rsidRDefault="007D53FE" w:rsidP="007D53FE">
      <w:pPr>
        <w:jc w:val="center"/>
        <w:rPr>
          <w:rFonts w:ascii="Arial" w:hAnsi="Arial" w:cs="Arial"/>
          <w:sz w:val="18"/>
          <w:szCs w:val="18"/>
        </w:rPr>
      </w:pPr>
    </w:p>
    <w:p w14:paraId="7D95FAF4" w14:textId="77777777" w:rsidR="007D53FE" w:rsidRPr="007D53FE" w:rsidRDefault="007D53FE" w:rsidP="007D53FE">
      <w:pPr>
        <w:jc w:val="center"/>
        <w:rPr>
          <w:rFonts w:ascii="Arial" w:hAnsi="Arial" w:cs="Arial"/>
          <w:sz w:val="18"/>
          <w:szCs w:val="18"/>
        </w:rPr>
      </w:pPr>
    </w:p>
    <w:p w14:paraId="7DC96DA1" w14:textId="77777777" w:rsidR="007D53FE" w:rsidRPr="007D53FE" w:rsidRDefault="007D53FE" w:rsidP="007D53FE">
      <w:pPr>
        <w:jc w:val="center"/>
        <w:rPr>
          <w:rFonts w:ascii="Arial" w:hAnsi="Arial" w:cs="Arial"/>
          <w:sz w:val="18"/>
          <w:szCs w:val="18"/>
        </w:rPr>
      </w:pPr>
    </w:p>
    <w:p w14:paraId="337FB798" w14:textId="77777777" w:rsidR="007D53FE" w:rsidRPr="007D53FE" w:rsidRDefault="007D53FE" w:rsidP="007D53FE">
      <w:pPr>
        <w:jc w:val="center"/>
        <w:rPr>
          <w:rFonts w:ascii="Arial" w:hAnsi="Arial" w:cs="Arial"/>
          <w:sz w:val="18"/>
          <w:szCs w:val="18"/>
        </w:rPr>
      </w:pPr>
    </w:p>
    <w:p w14:paraId="45B310AB" w14:textId="77777777" w:rsidR="007D53FE" w:rsidRPr="007D53FE" w:rsidRDefault="007D53FE" w:rsidP="007D53FE">
      <w:pPr>
        <w:jc w:val="center"/>
        <w:rPr>
          <w:rFonts w:ascii="Arial" w:hAnsi="Arial" w:cs="Arial"/>
          <w:sz w:val="18"/>
          <w:szCs w:val="18"/>
        </w:rPr>
      </w:pPr>
    </w:p>
    <w:p w14:paraId="019350C8" w14:textId="77777777" w:rsidR="007D53FE" w:rsidRPr="007D53FE" w:rsidRDefault="007D53FE" w:rsidP="007D53FE">
      <w:pPr>
        <w:jc w:val="center"/>
        <w:rPr>
          <w:rFonts w:ascii="Arial" w:hAnsi="Arial" w:cs="Arial"/>
          <w:sz w:val="18"/>
          <w:szCs w:val="18"/>
        </w:rPr>
      </w:pPr>
      <w:r w:rsidRPr="007D53FE">
        <w:rPr>
          <w:rFonts w:ascii="Arial" w:hAnsi="Arial" w:cs="Arial"/>
          <w:sz w:val="18"/>
          <w:szCs w:val="18"/>
        </w:rPr>
        <w:t xml:space="preserve">M.P. </w:t>
      </w:r>
    </w:p>
    <w:p w14:paraId="0B8EC846" w14:textId="77777777" w:rsidR="007D53FE" w:rsidRPr="007D53FE" w:rsidRDefault="007D53FE" w:rsidP="007D53FE">
      <w:pPr>
        <w:spacing w:after="0"/>
        <w:jc w:val="center"/>
        <w:rPr>
          <w:rFonts w:ascii="Arial" w:hAnsi="Arial" w:cs="Arial"/>
          <w:sz w:val="18"/>
          <w:szCs w:val="18"/>
        </w:rPr>
      </w:pPr>
      <w:r w:rsidRPr="007D53FE">
        <w:rPr>
          <w:rFonts w:ascii="Arial" w:hAnsi="Arial" w:cs="Arial"/>
          <w:noProof/>
          <w:sz w:val="18"/>
          <w:szCs w:val="18"/>
          <w:lang w:eastAsia="hr-HR"/>
        </w:rPr>
        <w:drawing>
          <wp:inline distT="0" distB="0" distL="0" distR="0" wp14:anchorId="356A0090" wp14:editId="3EA45FD7">
            <wp:extent cx="1085850" cy="560439"/>
            <wp:effectExtent l="0" t="0" r="0" b="0"/>
            <wp:docPr id="251" name="Slika 251" descr="Slika na kojoj se prikazuje tekst, Font, tipografij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lika 251" descr="Slika na kojoj se prikazuje tekst, Font, tipografija, dizajn&#10;&#10;Opis je automatski generiran"/>
                    <pic:cNvPicPr/>
                  </pic:nvPicPr>
                  <pic:blipFill>
                    <a:blip r:embed="rId19"/>
                    <a:stretch>
                      <a:fillRect/>
                    </a:stretch>
                  </pic:blipFill>
                  <pic:spPr>
                    <a:xfrm>
                      <a:off x="0" y="0"/>
                      <a:ext cx="1097783" cy="566598"/>
                    </a:xfrm>
                    <a:prstGeom prst="rect">
                      <a:avLst/>
                    </a:prstGeom>
                  </pic:spPr>
                </pic:pic>
              </a:graphicData>
            </a:graphic>
          </wp:inline>
        </w:drawing>
      </w:r>
    </w:p>
    <w:p w14:paraId="7FA5E112" w14:textId="77777777" w:rsidR="007D53FE" w:rsidRPr="007D53FE" w:rsidRDefault="007D53FE" w:rsidP="007D53FE">
      <w:pPr>
        <w:spacing w:after="0"/>
        <w:jc w:val="right"/>
        <w:rPr>
          <w:rFonts w:ascii="Arial" w:hAnsi="Arial" w:cs="Arial"/>
          <w:sz w:val="18"/>
          <w:szCs w:val="18"/>
        </w:rPr>
      </w:pPr>
      <w:r w:rsidRPr="007D53FE">
        <w:rPr>
          <w:rFonts w:ascii="Arial" w:hAnsi="Arial" w:cs="Arial"/>
          <w:sz w:val="18"/>
          <w:szCs w:val="18"/>
        </w:rPr>
        <w:t>Odgovorna osoba</w:t>
      </w:r>
    </w:p>
    <w:p w14:paraId="19B86B5C" w14:textId="77777777" w:rsidR="007D53FE" w:rsidRPr="007D53FE" w:rsidRDefault="007D53FE" w:rsidP="007D53FE">
      <w:pPr>
        <w:spacing w:after="0"/>
        <w:jc w:val="right"/>
        <w:rPr>
          <w:rFonts w:ascii="Arial" w:hAnsi="Arial" w:cs="Arial"/>
          <w:sz w:val="18"/>
          <w:szCs w:val="18"/>
        </w:rPr>
      </w:pPr>
      <w:r w:rsidRPr="007D53FE">
        <w:rPr>
          <w:rFonts w:ascii="Arial" w:hAnsi="Arial" w:cs="Arial"/>
          <w:sz w:val="18"/>
          <w:szCs w:val="18"/>
        </w:rPr>
        <w:t xml:space="preserve">Igor Meixner, dipl.ing.kem.tehn. </w:t>
      </w:r>
    </w:p>
    <w:p w14:paraId="52FB755F" w14:textId="77777777" w:rsidR="007D53FE" w:rsidRDefault="007D53FE" w:rsidP="007D53FE">
      <w:pPr>
        <w:spacing w:after="0"/>
        <w:jc w:val="right"/>
      </w:pPr>
      <w:r>
        <w:rPr>
          <w:noProof/>
          <w:lang w:eastAsia="hr-HR"/>
        </w:rPr>
        <w:drawing>
          <wp:inline distT="0" distB="0" distL="0" distR="0" wp14:anchorId="42FD988B" wp14:editId="15D1D362">
            <wp:extent cx="1065483" cy="587829"/>
            <wp:effectExtent l="0" t="0" r="1905" b="3175"/>
            <wp:docPr id="253" name="Slika 253" descr="Slika na kojoj se prikazuje skeč, rukopis, crtež, Dječja umjetno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Slika na kojoj se prikazuje skeč, rukopis, crtež, Dječja umjetnost&#10;&#10;Opis je automatski generiran"/>
                    <pic:cNvPicPr/>
                  </pic:nvPicPr>
                  <pic:blipFill>
                    <a:blip r:embed="rId20"/>
                    <a:stretch>
                      <a:fillRect/>
                    </a:stretch>
                  </pic:blipFill>
                  <pic:spPr>
                    <a:xfrm>
                      <a:off x="0" y="0"/>
                      <a:ext cx="1088687" cy="600631"/>
                    </a:xfrm>
                    <a:prstGeom prst="rect">
                      <a:avLst/>
                    </a:prstGeom>
                  </pic:spPr>
                </pic:pic>
              </a:graphicData>
            </a:graphic>
          </wp:inline>
        </w:drawing>
      </w:r>
    </w:p>
    <w:p w14:paraId="13D2AC42" w14:textId="77777777" w:rsidR="007D53FE" w:rsidRPr="00457E73" w:rsidRDefault="007D53FE" w:rsidP="007D53FE">
      <w:pPr>
        <w:spacing w:after="0" w:line="240" w:lineRule="auto"/>
        <w:jc w:val="center"/>
        <w:rPr>
          <w:i/>
          <w:sz w:val="16"/>
        </w:rPr>
      </w:pPr>
      <w:r w:rsidRPr="00457E73">
        <w:rPr>
          <w:i/>
          <w:sz w:val="16"/>
        </w:rPr>
        <w:t xml:space="preserve">Ovaj dokument u cijelom svom sadržaju predstavlja vlasništvo </w:t>
      </w:r>
      <w:r>
        <w:rPr>
          <w:i/>
          <w:sz w:val="16"/>
        </w:rPr>
        <w:t>Grada Karlovca</w:t>
      </w:r>
      <w:r w:rsidRPr="00A50385">
        <w:rPr>
          <w:i/>
          <w:sz w:val="16"/>
        </w:rPr>
        <w:t xml:space="preserve"> </w:t>
      </w:r>
      <w:r w:rsidRPr="00457E73">
        <w:rPr>
          <w:i/>
          <w:sz w:val="16"/>
        </w:rPr>
        <w:t xml:space="preserve">te je zabranjeno kopiranje, umnožavanje ili pak objavljivanje u bilo kojem obliku osim zakonski propisanog bez prethodne pismene suglasnosti odgovorne osobe </w:t>
      </w:r>
      <w:r>
        <w:rPr>
          <w:i/>
          <w:sz w:val="16"/>
        </w:rPr>
        <w:t>Grada Karlovca.</w:t>
      </w:r>
    </w:p>
    <w:p w14:paraId="1427254A" w14:textId="77777777" w:rsidR="007D53FE" w:rsidRPr="00457E73" w:rsidRDefault="007D53FE" w:rsidP="007D53FE">
      <w:pPr>
        <w:spacing w:after="0" w:line="240" w:lineRule="auto"/>
        <w:rPr>
          <w:i/>
          <w:sz w:val="16"/>
        </w:rPr>
      </w:pPr>
    </w:p>
    <w:p w14:paraId="3CCE3C09" w14:textId="77777777" w:rsidR="007D53FE" w:rsidRPr="00457E73" w:rsidRDefault="007D53FE" w:rsidP="007D53FE">
      <w:pPr>
        <w:spacing w:after="0" w:line="240" w:lineRule="auto"/>
        <w:jc w:val="center"/>
        <w:rPr>
          <w:i/>
          <w:sz w:val="16"/>
        </w:rPr>
      </w:pPr>
      <w:r w:rsidRPr="00457E73">
        <w:rPr>
          <w:i/>
          <w:sz w:val="16"/>
        </w:rPr>
        <w:t>Zabranjeno je umnožavanje ovog dokumenta ili njegovog dijela u bilo kojem obliku i</w:t>
      </w:r>
    </w:p>
    <w:p w14:paraId="4EE1E8EE" w14:textId="77777777" w:rsidR="007D53FE" w:rsidRDefault="007D53FE" w:rsidP="007D53FE">
      <w:pPr>
        <w:spacing w:after="0" w:line="240" w:lineRule="auto"/>
        <w:jc w:val="center"/>
        <w:rPr>
          <w:i/>
          <w:sz w:val="16"/>
        </w:rPr>
      </w:pPr>
      <w:r w:rsidRPr="00457E73">
        <w:rPr>
          <w:i/>
          <w:sz w:val="16"/>
        </w:rPr>
        <w:t xml:space="preserve">na bilo koji način bez prethodne suglasnosti ovlaštene osobe tvrtke DLS d.o.o. Rijeka. </w:t>
      </w:r>
    </w:p>
    <w:p w14:paraId="50DBC2CA"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1F87991D" w14:textId="4880E876"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35611B21" w14:textId="7BE76BD5" w:rsidR="007D53FE" w:rsidRPr="005B4C43" w:rsidRDefault="005B4C43" w:rsidP="007D53FE">
      <w:pPr>
        <w:spacing w:after="0" w:line="240" w:lineRule="auto"/>
        <w:jc w:val="both"/>
        <w:rPr>
          <w:rFonts w:ascii="Arial" w:eastAsia="Times New Roman" w:hAnsi="Arial" w:cs="Arial"/>
          <w:color w:val="FF0000"/>
          <w:spacing w:val="-1"/>
          <w:lang w:eastAsia="hr-HR"/>
        </w:rPr>
      </w:pP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r>
        <w:rPr>
          <w:rFonts w:ascii="Arial" w:eastAsia="Times New Roman" w:hAnsi="Arial" w:cs="Arial"/>
          <w:b/>
          <w:bCs/>
          <w:color w:val="FF0000"/>
          <w:spacing w:val="-1"/>
          <w:sz w:val="18"/>
          <w:szCs w:val="18"/>
          <w:lang w:eastAsia="hr-HR"/>
        </w:rPr>
        <w:tab/>
      </w:r>
    </w:p>
    <w:p w14:paraId="511B4968"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78389E70"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6D8DB792" w14:textId="1EDBFAFE" w:rsidR="007D53FE" w:rsidRPr="007D53FE" w:rsidRDefault="007D53FE" w:rsidP="007D53FE">
      <w:pPr>
        <w:spacing w:after="0" w:line="240" w:lineRule="auto"/>
        <w:jc w:val="both"/>
        <w:rPr>
          <w:rFonts w:ascii="Arial" w:eastAsia="Times New Roman" w:hAnsi="Arial" w:cs="Arial"/>
          <w:b/>
          <w:bCs/>
          <w:spacing w:val="-1"/>
          <w:lang w:eastAsia="hr-HR"/>
        </w:rPr>
      </w:pPr>
      <w:r w:rsidRPr="007D53FE">
        <w:rPr>
          <w:rFonts w:ascii="Arial" w:eastAsia="Times New Roman" w:hAnsi="Arial" w:cs="Arial"/>
          <w:b/>
          <w:bCs/>
          <w:spacing w:val="-1"/>
          <w:lang w:eastAsia="hr-HR"/>
        </w:rPr>
        <w:t xml:space="preserve">S A D R Ž A J  </w:t>
      </w:r>
    </w:p>
    <w:p w14:paraId="1236E1BC"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70C84336" w14:textId="48B41483" w:rsidR="007D53FE" w:rsidRPr="007D53FE" w:rsidRDefault="007D53FE" w:rsidP="007D53FE">
      <w:pPr>
        <w:spacing w:after="0" w:line="240" w:lineRule="auto"/>
        <w:jc w:val="both"/>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1 UVOD…………………………………………………………………………………………………3</w:t>
      </w:r>
    </w:p>
    <w:p w14:paraId="71979F7C"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66C63BCD" w14:textId="29D8D34B" w:rsidR="007D53FE" w:rsidRPr="007D53FE" w:rsidRDefault="007D53FE" w:rsidP="007D53FE">
      <w:pPr>
        <w:spacing w:after="0" w:line="240" w:lineRule="auto"/>
        <w:jc w:val="both"/>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2 UPOZORAVANJE…………………</w:t>
      </w:r>
      <w:r>
        <w:rPr>
          <w:rFonts w:ascii="Arial" w:eastAsia="Times New Roman" w:hAnsi="Arial" w:cs="Arial"/>
          <w:b/>
          <w:bCs/>
          <w:spacing w:val="-1"/>
          <w:u w:val="single"/>
          <w:lang w:eastAsia="hr-HR"/>
        </w:rPr>
        <w:t>…..</w:t>
      </w:r>
      <w:r w:rsidRPr="007D53FE">
        <w:rPr>
          <w:rFonts w:ascii="Arial" w:eastAsia="Times New Roman" w:hAnsi="Arial" w:cs="Arial"/>
          <w:b/>
          <w:bCs/>
          <w:spacing w:val="-1"/>
          <w:u w:val="single"/>
          <w:lang w:eastAsia="hr-HR"/>
        </w:rPr>
        <w:t>……………………………………………………………6</w:t>
      </w:r>
    </w:p>
    <w:p w14:paraId="6D18061F" w14:textId="77777777" w:rsidR="007D53FE" w:rsidRDefault="007D53FE" w:rsidP="007D53FE">
      <w:pPr>
        <w:spacing w:after="0" w:line="240" w:lineRule="auto"/>
        <w:jc w:val="both"/>
        <w:rPr>
          <w:rFonts w:ascii="Arial" w:eastAsia="Times New Roman" w:hAnsi="Arial" w:cs="Arial"/>
          <w:b/>
          <w:bCs/>
          <w:spacing w:val="-1"/>
          <w:lang w:eastAsia="hr-HR"/>
        </w:rPr>
      </w:pPr>
    </w:p>
    <w:p w14:paraId="77A57804" w14:textId="02B3017C"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2.1 UZBUNJIVANJE…………………….…………………………</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…………………………………….10</w:t>
      </w:r>
    </w:p>
    <w:p w14:paraId="75BE234D" w14:textId="77777777" w:rsidR="007D53FE" w:rsidRDefault="007D53FE" w:rsidP="007D53FE">
      <w:pPr>
        <w:spacing w:after="0" w:line="240" w:lineRule="auto"/>
        <w:jc w:val="both"/>
        <w:rPr>
          <w:rFonts w:ascii="Arial" w:eastAsia="Times New Roman" w:hAnsi="Arial" w:cs="Arial"/>
          <w:b/>
          <w:bCs/>
          <w:spacing w:val="-1"/>
          <w:u w:val="single"/>
          <w:lang w:eastAsia="hr-HR"/>
        </w:rPr>
      </w:pPr>
    </w:p>
    <w:p w14:paraId="21FA1EDA" w14:textId="7FDA5364" w:rsidR="007D53FE" w:rsidRPr="007D53FE" w:rsidRDefault="007D53FE" w:rsidP="007D53FE">
      <w:pPr>
        <w:spacing w:after="0" w:line="240" w:lineRule="auto"/>
        <w:jc w:val="both"/>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3 PRIPRAVNOST………………………………</w:t>
      </w:r>
      <w:r>
        <w:rPr>
          <w:rFonts w:ascii="Arial" w:eastAsia="Times New Roman" w:hAnsi="Arial" w:cs="Arial"/>
          <w:b/>
          <w:bCs/>
          <w:spacing w:val="-1"/>
          <w:u w:val="single"/>
          <w:lang w:eastAsia="hr-HR"/>
        </w:rPr>
        <w:t>..</w:t>
      </w:r>
      <w:r w:rsidRPr="007D53FE">
        <w:rPr>
          <w:rFonts w:ascii="Arial" w:eastAsia="Times New Roman" w:hAnsi="Arial" w:cs="Arial"/>
          <w:b/>
          <w:bCs/>
          <w:spacing w:val="-1"/>
          <w:u w:val="single"/>
          <w:lang w:eastAsia="hr-HR"/>
        </w:rPr>
        <w:t>…………………………………………………..14</w:t>
      </w:r>
    </w:p>
    <w:p w14:paraId="37991758"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137E4C2B" w14:textId="2CD90AD1" w:rsidR="007D53FE" w:rsidRPr="007D53FE" w:rsidRDefault="007D53FE" w:rsidP="007D53FE">
      <w:pPr>
        <w:spacing w:after="0" w:line="240" w:lineRule="auto"/>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4 MOBILIZACIJA (AKTIVIRANJE) I NARASTANJE OPERATIVNIH SNAGA SUSTAVA CIVILNE ZAŠTITE…..</w:t>
      </w:r>
      <w:r>
        <w:rPr>
          <w:rFonts w:ascii="Arial" w:eastAsia="Times New Roman" w:hAnsi="Arial" w:cs="Arial"/>
          <w:b/>
          <w:bCs/>
          <w:spacing w:val="-1"/>
          <w:u w:val="single"/>
          <w:lang w:eastAsia="hr-HR"/>
        </w:rPr>
        <w:t>.............................................................................................................</w:t>
      </w:r>
      <w:r w:rsidRPr="007D53FE">
        <w:rPr>
          <w:rFonts w:ascii="Arial" w:eastAsia="Times New Roman" w:hAnsi="Arial" w:cs="Arial"/>
          <w:b/>
          <w:bCs/>
          <w:spacing w:val="-1"/>
          <w:u w:val="single"/>
          <w:lang w:eastAsia="hr-HR"/>
        </w:rPr>
        <w:t>.17</w:t>
      </w:r>
    </w:p>
    <w:p w14:paraId="26255662"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6F3CBF39" w14:textId="3F61D82E"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4.1 STOŽER CIVILNE ZAŠTITE GRADA KARLOVCA…………………………..………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……..19</w:t>
      </w:r>
    </w:p>
    <w:p w14:paraId="1F8C03BE"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0880D0FE" w14:textId="61670632"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4.2 SNAGE CIVILNE ZAŠTITE…………………………………...……………………</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…………...20</w:t>
      </w:r>
    </w:p>
    <w:p w14:paraId="792C2FDB"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50DE474F" w14:textId="7DEC49C3"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4.2.1 POVJERENICI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……..…....20</w:t>
      </w:r>
    </w:p>
    <w:p w14:paraId="1761CAD2"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7A6293E3" w14:textId="3C7F9686"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4.2.2 KOORDINATOR NA LOKACIJI…………………………….……………</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…………...………21</w:t>
      </w:r>
    </w:p>
    <w:p w14:paraId="4BFA4FF4"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32D064C6" w14:textId="323A3EE6"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4.3 VATROGASNE SNAGE………………………...……………………………</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…………………21</w:t>
      </w:r>
    </w:p>
    <w:p w14:paraId="36E066E6"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7FB6DCC3" w14:textId="7E8B1889"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4.4. GRADSKO DRUŠTVO CRVENOG KRIŽA KARLOVAC…………………</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…………..……21</w:t>
      </w:r>
    </w:p>
    <w:p w14:paraId="5C82DADB"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5402711" w14:textId="580ED237"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4.5 HRVATSKA GORSKA SLUŽBA SPAŠAVANJA – STANICA KARLOVAC…</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……22</w:t>
      </w:r>
    </w:p>
    <w:p w14:paraId="25208B1A"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9278554" w14:textId="75EE7516"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4.6 PRAVNE OSOBE I UDRUGE OD INTERESA ZA SUSTAV CIVILNE ZAŠTITE…</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…………….22</w:t>
      </w:r>
    </w:p>
    <w:p w14:paraId="49976309"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6C32AC4C" w14:textId="1175F47B"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4.7 OPERATIVNE SNAGE KOJE DJELUJU NA PODRUČJU GRADA KARLOVCA A NISU U NADLEŽNOSTI GRADA TE POSTUPAJU PREMA VLASTITIM OPERATIVNIM PLANOVIMA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….23</w:t>
      </w:r>
    </w:p>
    <w:p w14:paraId="4A0A2AAE"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6F08D612" w14:textId="0CA4CE49"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4.8 ORGANIZACIJA POPUNE OPERATIVNIH SNAGA SUSTAVA CIVILNE ZAŠTITE OBVEZNICIMA I OSOBNIM I SKUPNIM MATERIJALNO-TEHNIČKIM SREDSTVIMA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…………………………….23</w:t>
      </w:r>
    </w:p>
    <w:p w14:paraId="5AACE259" w14:textId="77777777" w:rsidR="007D53FE" w:rsidRPr="007D53FE" w:rsidRDefault="007D53FE" w:rsidP="007D53FE">
      <w:pPr>
        <w:spacing w:after="0" w:line="240" w:lineRule="auto"/>
        <w:jc w:val="both"/>
        <w:rPr>
          <w:rFonts w:ascii="Arial" w:eastAsia="Times New Roman" w:hAnsi="Arial" w:cs="Arial"/>
          <w:b/>
          <w:bCs/>
          <w:spacing w:val="-1"/>
          <w:u w:val="single"/>
          <w:lang w:eastAsia="hr-HR"/>
        </w:rPr>
      </w:pPr>
    </w:p>
    <w:p w14:paraId="4109511F" w14:textId="49CD2124" w:rsidR="007D53FE" w:rsidRPr="007D53FE" w:rsidRDefault="007D53FE" w:rsidP="007D53FE">
      <w:pPr>
        <w:spacing w:after="0" w:line="240" w:lineRule="auto"/>
        <w:jc w:val="both"/>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5 OPIS PODRUČJA ODGOVORNOSTI NOSITELJA IZRADE PLANA…………</w:t>
      </w:r>
      <w:r>
        <w:rPr>
          <w:rFonts w:ascii="Arial" w:eastAsia="Times New Roman" w:hAnsi="Arial" w:cs="Arial"/>
          <w:b/>
          <w:bCs/>
          <w:spacing w:val="-1"/>
          <w:u w:val="single"/>
          <w:lang w:eastAsia="hr-HR"/>
        </w:rPr>
        <w:t>…..</w:t>
      </w:r>
      <w:r w:rsidRPr="007D53FE">
        <w:rPr>
          <w:rFonts w:ascii="Arial" w:eastAsia="Times New Roman" w:hAnsi="Arial" w:cs="Arial"/>
          <w:b/>
          <w:bCs/>
          <w:spacing w:val="-1"/>
          <w:u w:val="single"/>
          <w:lang w:eastAsia="hr-HR"/>
        </w:rPr>
        <w:t>………..25</w:t>
      </w:r>
    </w:p>
    <w:p w14:paraId="2B814044"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1D79F159" w14:textId="2CABBA59"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5.1 PODRUČJE……………………………………………………………</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…………………………25</w:t>
      </w:r>
    </w:p>
    <w:p w14:paraId="6225A462"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6A2CAA10" w14:textId="07EE8BC5"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5.2 STANOVNIŠTVO…………………………………………………………………</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…….………..25</w:t>
      </w:r>
    </w:p>
    <w:p w14:paraId="0EC500F2"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4E8513A2" w14:textId="250FB952"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5.3 MATERIJALNA I KULTURNA DOBRA TE OKOLIŠ…………………………</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…….……….25</w:t>
      </w:r>
    </w:p>
    <w:p w14:paraId="49EC0C9F"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624F164D" w14:textId="3BFA948F"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5.4 PROMETNO-TEHNOLOŠKA INFRASTRUKTURA…………………………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………………25</w:t>
      </w:r>
    </w:p>
    <w:p w14:paraId="4CB1AC18" w14:textId="77777777" w:rsidR="007D53FE" w:rsidRDefault="007D53FE" w:rsidP="007D53FE">
      <w:pPr>
        <w:spacing w:after="0" w:line="240" w:lineRule="auto"/>
        <w:jc w:val="both"/>
        <w:rPr>
          <w:rFonts w:ascii="Arial" w:eastAsia="Times New Roman" w:hAnsi="Arial" w:cs="Arial"/>
          <w:b/>
          <w:bCs/>
          <w:spacing w:val="-1"/>
          <w:lang w:eastAsia="hr-HR"/>
        </w:rPr>
      </w:pPr>
    </w:p>
    <w:p w14:paraId="0F1769C2" w14:textId="763DD79E" w:rsidR="007D53FE" w:rsidRPr="007D53FE" w:rsidRDefault="007D53FE" w:rsidP="007D53FE">
      <w:pPr>
        <w:spacing w:after="0" w:line="240" w:lineRule="auto"/>
        <w:jc w:val="both"/>
        <w:rPr>
          <w:rFonts w:ascii="Arial" w:eastAsia="Times New Roman" w:hAnsi="Arial" w:cs="Arial"/>
          <w:b/>
          <w:bCs/>
          <w:spacing w:val="-1"/>
          <w:u w:val="single"/>
          <w:lang w:eastAsia="hr-HR"/>
        </w:rPr>
      </w:pPr>
      <w:r w:rsidRPr="007D53FE">
        <w:rPr>
          <w:rFonts w:ascii="Arial" w:eastAsia="Times New Roman" w:hAnsi="Arial" w:cs="Arial"/>
          <w:b/>
          <w:bCs/>
          <w:spacing w:val="-1"/>
          <w:u w:val="single"/>
          <w:lang w:eastAsia="hr-HR"/>
        </w:rPr>
        <w:t>6</w:t>
      </w:r>
      <w:r>
        <w:rPr>
          <w:rFonts w:ascii="Arial" w:eastAsia="Times New Roman" w:hAnsi="Arial" w:cs="Arial"/>
          <w:b/>
          <w:bCs/>
          <w:spacing w:val="-1"/>
          <w:u w:val="single"/>
          <w:lang w:eastAsia="hr-HR"/>
        </w:rPr>
        <w:t xml:space="preserve"> </w:t>
      </w:r>
      <w:r w:rsidRPr="007D53FE">
        <w:rPr>
          <w:rFonts w:ascii="Arial" w:eastAsia="Times New Roman" w:hAnsi="Arial" w:cs="Arial"/>
          <w:b/>
          <w:bCs/>
          <w:spacing w:val="-1"/>
          <w:u w:val="single"/>
          <w:lang w:eastAsia="hr-HR"/>
        </w:rPr>
        <w:t>MJERE CIVILNE ZAŠTITE PO UGROZAMA</w:t>
      </w:r>
      <w:r>
        <w:rPr>
          <w:rFonts w:ascii="Arial" w:eastAsia="Times New Roman" w:hAnsi="Arial" w:cs="Arial"/>
          <w:b/>
          <w:bCs/>
          <w:spacing w:val="-1"/>
          <w:u w:val="single"/>
          <w:lang w:eastAsia="hr-HR"/>
        </w:rPr>
        <w:t>…………………………………………………</w:t>
      </w:r>
      <w:r w:rsidRPr="007D53FE">
        <w:rPr>
          <w:rFonts w:ascii="Arial" w:eastAsia="Times New Roman" w:hAnsi="Arial" w:cs="Arial"/>
          <w:b/>
          <w:bCs/>
          <w:spacing w:val="-1"/>
          <w:u w:val="single"/>
          <w:lang w:eastAsia="hr-HR"/>
        </w:rPr>
        <w:t>26</w:t>
      </w:r>
    </w:p>
    <w:p w14:paraId="1F641B34"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1040EC87" w14:textId="3AC31E45"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6.1 POTRES……………………………………………………………………………………</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……..26</w:t>
      </w:r>
    </w:p>
    <w:p w14:paraId="337A6AC3"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5BEC199" w14:textId="680FA62D"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6.1.1</w:t>
      </w:r>
      <w:r>
        <w:rPr>
          <w:rFonts w:ascii="Arial" w:eastAsia="Times New Roman" w:hAnsi="Arial" w:cs="Arial"/>
          <w:spacing w:val="-1"/>
          <w:sz w:val="20"/>
          <w:szCs w:val="20"/>
          <w:lang w:eastAsia="hr-HR"/>
        </w:rPr>
        <w:t xml:space="preserve"> </w:t>
      </w:r>
      <w:r w:rsidRPr="007D53FE">
        <w:rPr>
          <w:rFonts w:ascii="Arial" w:eastAsia="Times New Roman" w:hAnsi="Arial" w:cs="Arial"/>
          <w:spacing w:val="-1"/>
          <w:sz w:val="20"/>
          <w:szCs w:val="20"/>
          <w:lang w:eastAsia="hr-HR"/>
        </w:rPr>
        <w:t>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…………………………………………………………28</w:t>
      </w:r>
    </w:p>
    <w:p w14:paraId="19F92332"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215DA28" w14:textId="391FD1AC"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6.2 POŽAR OTVORENOG TIPA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37</w:t>
      </w:r>
    </w:p>
    <w:p w14:paraId="62BB9BA9"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3B5F06A0" w14:textId="6320A174"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6.2.1 ZADAĆE OPERATIVNIH SNAGA I PRAVNIH OSOBA UNUTAR SUSTAVA CIVILNE ZAŠTITE………………………………………………………………………………………………………….39</w:t>
      </w:r>
    </w:p>
    <w:p w14:paraId="508B8261"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478DF6A6" w14:textId="2A0A7E39"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6.2.2 KARTE PRIJETNJI OD POŽARA…………………………………………………………………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……43</w:t>
      </w:r>
    </w:p>
    <w:p w14:paraId="4012501C" w14:textId="61DD2528" w:rsidR="007D53FE" w:rsidRPr="005B4C43" w:rsidRDefault="005B4C43" w:rsidP="007D53FE">
      <w:pPr>
        <w:spacing w:after="0" w:line="240" w:lineRule="auto"/>
        <w:jc w:val="both"/>
        <w:rPr>
          <w:rFonts w:ascii="Arial" w:eastAsia="Times New Roman" w:hAnsi="Arial" w:cs="Arial"/>
          <w:spacing w:val="-1"/>
          <w:sz w:val="20"/>
          <w:szCs w:val="20"/>
          <w:lang w:eastAsia="hr-HR"/>
        </w:rPr>
      </w:pP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ab/>
        <w:t xml:space="preserve">         </w:t>
      </w:r>
    </w:p>
    <w:p w14:paraId="2C3C25EF" w14:textId="74BE006D"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6.3 TEHNIČKO-TEHNOLOŠKE NESREĆE S OPASNIM TVARIMA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44</w:t>
      </w:r>
    </w:p>
    <w:p w14:paraId="7A74BC66"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1A87FD52" w14:textId="556510BD"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6.3.1 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46</w:t>
      </w:r>
    </w:p>
    <w:p w14:paraId="3DACED7C"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6E0DEECE" w14:textId="03322055"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6.3.2</w:t>
      </w:r>
      <w:r>
        <w:rPr>
          <w:rFonts w:ascii="Arial" w:eastAsia="Times New Roman" w:hAnsi="Arial" w:cs="Arial"/>
          <w:spacing w:val="-1"/>
          <w:sz w:val="20"/>
          <w:szCs w:val="20"/>
          <w:lang w:eastAsia="hr-HR"/>
        </w:rPr>
        <w:t xml:space="preserve"> </w:t>
      </w:r>
      <w:r w:rsidRPr="007D53FE">
        <w:rPr>
          <w:rFonts w:ascii="Arial" w:eastAsia="Times New Roman" w:hAnsi="Arial" w:cs="Arial"/>
          <w:spacing w:val="-1"/>
          <w:sz w:val="20"/>
          <w:szCs w:val="20"/>
          <w:lang w:eastAsia="hr-HR"/>
        </w:rPr>
        <w:t>KARTA PRIJETNJI TEHNIČKO-TEHNOLOŠKE NESREĆE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53</w:t>
      </w:r>
    </w:p>
    <w:p w14:paraId="0B1FDBF8"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78F41A2" w14:textId="53F21679"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6.4 POPLAVA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54</w:t>
      </w:r>
    </w:p>
    <w:p w14:paraId="06F9C326"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3DD5B3CD" w14:textId="65066D31"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6.4.1 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56</w:t>
      </w:r>
    </w:p>
    <w:p w14:paraId="079BEA6B"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4A5F920B" w14:textId="4A2512A8"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6.4.2 KARTA OPASNOSTI OD POPLAVA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66</w:t>
      </w:r>
    </w:p>
    <w:p w14:paraId="1EEE9C34" w14:textId="77777777" w:rsidR="007D53FE" w:rsidRDefault="007D53FE" w:rsidP="007D53FE">
      <w:pPr>
        <w:spacing w:after="0" w:line="240" w:lineRule="auto"/>
        <w:jc w:val="both"/>
        <w:rPr>
          <w:rFonts w:ascii="Arial" w:eastAsia="Times New Roman" w:hAnsi="Arial" w:cs="Arial"/>
          <w:spacing w:val="-1"/>
          <w:sz w:val="20"/>
          <w:szCs w:val="20"/>
          <w:lang w:eastAsia="hr-HR"/>
        </w:rPr>
      </w:pPr>
    </w:p>
    <w:p w14:paraId="4F729047" w14:textId="6625744C"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6.4.3 KARTA RIZIKA OD POPLAVA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66</w:t>
      </w:r>
    </w:p>
    <w:p w14:paraId="646864F3"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7915DD4A" w14:textId="6EEE7441"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6.5 DEGRADACIJA TLA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67</w:t>
      </w:r>
    </w:p>
    <w:p w14:paraId="528B6988"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56D7567E" w14:textId="2FFC6D36"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6.5.1 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69</w:t>
      </w:r>
    </w:p>
    <w:p w14:paraId="7915D4D9"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1E1E0E4C" w14:textId="3D6E5C5C"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6.5.2 KARTOGRAFSKI PRIKAZ DEGRADACIJE TLA NA PROSTORU GRADA KARLOVCA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74</w:t>
      </w:r>
    </w:p>
    <w:p w14:paraId="15B28A67"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02172A04" w14:textId="41CA5324"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6.6</w:t>
      </w:r>
      <w:r>
        <w:rPr>
          <w:rFonts w:ascii="Arial" w:eastAsia="Times New Roman" w:hAnsi="Arial" w:cs="Arial"/>
          <w:b/>
          <w:bCs/>
          <w:spacing w:val="-1"/>
          <w:sz w:val="20"/>
          <w:szCs w:val="20"/>
          <w:lang w:eastAsia="hr-HR"/>
        </w:rPr>
        <w:t xml:space="preserve"> </w:t>
      </w:r>
      <w:r w:rsidRPr="007D53FE">
        <w:rPr>
          <w:rFonts w:ascii="Arial" w:eastAsia="Times New Roman" w:hAnsi="Arial" w:cs="Arial"/>
          <w:b/>
          <w:bCs/>
          <w:spacing w:val="-1"/>
          <w:sz w:val="20"/>
          <w:szCs w:val="20"/>
          <w:lang w:eastAsia="hr-HR"/>
        </w:rPr>
        <w:t>SNIJEG I LED</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75</w:t>
      </w:r>
    </w:p>
    <w:p w14:paraId="70FF714D"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4DB39BF7" w14:textId="02B8E25D"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6.6.1 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77</w:t>
      </w:r>
    </w:p>
    <w:p w14:paraId="31D8D4BD"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7E733BA1" w14:textId="6511F772"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6.7.  EPIDEMIJA I PANDEMIJA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82</w:t>
      </w:r>
    </w:p>
    <w:p w14:paraId="77FDE013"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25C38BB9" w14:textId="7ADF34D6"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6.7.1. ZADAĆE OPERATIVNIH SNAGA I PRAVNIH OSOBA UNUTAR SUSTAVA CIVILNE ZAŠTITE</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83</w:t>
      </w:r>
    </w:p>
    <w:p w14:paraId="0FE5A550"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59D3F1FA" w14:textId="101793D2"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6.7.1 SKLANJANJE STANOVNIŠTVA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89</w:t>
      </w:r>
    </w:p>
    <w:p w14:paraId="3FFF89CB"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32F6DF62" w14:textId="3C34D65F"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6.7.2 EVAKUACIJA STANOVNIŠTVA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91</w:t>
      </w:r>
    </w:p>
    <w:p w14:paraId="060620FA" w14:textId="77777777" w:rsidR="007D53FE" w:rsidRPr="007D53FE" w:rsidRDefault="007D53FE" w:rsidP="007D53FE">
      <w:pPr>
        <w:spacing w:after="0" w:line="240" w:lineRule="auto"/>
        <w:jc w:val="both"/>
        <w:rPr>
          <w:rFonts w:ascii="Arial" w:eastAsia="Times New Roman" w:hAnsi="Arial" w:cs="Arial"/>
          <w:spacing w:val="-1"/>
          <w:sz w:val="20"/>
          <w:szCs w:val="20"/>
          <w:lang w:eastAsia="hr-HR"/>
        </w:rPr>
      </w:pPr>
    </w:p>
    <w:p w14:paraId="43E48B18" w14:textId="0A2058D6" w:rsidR="007D53FE" w:rsidRPr="007D53FE" w:rsidRDefault="007D53FE" w:rsidP="007D53FE">
      <w:pPr>
        <w:spacing w:after="0" w:line="240" w:lineRule="auto"/>
        <w:jc w:val="both"/>
        <w:rPr>
          <w:rFonts w:ascii="Arial" w:eastAsia="Times New Roman" w:hAnsi="Arial" w:cs="Arial"/>
          <w:spacing w:val="-1"/>
          <w:sz w:val="20"/>
          <w:szCs w:val="20"/>
          <w:lang w:eastAsia="hr-HR"/>
        </w:rPr>
      </w:pPr>
      <w:r w:rsidRPr="007D53FE">
        <w:rPr>
          <w:rFonts w:ascii="Arial" w:eastAsia="Times New Roman" w:hAnsi="Arial" w:cs="Arial"/>
          <w:spacing w:val="-1"/>
          <w:sz w:val="20"/>
          <w:szCs w:val="20"/>
          <w:lang w:eastAsia="hr-HR"/>
        </w:rPr>
        <w:t>6.7.3 ZBRINJAVANJE STANOVNIŠTVA</w:t>
      </w:r>
      <w:r>
        <w:rPr>
          <w:rFonts w:ascii="Arial" w:eastAsia="Times New Roman" w:hAnsi="Arial" w:cs="Arial"/>
          <w:spacing w:val="-1"/>
          <w:sz w:val="20"/>
          <w:szCs w:val="20"/>
          <w:lang w:eastAsia="hr-HR"/>
        </w:rPr>
        <w:t>……………………………………………………………………..</w:t>
      </w:r>
      <w:r w:rsidRPr="007D53FE">
        <w:rPr>
          <w:rFonts w:ascii="Arial" w:eastAsia="Times New Roman" w:hAnsi="Arial" w:cs="Arial"/>
          <w:spacing w:val="-1"/>
          <w:sz w:val="20"/>
          <w:szCs w:val="20"/>
          <w:lang w:eastAsia="hr-HR"/>
        </w:rPr>
        <w:t>97</w:t>
      </w:r>
    </w:p>
    <w:p w14:paraId="0F2A9537"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31B8DF0D" w14:textId="28D943D3"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6.8 NAČIN ZAHTIJEVANJA I PRUŽANJA POMOĆI IZMEĐU RAZLIČITIH HIJERARHIJSKIH RAZINA SUSTAVA CIVILNE ZAŠTITE U VELIKOJ NESREĆI I KATASTROFI</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102</w:t>
      </w:r>
    </w:p>
    <w:p w14:paraId="3E7F7AFD"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1C51CC91" w14:textId="7DF00264"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6.9 ISPLATA NOVČANIH SREDSTAVA</w:t>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104</w:t>
      </w:r>
    </w:p>
    <w:p w14:paraId="37F4F81C" w14:textId="77777777" w:rsidR="007D53FE" w:rsidRPr="007D53FE" w:rsidRDefault="007D53FE" w:rsidP="007D53FE">
      <w:pPr>
        <w:spacing w:after="0" w:line="240" w:lineRule="auto"/>
        <w:jc w:val="both"/>
        <w:rPr>
          <w:rFonts w:ascii="Arial" w:eastAsia="Times New Roman" w:hAnsi="Arial" w:cs="Arial"/>
          <w:b/>
          <w:bCs/>
          <w:spacing w:val="-1"/>
          <w:sz w:val="20"/>
          <w:szCs w:val="20"/>
          <w:lang w:eastAsia="hr-HR"/>
        </w:rPr>
      </w:pPr>
    </w:p>
    <w:p w14:paraId="09219E29" w14:textId="48F1C19E" w:rsidR="007D53FE" w:rsidRPr="007D53FE" w:rsidRDefault="007D53FE" w:rsidP="007D53FE">
      <w:pPr>
        <w:spacing w:after="0" w:line="240" w:lineRule="auto"/>
        <w:jc w:val="both"/>
        <w:rPr>
          <w:rFonts w:ascii="Arial" w:eastAsia="Times New Roman" w:hAnsi="Arial" w:cs="Arial"/>
          <w:b/>
          <w:bCs/>
          <w:spacing w:val="-1"/>
          <w:sz w:val="20"/>
          <w:szCs w:val="20"/>
          <w:lang w:eastAsia="hr-HR"/>
        </w:rPr>
      </w:pPr>
      <w:r w:rsidRPr="007D53FE">
        <w:rPr>
          <w:rFonts w:ascii="Arial" w:eastAsia="Times New Roman" w:hAnsi="Arial" w:cs="Arial"/>
          <w:b/>
          <w:bCs/>
          <w:spacing w:val="-1"/>
          <w:sz w:val="20"/>
          <w:szCs w:val="20"/>
          <w:lang w:eastAsia="hr-HR"/>
        </w:rPr>
        <w:t>6.9.</w:t>
      </w:r>
      <w:r>
        <w:rPr>
          <w:rFonts w:ascii="Arial" w:eastAsia="Times New Roman" w:hAnsi="Arial" w:cs="Arial"/>
          <w:b/>
          <w:bCs/>
          <w:spacing w:val="-1"/>
          <w:sz w:val="20"/>
          <w:szCs w:val="20"/>
          <w:lang w:eastAsia="hr-HR"/>
        </w:rPr>
        <w:t xml:space="preserve"> </w:t>
      </w:r>
      <w:r w:rsidRPr="007D53FE">
        <w:rPr>
          <w:rFonts w:ascii="Arial" w:eastAsia="Times New Roman" w:hAnsi="Arial" w:cs="Arial"/>
          <w:b/>
          <w:bCs/>
          <w:spacing w:val="-1"/>
          <w:sz w:val="20"/>
          <w:szCs w:val="20"/>
          <w:lang w:eastAsia="hr-HR"/>
        </w:rPr>
        <w:t>OSOBE S INVALIDITETOM NA PODRUČJU GRADA KARLOVCA</w:t>
      </w:r>
      <w:r w:rsidRPr="007D53FE">
        <w:rPr>
          <w:rFonts w:ascii="Arial" w:eastAsia="Times New Roman" w:hAnsi="Arial" w:cs="Arial"/>
          <w:b/>
          <w:bCs/>
          <w:spacing w:val="-1"/>
          <w:sz w:val="20"/>
          <w:szCs w:val="20"/>
          <w:lang w:eastAsia="hr-HR"/>
        </w:rPr>
        <w:tab/>
      </w:r>
      <w:r>
        <w:rPr>
          <w:rFonts w:ascii="Arial" w:eastAsia="Times New Roman" w:hAnsi="Arial" w:cs="Arial"/>
          <w:b/>
          <w:bCs/>
          <w:spacing w:val="-1"/>
          <w:sz w:val="20"/>
          <w:szCs w:val="20"/>
          <w:lang w:eastAsia="hr-HR"/>
        </w:rPr>
        <w:t>……………………………...</w:t>
      </w:r>
      <w:r w:rsidRPr="007D53FE">
        <w:rPr>
          <w:rFonts w:ascii="Arial" w:eastAsia="Times New Roman" w:hAnsi="Arial" w:cs="Arial"/>
          <w:b/>
          <w:bCs/>
          <w:spacing w:val="-1"/>
          <w:sz w:val="20"/>
          <w:szCs w:val="20"/>
          <w:lang w:eastAsia="hr-HR"/>
        </w:rPr>
        <w:t>104</w:t>
      </w:r>
    </w:p>
    <w:p w14:paraId="69BD494F"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1DB2414E" w14:textId="77777777" w:rsidR="007D53FE" w:rsidRPr="007D53FE" w:rsidRDefault="007D53FE" w:rsidP="007D53FE">
      <w:pPr>
        <w:spacing w:after="0" w:line="240" w:lineRule="auto"/>
        <w:jc w:val="both"/>
        <w:rPr>
          <w:rFonts w:ascii="Arial" w:eastAsia="Times New Roman" w:hAnsi="Arial" w:cs="Arial"/>
          <w:b/>
          <w:bCs/>
          <w:spacing w:val="-1"/>
          <w:lang w:eastAsia="hr-HR"/>
        </w:rPr>
      </w:pPr>
    </w:p>
    <w:p w14:paraId="5A800C80" w14:textId="77777777" w:rsidR="007D53FE" w:rsidRPr="007D53FE" w:rsidRDefault="007D53FE" w:rsidP="007D53FE">
      <w:pPr>
        <w:spacing w:after="0" w:line="240" w:lineRule="auto"/>
        <w:jc w:val="both"/>
        <w:rPr>
          <w:rFonts w:ascii="Arial" w:eastAsia="Times New Roman" w:hAnsi="Arial" w:cs="Arial"/>
          <w:b/>
          <w:bCs/>
          <w:spacing w:val="-1"/>
          <w:sz w:val="18"/>
          <w:szCs w:val="18"/>
          <w:lang w:eastAsia="hr-HR"/>
        </w:rPr>
      </w:pPr>
    </w:p>
    <w:p w14:paraId="7D6C690E"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43074721"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09409F5F"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0F2EC5F3"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106CA4DE"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32FD84DB"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42DEA5D7"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728D129A"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72F8DC16"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00353B30"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5EFB3C6F" w14:textId="77777777"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276570FE"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290F948F" w14:textId="77777777" w:rsidR="007D53FE" w:rsidRP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044CD105" w14:textId="6A20448E" w:rsidR="007D53FE" w:rsidRDefault="007D53FE" w:rsidP="007D53FE">
      <w:pPr>
        <w:spacing w:after="0" w:line="240" w:lineRule="auto"/>
        <w:jc w:val="both"/>
        <w:rPr>
          <w:rFonts w:ascii="Arial" w:eastAsia="Times New Roman" w:hAnsi="Arial" w:cs="Arial"/>
          <w:b/>
          <w:bCs/>
          <w:color w:val="FF0000"/>
          <w:spacing w:val="-1"/>
          <w:sz w:val="18"/>
          <w:szCs w:val="18"/>
          <w:lang w:eastAsia="hr-HR"/>
        </w:rPr>
      </w:pPr>
    </w:p>
    <w:p w14:paraId="7ECE669A"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A3A8350"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6DB78506"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96700DF"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AF3A071" w14:textId="77777777" w:rsidR="00A70281" w:rsidRDefault="00A70281" w:rsidP="00A70281">
      <w:pPr>
        <w:pStyle w:val="Heading1"/>
      </w:pPr>
      <w:bookmarkStart w:id="1" w:name="_Toc485633160"/>
      <w:bookmarkStart w:id="2" w:name="_Toc83653456"/>
      <w:r w:rsidRPr="00127514">
        <w:t>Uvod</w:t>
      </w:r>
      <w:bookmarkEnd w:id="1"/>
      <w:bookmarkEnd w:id="2"/>
    </w:p>
    <w:p w14:paraId="4F5EF6AD" w14:textId="77777777" w:rsidR="00A70281" w:rsidRPr="00A70281" w:rsidRDefault="00A70281" w:rsidP="00A70281">
      <w:pPr>
        <w:spacing w:before="120" w:after="120"/>
        <w:rPr>
          <w:rFonts w:ascii="Arial" w:hAnsi="Arial" w:cs="Arial"/>
          <w:color w:val="FF0000"/>
        </w:rPr>
      </w:pPr>
      <w:r w:rsidRPr="00A70281">
        <w:rPr>
          <w:rFonts w:ascii="Arial" w:hAnsi="Arial" w:cs="Arial"/>
        </w:rPr>
        <w:t>Osnova za izradu Plana djelovanja civilne zaštite Grada Karlovca je izrađena Procjena rizika od velikih nesreća za Grad Karlovac, KLASA: 021-05/21-01/06, URBROJ: 2133/01-01/01-21-24, dana 21. rujna 2021. godine, (Glasnik Grada Karlovca 15/2021).</w:t>
      </w:r>
    </w:p>
    <w:p w14:paraId="092A2CB5" w14:textId="77777777" w:rsidR="00A70281" w:rsidRPr="00A70281" w:rsidRDefault="00A70281" w:rsidP="00A70281">
      <w:pPr>
        <w:spacing w:before="120" w:after="120"/>
        <w:rPr>
          <w:rFonts w:ascii="Arial" w:hAnsi="Arial" w:cs="Arial"/>
        </w:rPr>
      </w:pPr>
      <w:r w:rsidRPr="00A70281">
        <w:rPr>
          <w:rFonts w:ascii="Arial" w:hAnsi="Arial" w:cs="Arial"/>
        </w:rPr>
        <w:t xml:space="preserve">Zakonom o sustavu civilne zaštite (Narodne novine 82/15, 118/18, 31/20 i 20/21) uređuje se: </w:t>
      </w:r>
    </w:p>
    <w:p w14:paraId="3201D7C6"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sustav i djelovanje civilne zaštite,</w:t>
      </w:r>
    </w:p>
    <w:p w14:paraId="0BBF8D5E"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prava i obveze tijela državne uprave, jedinica lokalne i područne (regionalne) samouprave, pravnih i fizičkih osoba,</w:t>
      </w:r>
    </w:p>
    <w:p w14:paraId="4E9EF8BC"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osposobljavanje za potrebe sustava civilne zaštite,</w:t>
      </w:r>
    </w:p>
    <w:p w14:paraId="43B916DE"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 xml:space="preserve">financiranje civilne zaštite; upravni i inspekcijski nadzor nad provedbom ovog Zakona i druga pitanja važna za sustav civilne zaštite. </w:t>
      </w:r>
    </w:p>
    <w:p w14:paraId="2EAF22EF" w14:textId="77777777" w:rsidR="00A70281" w:rsidRPr="00A70281" w:rsidRDefault="00A70281" w:rsidP="00A70281">
      <w:pPr>
        <w:spacing w:before="120" w:after="120"/>
        <w:rPr>
          <w:rFonts w:ascii="Arial" w:hAnsi="Arial" w:cs="Arial"/>
        </w:rPr>
      </w:pPr>
      <w:r w:rsidRPr="00A70281">
        <w:rPr>
          <w:rFonts w:ascii="Arial" w:hAnsi="Arial" w:cs="Arial"/>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0FDBEDF7" w14:textId="77777777" w:rsidR="00A70281" w:rsidRPr="00A70281" w:rsidRDefault="00A70281" w:rsidP="00A70281">
      <w:pPr>
        <w:spacing w:before="120" w:after="120"/>
        <w:rPr>
          <w:rFonts w:ascii="Arial" w:hAnsi="Arial" w:cs="Arial"/>
        </w:rPr>
      </w:pPr>
      <w:r w:rsidRPr="00A70281">
        <w:rPr>
          <w:rFonts w:ascii="Arial" w:hAnsi="Arial" w:cs="Arial"/>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0344C69F" w14:textId="77777777" w:rsidR="00A70281" w:rsidRPr="00A70281" w:rsidRDefault="00A70281" w:rsidP="00A70281">
      <w:pPr>
        <w:spacing w:before="120" w:after="120"/>
        <w:rPr>
          <w:rFonts w:ascii="Arial" w:hAnsi="Arial" w:cs="Arial"/>
        </w:rPr>
      </w:pPr>
      <w:r w:rsidRPr="00A70281">
        <w:rPr>
          <w:rFonts w:ascii="Arial" w:hAnsi="Arial" w:cs="Arial"/>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0084637C" w14:textId="77777777" w:rsidR="00A70281" w:rsidRPr="00A70281" w:rsidRDefault="00A70281" w:rsidP="00A70281">
      <w:pPr>
        <w:spacing w:before="120" w:after="120"/>
        <w:rPr>
          <w:rFonts w:ascii="Arial" w:hAnsi="Arial" w:cs="Arial"/>
        </w:rPr>
      </w:pPr>
      <w:r w:rsidRPr="00A70281">
        <w:rPr>
          <w:rFonts w:ascii="Arial" w:hAnsi="Arial" w:cs="Arial"/>
        </w:rPr>
        <w:t>Sustav civilne zaštite redovno djeluje putem preventivnih i planskih aktivnosti, razvoja i jačanja spremnosti sudionika i operativnih snaga sustava civilne zaštite.</w:t>
      </w:r>
    </w:p>
    <w:p w14:paraId="71E9357B" w14:textId="77777777" w:rsidR="00A70281" w:rsidRPr="00A70281" w:rsidRDefault="00A70281" w:rsidP="00A70281">
      <w:pPr>
        <w:spacing w:before="120" w:after="120"/>
        <w:rPr>
          <w:rFonts w:ascii="Arial" w:hAnsi="Arial" w:cs="Arial"/>
        </w:rPr>
      </w:pPr>
      <w:r w:rsidRPr="00A70281">
        <w:rPr>
          <w:rFonts w:ascii="Arial" w:hAnsi="Arial" w:cs="Arial"/>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1AB5B1AE" w14:textId="77777777" w:rsidR="00A70281" w:rsidRPr="00A70281" w:rsidRDefault="00A70281" w:rsidP="00A70281">
      <w:pPr>
        <w:spacing w:before="120" w:after="120"/>
        <w:rPr>
          <w:rFonts w:ascii="Arial" w:hAnsi="Arial" w:cs="Arial"/>
        </w:rPr>
      </w:pPr>
      <w:r w:rsidRPr="00A70281">
        <w:rPr>
          <w:rFonts w:ascii="Arial" w:hAnsi="Arial" w:cs="Arial"/>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476E2C90" w14:textId="77777777" w:rsidR="00A70281" w:rsidRPr="00A70281" w:rsidRDefault="00A70281" w:rsidP="00A70281">
      <w:pPr>
        <w:spacing w:before="120" w:after="120"/>
        <w:rPr>
          <w:rFonts w:ascii="Arial" w:hAnsi="Arial" w:cs="Arial"/>
        </w:rPr>
      </w:pPr>
      <w:r w:rsidRPr="00A70281">
        <w:rPr>
          <w:rFonts w:ascii="Arial" w:hAnsi="Arial" w:cs="Arial"/>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68B06DAC" w14:textId="77777777" w:rsidR="00A70281" w:rsidRPr="00A70281" w:rsidRDefault="00A70281" w:rsidP="00A70281">
      <w:pPr>
        <w:spacing w:before="120" w:after="120"/>
        <w:rPr>
          <w:rFonts w:ascii="Arial" w:hAnsi="Arial" w:cs="Arial"/>
        </w:rPr>
      </w:pPr>
      <w:r w:rsidRPr="00A70281">
        <w:rPr>
          <w:rFonts w:ascii="Arial" w:hAnsi="Arial" w:cs="Arial"/>
        </w:rPr>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civilne zaštite donosi se na temelju procjene rizika od pojedinih vrsta prijetnji i rizika koji mogu izazvati nastanak katastrofe i veće nesreće.</w:t>
      </w:r>
    </w:p>
    <w:p w14:paraId="536C45C3" w14:textId="77777777" w:rsidR="00A70281" w:rsidRPr="00A70281" w:rsidRDefault="00A70281" w:rsidP="00A70281">
      <w:pPr>
        <w:spacing w:before="120" w:after="120"/>
        <w:rPr>
          <w:rFonts w:ascii="Arial" w:hAnsi="Arial" w:cs="Arial"/>
        </w:rPr>
      </w:pPr>
      <w:r w:rsidRPr="00A70281">
        <w:rPr>
          <w:rFonts w:ascii="Arial" w:hAnsi="Arial" w:cs="Arial"/>
        </w:rPr>
        <w:t xml:space="preserve">Plan djelovanja civilne zaštite Grada Karlovca, sukladno odredbama Pravilnika o nositeljima, sadržaju i postupcima izrade planskih dokumenata u civilnoj zaštiti te načinu informiranja javnosti u postupku njihovog donošenja (Narodne novine 49/17) sastoji se od općeg i posebnih dijelova. Opći dio Plana djelovanja civilne zaštite sadrži: </w:t>
      </w:r>
    </w:p>
    <w:p w14:paraId="7BBD215A"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Upozoravanje</w:t>
      </w:r>
    </w:p>
    <w:p w14:paraId="21B57FE5"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Pripravnost</w:t>
      </w:r>
    </w:p>
    <w:p w14:paraId="4AF833F4"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Mobilizaciju (aktiviranje) i narastanje operativnih snaga sustava civilne zaštite</w:t>
      </w:r>
    </w:p>
    <w:p w14:paraId="2EEE0796"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Opis područja odgovornosti nositelja izrade plana</w:t>
      </w:r>
    </w:p>
    <w:p w14:paraId="7CA5C733"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Grafički dio.</w:t>
      </w:r>
    </w:p>
    <w:p w14:paraId="7ED7FB31" w14:textId="77777777" w:rsidR="00A70281" w:rsidRPr="00A70281" w:rsidRDefault="00A70281" w:rsidP="00A70281">
      <w:pPr>
        <w:spacing w:before="120" w:after="120"/>
        <w:rPr>
          <w:rFonts w:ascii="Arial" w:hAnsi="Arial" w:cs="Arial"/>
        </w:rPr>
      </w:pPr>
      <w:r w:rsidRPr="00A70281">
        <w:rPr>
          <w:rFonts w:ascii="Arial" w:hAnsi="Arial" w:cs="Arial"/>
        </w:rPr>
        <w:t xml:space="preserve">Posebni dijelovi plana djelovanja civilne zaštite JLP(R)S sadrže razradu operativnog djelovanja sustava civilne zaštite tijekom reagiranja u velikim nesrećama i katastrofama. </w:t>
      </w:r>
    </w:p>
    <w:p w14:paraId="3ECC76D2" w14:textId="77777777" w:rsidR="00A70281" w:rsidRPr="00A70281" w:rsidRDefault="00A70281" w:rsidP="00A70281">
      <w:pPr>
        <w:spacing w:before="120" w:after="120"/>
        <w:rPr>
          <w:rFonts w:ascii="Arial" w:hAnsi="Arial" w:cs="Arial"/>
        </w:rPr>
      </w:pPr>
      <w:r w:rsidRPr="00A70281">
        <w:rPr>
          <w:rFonts w:ascii="Arial" w:hAnsi="Arial" w:cs="Arial"/>
        </w:rPr>
        <w:t>Pri izradi Plana korištene su:</w:t>
      </w:r>
    </w:p>
    <w:p w14:paraId="44F71F0B" w14:textId="77777777" w:rsidR="00A70281" w:rsidRPr="00A70281" w:rsidRDefault="00A70281" w:rsidP="00A70281">
      <w:pPr>
        <w:spacing w:before="120" w:after="120"/>
        <w:rPr>
          <w:rFonts w:ascii="Arial" w:hAnsi="Arial" w:cs="Arial"/>
        </w:rPr>
      </w:pPr>
      <w:r w:rsidRPr="00A70281">
        <w:rPr>
          <w:rFonts w:ascii="Arial" w:hAnsi="Arial" w:cs="Arial"/>
        </w:rPr>
        <w:t>Zakonske odredbe:</w:t>
      </w:r>
    </w:p>
    <w:p w14:paraId="576ED125"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Zakon o sustavu civilne zaštite (Narodne novine 82/15, 118/18, 31/20, 20/21),</w:t>
      </w:r>
    </w:p>
    <w:p w14:paraId="515A64B6"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Zakon o ublažavanju i uklanjanju posljedica prirodnih nepogoda (Narodne novine 16/19),</w:t>
      </w:r>
    </w:p>
    <w:p w14:paraId="13D68604"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Uredba o sastavu i strukturi postrojbi civilne zaštite (Narodne novine 27/17),</w:t>
      </w:r>
    </w:p>
    <w:p w14:paraId="27E01083"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Uredba o jedinstvenim znakovima za uzbunjivanje (Narodne novine 61/16),</w:t>
      </w:r>
    </w:p>
    <w:p w14:paraId="59E628E3"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nositeljima, sadržaju i postupcima izrade planskih dokumenata u civilnoj zaštiti te načinu informiranja javnosti u postupku njihovog donošenja (Narodne novine 46/17),</w:t>
      </w:r>
    </w:p>
    <w:p w14:paraId="6DBB6840"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sastavu stožera, načinu rada te uvjetima za imenovanje načelnika, zamjenika načelnika i članova stožera civilne zaštite (Narodne novine 126/19),</w:t>
      </w:r>
    </w:p>
    <w:p w14:paraId="499B4CA5"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ustrojstvu, popuni i opremanju postrojbe civilne zaštite i postrojbi za uzbunjivanje (Narodne novine 111/07),</w:t>
      </w:r>
    </w:p>
    <w:p w14:paraId="65D83745"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standardnim operativnim postupcima za pružanje pomoći nižoj hijerarhijskoj razini od strane više razine sustava civilne zaštite u velikoj nesreći i katastrofi (Narodne novine 37/16),</w:t>
      </w:r>
    </w:p>
    <w:p w14:paraId="32CD5066"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načinu rada u aktivnostima radijske komunikacije za potrebe djelovanja sustava civilne zaštite u velikim nesrećama i katastrofama (Narodne novine 53/17),</w:t>
      </w:r>
    </w:p>
    <w:p w14:paraId="099215FA"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postupku primanja i prenošenja obavijesti ranog upozoravanja, neposredne opasnosti te davanju uputa stanovništvu (Narodne novine 67/17),</w:t>
      </w:r>
    </w:p>
    <w:p w14:paraId="4461BEC8"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postupku uzbunjivanja stanovništva (Narodne novine 69/16).</w:t>
      </w:r>
    </w:p>
    <w:p w14:paraId="74E0E9E0" w14:textId="77777777" w:rsidR="00A70281" w:rsidRPr="00A70281" w:rsidRDefault="00A70281" w:rsidP="00A70281">
      <w:pPr>
        <w:spacing w:before="120" w:after="120"/>
        <w:rPr>
          <w:rFonts w:ascii="Arial" w:hAnsi="Arial" w:cs="Arial"/>
        </w:rPr>
      </w:pPr>
      <w:r w:rsidRPr="00A70281">
        <w:rPr>
          <w:rFonts w:ascii="Arial" w:hAnsi="Arial" w:cs="Arial"/>
        </w:rPr>
        <w:t>-</w:t>
      </w:r>
      <w:r w:rsidRPr="00A70281">
        <w:rPr>
          <w:rFonts w:ascii="Arial" w:hAnsi="Arial" w:cs="Arial"/>
        </w:rPr>
        <w:tab/>
        <w:t>Pravilnik o mobilizaciji, uvjetima i načinu rada operativnih snaga sustava civilne zaštite (Narodne novine 69/16).</w:t>
      </w:r>
    </w:p>
    <w:p w14:paraId="737933CD" w14:textId="77777777" w:rsidR="00A70281" w:rsidRPr="00A70281" w:rsidRDefault="00A70281" w:rsidP="00A70281">
      <w:pPr>
        <w:spacing w:after="200"/>
        <w:rPr>
          <w:rFonts w:ascii="Arial" w:hAnsi="Arial" w:cs="Arial"/>
          <w:b/>
          <w:u w:val="single"/>
        </w:rPr>
      </w:pPr>
    </w:p>
    <w:p w14:paraId="0BC54260" w14:textId="77777777" w:rsidR="00A70281" w:rsidRPr="00A70281" w:rsidRDefault="00A70281" w:rsidP="00A70281">
      <w:pPr>
        <w:spacing w:after="200"/>
        <w:rPr>
          <w:rFonts w:ascii="Arial" w:hAnsi="Arial" w:cs="Arial"/>
          <w:b/>
          <w:u w:val="single"/>
        </w:rPr>
      </w:pPr>
    </w:p>
    <w:p w14:paraId="37F3D850" w14:textId="77777777" w:rsidR="00A70281" w:rsidRDefault="00A70281" w:rsidP="00A70281">
      <w:pPr>
        <w:spacing w:after="200"/>
        <w:rPr>
          <w:rFonts w:ascii="Arial" w:hAnsi="Arial" w:cs="Arial"/>
          <w:b/>
          <w:u w:val="single"/>
        </w:rPr>
      </w:pPr>
    </w:p>
    <w:p w14:paraId="4083FAF1" w14:textId="77777777" w:rsidR="001F3603" w:rsidRDefault="001F3603" w:rsidP="00A70281">
      <w:pPr>
        <w:spacing w:after="200"/>
        <w:rPr>
          <w:rFonts w:ascii="Arial" w:hAnsi="Arial" w:cs="Arial"/>
          <w:b/>
          <w:u w:val="single"/>
        </w:rPr>
      </w:pPr>
    </w:p>
    <w:p w14:paraId="5C03470B" w14:textId="77777777" w:rsidR="001F3603" w:rsidRPr="00A70281" w:rsidRDefault="001F3603" w:rsidP="00A70281">
      <w:pPr>
        <w:spacing w:after="200"/>
        <w:rPr>
          <w:rFonts w:ascii="Arial" w:hAnsi="Arial" w:cs="Arial"/>
          <w:b/>
          <w:u w:val="single"/>
        </w:rPr>
      </w:pPr>
    </w:p>
    <w:p w14:paraId="29901CF1" w14:textId="77777777" w:rsidR="00A70281" w:rsidRPr="00A70281" w:rsidRDefault="00A70281" w:rsidP="00A70281">
      <w:pPr>
        <w:spacing w:after="200"/>
        <w:rPr>
          <w:rFonts w:ascii="Arial" w:hAnsi="Arial" w:cs="Arial"/>
          <w:b/>
          <w:u w:val="single"/>
        </w:rPr>
      </w:pPr>
      <w:r w:rsidRPr="00A70281">
        <w:rPr>
          <w:rFonts w:ascii="Arial" w:hAnsi="Arial" w:cs="Arial"/>
          <w:b/>
          <w:u w:val="single"/>
        </w:rPr>
        <w:t>Dokumenti:</w:t>
      </w:r>
    </w:p>
    <w:p w14:paraId="18B308A5" w14:textId="77777777" w:rsidR="00A70281" w:rsidRPr="00A70281" w:rsidRDefault="00A70281" w:rsidP="00A70281">
      <w:pPr>
        <w:spacing w:after="200"/>
        <w:rPr>
          <w:rFonts w:ascii="Arial" w:hAnsi="Arial" w:cs="Arial"/>
        </w:rPr>
      </w:pPr>
      <w:r w:rsidRPr="00A70281">
        <w:rPr>
          <w:rFonts w:ascii="Arial" w:hAnsi="Arial" w:cs="Arial"/>
        </w:rPr>
        <w:t>- Procjena rizika od velikih nesreća za Grad Karlovac – Revizija I. (svibanja 2021.)</w:t>
      </w:r>
    </w:p>
    <w:p w14:paraId="275F532C" w14:textId="77777777" w:rsidR="00A70281" w:rsidRPr="00A70281" w:rsidRDefault="00A70281" w:rsidP="00A70281">
      <w:pPr>
        <w:spacing w:after="200"/>
        <w:rPr>
          <w:rFonts w:ascii="Arial" w:hAnsi="Arial" w:cs="Arial"/>
        </w:rPr>
      </w:pPr>
      <w:r w:rsidRPr="00A70281">
        <w:rPr>
          <w:rFonts w:ascii="Arial" w:hAnsi="Arial" w:cs="Arial"/>
        </w:rPr>
        <w:t>- Plan zaštite i spašavanja za područje Republike Hrvatske (NN 96/10),</w:t>
      </w:r>
    </w:p>
    <w:p w14:paraId="0F067F6D" w14:textId="77777777" w:rsidR="00A70281" w:rsidRPr="00A70281" w:rsidRDefault="00A70281" w:rsidP="00A70281">
      <w:pPr>
        <w:spacing w:after="200"/>
        <w:rPr>
          <w:rFonts w:ascii="Arial" w:hAnsi="Arial" w:cs="Arial"/>
        </w:rPr>
      </w:pPr>
      <w:r w:rsidRPr="00A70281">
        <w:rPr>
          <w:rFonts w:ascii="Arial" w:hAnsi="Arial" w:cs="Arial"/>
        </w:rPr>
        <w:t>- Provedbeni plan obrane od poplava branjenog područja SEKTOR D – Srednja i Donja Sava; branjeno područje 11: područje malog sliva Kupa., Hrvatske vode, veljača 2014.,</w:t>
      </w:r>
    </w:p>
    <w:p w14:paraId="0753342B" w14:textId="77777777" w:rsidR="00A70281" w:rsidRPr="00A70281" w:rsidRDefault="00A70281" w:rsidP="00A70281">
      <w:pPr>
        <w:tabs>
          <w:tab w:val="left" w:pos="2445"/>
        </w:tabs>
        <w:spacing w:before="120" w:after="120"/>
        <w:rPr>
          <w:rFonts w:ascii="Arial" w:hAnsi="Arial" w:cs="Arial"/>
        </w:rPr>
      </w:pPr>
      <w:r w:rsidRPr="00A70281">
        <w:rPr>
          <w:rFonts w:ascii="Arial" w:hAnsi="Arial" w:cs="Arial"/>
        </w:rPr>
        <w:t>- Prostorni plan uređenja Grada Karlovca (Glasnik Grada Karlovca br. 6/11, 1/02, 5/10)</w:t>
      </w:r>
    </w:p>
    <w:p w14:paraId="79F63C35"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5A7ACD5B"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0A8138A4"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701E54AA"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6D00E49"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20749AB5"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5CF26E01"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66A02E5"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282DFFB9"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009E706"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A8D0899"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08CA9712"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FD4865E"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0245CE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5191380"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24E4BB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98B0FF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A6D27D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5A71E4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996B73E"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1BD7B2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3CE8F0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BF09B5E"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919553E"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B347FB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B375772"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D7FBEE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FF84FD7"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776741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CE5C3E8"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5D3D59F"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D084C7D"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1F77C5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4F625A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DA2CDE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F0AA9B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DD96AA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70EC74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5D913F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238CDFF"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DF30D8D"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72371FD"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7F5BCA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7DBEE1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15F5A1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719C5C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45F4476"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9D7E6CF"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8809254"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C0BDC66"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F73B33B"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2AD991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4D4F8C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D21150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AA677FD" w14:textId="77777777" w:rsidR="00A70281" w:rsidRPr="00A70281" w:rsidRDefault="00A70281" w:rsidP="00A70281">
      <w:pPr>
        <w:pStyle w:val="Heading1"/>
      </w:pPr>
      <w:bookmarkStart w:id="3" w:name="_Toc83653457"/>
      <w:r w:rsidRPr="00A70281">
        <w:t>Upozoravanje</w:t>
      </w:r>
      <w:bookmarkEnd w:id="3"/>
    </w:p>
    <w:p w14:paraId="4F55F59B" w14:textId="77777777" w:rsidR="00A70281" w:rsidRPr="00A70281" w:rsidRDefault="00A70281" w:rsidP="00A70281">
      <w:pPr>
        <w:rPr>
          <w:rFonts w:ascii="Arial" w:hAnsi="Arial" w:cs="Arial"/>
          <w:color w:val="000000"/>
        </w:rPr>
      </w:pPr>
      <w:r w:rsidRPr="00A70281">
        <w:rPr>
          <w:rFonts w:ascii="Arial" w:hAnsi="Arial" w:cs="Arial"/>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2FBC2D33" w14:textId="77777777" w:rsidR="00A70281" w:rsidRPr="00A70281" w:rsidRDefault="00A70281" w:rsidP="00A70281">
      <w:pPr>
        <w:rPr>
          <w:rFonts w:ascii="Arial" w:hAnsi="Arial" w:cs="Arial"/>
        </w:rPr>
      </w:pPr>
      <w:r w:rsidRPr="00A70281">
        <w:rPr>
          <w:rFonts w:ascii="Arial" w:hAnsi="Arial" w:cs="Arial"/>
        </w:rPr>
        <w:t>Najvažnija pretpostavka za savladavanje katastrofe i velike nesreće koje prijete području Grada Karlovca je pravovremena spoznaja opasnosti situacije, odnosno preventivno djelovanje koje se ogleda u mehanizmu ranog upozoravanja.</w:t>
      </w:r>
    </w:p>
    <w:p w14:paraId="611EDAF6" w14:textId="77777777" w:rsidR="00A70281" w:rsidRPr="00A70281" w:rsidRDefault="00A70281" w:rsidP="00A70281">
      <w:pPr>
        <w:rPr>
          <w:rFonts w:ascii="Arial" w:hAnsi="Arial" w:cs="Arial"/>
        </w:rPr>
      </w:pPr>
      <w:r w:rsidRPr="00A70281">
        <w:rPr>
          <w:rFonts w:ascii="Arial" w:hAnsi="Arial" w:cs="Arial"/>
        </w:rPr>
        <w:t>Zadatak sustava ranog upozoravanja je pružanje neophodne informacije i saznanja donositeljima odluka, čime eventualne ugroze ili krize gube svaki karakter iznenađenja u upravljanju, rukovođenju i zapovijedanju, kao i u pripravnosti.</w:t>
      </w:r>
    </w:p>
    <w:p w14:paraId="77C2FC9C" w14:textId="77777777" w:rsidR="00A70281" w:rsidRPr="00A70281" w:rsidRDefault="00A70281" w:rsidP="00A70281">
      <w:pPr>
        <w:rPr>
          <w:rFonts w:ascii="Arial" w:hAnsi="Arial" w:cs="Arial"/>
        </w:rPr>
      </w:pPr>
      <w:r w:rsidRPr="00A70281">
        <w:rPr>
          <w:rFonts w:ascii="Arial" w:hAnsi="Arial" w:cs="Arial"/>
        </w:rPr>
        <w:t xml:space="preserve">Sustav ranog upozoravanja može se podijeliti u dvije grupe i to: </w:t>
      </w:r>
    </w:p>
    <w:p w14:paraId="0E61E66F" w14:textId="77777777" w:rsidR="00A70281" w:rsidRPr="00A70281" w:rsidRDefault="00A70281" w:rsidP="00A70281">
      <w:pPr>
        <w:rPr>
          <w:rFonts w:ascii="Arial" w:hAnsi="Arial" w:cs="Arial"/>
        </w:rPr>
      </w:pPr>
      <w:r w:rsidRPr="00A70281">
        <w:rPr>
          <w:rFonts w:ascii="Arial" w:hAnsi="Arial" w:cs="Arial"/>
        </w:rPr>
        <w:t>- operativni sustav ranog upozoravanja,</w:t>
      </w:r>
    </w:p>
    <w:p w14:paraId="5CD1EA3E" w14:textId="77777777" w:rsidR="00A70281" w:rsidRPr="00A70281" w:rsidRDefault="00A70281" w:rsidP="00A70281">
      <w:pPr>
        <w:rPr>
          <w:rFonts w:ascii="Arial" w:hAnsi="Arial" w:cs="Arial"/>
        </w:rPr>
      </w:pPr>
      <w:r w:rsidRPr="00A70281">
        <w:rPr>
          <w:rFonts w:ascii="Arial" w:hAnsi="Arial" w:cs="Arial"/>
        </w:rPr>
        <w:t>- strategijski sustav ranog upozoravanja.</w:t>
      </w:r>
    </w:p>
    <w:p w14:paraId="7C143605" w14:textId="77777777" w:rsidR="00A70281" w:rsidRPr="00A70281" w:rsidRDefault="00A70281" w:rsidP="00A70281">
      <w:pPr>
        <w:rPr>
          <w:rFonts w:ascii="Arial" w:hAnsi="Arial" w:cs="Arial"/>
        </w:rPr>
      </w:pPr>
    </w:p>
    <w:p w14:paraId="2E69546E" w14:textId="77777777" w:rsidR="00A70281" w:rsidRPr="00A70281" w:rsidRDefault="00A70281" w:rsidP="00A70281">
      <w:pPr>
        <w:rPr>
          <w:rFonts w:ascii="Arial" w:hAnsi="Arial" w:cs="Arial"/>
        </w:rPr>
      </w:pPr>
      <w:r w:rsidRPr="00A70281">
        <w:rPr>
          <w:rFonts w:ascii="Arial" w:hAnsi="Arial" w:cs="Arial"/>
          <w:b/>
        </w:rPr>
        <w:t>Operativni sustav ranog upozoravanja</w:t>
      </w:r>
      <w:r w:rsidRPr="00A70281">
        <w:rPr>
          <w:rFonts w:ascii="Arial" w:hAnsi="Arial" w:cs="Arial"/>
        </w:rPr>
        <w:t xml:space="preserve"> obuhvaća prvi stupanj, odnosno sustav karakterističnih procjena rizika i statističkih podataka, te raznih indikatora opasnosti koji se mogu dogoditi na području Grada Karlovca. Primarni podaci i informacije za aktiviranje određenog mehanizma upozorenja operativnog sustava ranog upozoravanja uobičajeno je da dolaze od strane građana, javnih unutarnjih i vanjskih subjekata.</w:t>
      </w:r>
    </w:p>
    <w:p w14:paraId="19D8C81F" w14:textId="77777777" w:rsidR="00A70281" w:rsidRPr="00A70281" w:rsidRDefault="00A70281" w:rsidP="00A70281">
      <w:pPr>
        <w:rPr>
          <w:rFonts w:ascii="Arial" w:hAnsi="Arial" w:cs="Arial"/>
        </w:rPr>
      </w:pPr>
      <w:r w:rsidRPr="00A70281">
        <w:rPr>
          <w:rFonts w:ascii="Arial" w:hAnsi="Arial" w:cs="Arial"/>
        </w:rPr>
        <w:t>Podaci i informacije se prosljeđuju kroz operativno-komunikacijske centre operatera, policije, vatrogasne službe, hitne medicinske službe i županijskog centra 112.</w:t>
      </w:r>
    </w:p>
    <w:p w14:paraId="2C81FDAB" w14:textId="77777777" w:rsidR="00A70281" w:rsidRPr="00A70281" w:rsidRDefault="00A70281" w:rsidP="00A70281">
      <w:pPr>
        <w:rPr>
          <w:rFonts w:ascii="Arial" w:hAnsi="Arial" w:cs="Arial"/>
        </w:rPr>
      </w:pPr>
      <w:r w:rsidRPr="00A70281">
        <w:rPr>
          <w:rFonts w:ascii="Arial" w:hAnsi="Arial" w:cs="Arial"/>
        </w:rPr>
        <w:t>Bitno je da rano upozoravanje bude dovoljno precizno i pouzdano da zajednica vjeruje u nju ta da odmah reagira na prvo dano upozoravanje.</w:t>
      </w:r>
    </w:p>
    <w:p w14:paraId="11ED49A3" w14:textId="77777777" w:rsidR="00A70281" w:rsidRPr="00A70281" w:rsidRDefault="00A70281" w:rsidP="00A70281">
      <w:pPr>
        <w:rPr>
          <w:rFonts w:ascii="Arial" w:hAnsi="Arial" w:cs="Arial"/>
        </w:rPr>
      </w:pPr>
      <w:r w:rsidRPr="00A70281">
        <w:rPr>
          <w:rFonts w:ascii="Arial" w:hAnsi="Arial" w:cs="Arial"/>
        </w:rPr>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572EB4C0" w14:textId="77777777" w:rsidR="00A70281" w:rsidRPr="00A70281" w:rsidRDefault="00A70281" w:rsidP="00A70281">
      <w:pPr>
        <w:rPr>
          <w:rFonts w:ascii="Arial" w:hAnsi="Arial" w:cs="Arial"/>
        </w:rPr>
      </w:pPr>
      <w:r w:rsidRPr="00A70281">
        <w:rPr>
          <w:rFonts w:ascii="Arial" w:hAnsi="Arial" w:cs="Arial"/>
        </w:rPr>
        <w:t>Signalom određene opasnosti (događanja) alarmiraju se svi na pogođenom području, odnosno daju se:</w:t>
      </w:r>
    </w:p>
    <w:p w14:paraId="35D90EFB" w14:textId="77777777" w:rsidR="00A70281" w:rsidRPr="00A70281" w:rsidRDefault="00A70281" w:rsidP="00A70281">
      <w:pPr>
        <w:spacing w:after="0" w:line="360" w:lineRule="auto"/>
        <w:rPr>
          <w:rFonts w:ascii="Arial" w:hAnsi="Arial" w:cs="Arial"/>
        </w:rPr>
      </w:pPr>
      <w:r w:rsidRPr="00A70281">
        <w:rPr>
          <w:rFonts w:ascii="Arial" w:hAnsi="Arial" w:cs="Arial"/>
        </w:rPr>
        <w:t>- adekvatna priopćenja,</w:t>
      </w:r>
    </w:p>
    <w:p w14:paraId="632075DE" w14:textId="77777777" w:rsidR="00A70281" w:rsidRPr="00A70281" w:rsidRDefault="00A70281" w:rsidP="00A70281">
      <w:pPr>
        <w:spacing w:after="0" w:line="360" w:lineRule="auto"/>
        <w:rPr>
          <w:rFonts w:ascii="Arial" w:hAnsi="Arial" w:cs="Arial"/>
        </w:rPr>
      </w:pPr>
      <w:r w:rsidRPr="00A70281">
        <w:rPr>
          <w:rFonts w:ascii="Arial" w:hAnsi="Arial" w:cs="Arial"/>
        </w:rPr>
        <w:t>- obavijesti o mjerama zaštite i spašavanja,</w:t>
      </w:r>
    </w:p>
    <w:p w14:paraId="6F56B8D0" w14:textId="77777777" w:rsidR="00A70281" w:rsidRPr="00A70281" w:rsidRDefault="00A70281" w:rsidP="00A70281">
      <w:pPr>
        <w:spacing w:after="0" w:line="360" w:lineRule="auto"/>
        <w:rPr>
          <w:rFonts w:ascii="Arial" w:hAnsi="Arial" w:cs="Arial"/>
        </w:rPr>
      </w:pPr>
      <w:r w:rsidRPr="00A70281">
        <w:rPr>
          <w:rFonts w:ascii="Arial" w:hAnsi="Arial" w:cs="Arial"/>
        </w:rPr>
        <w:t>- upute za postupanje,</w:t>
      </w:r>
    </w:p>
    <w:p w14:paraId="6CFCE45E" w14:textId="77777777" w:rsidR="00A70281" w:rsidRPr="00A70281" w:rsidRDefault="00A70281" w:rsidP="00A70281">
      <w:pPr>
        <w:spacing w:after="0" w:line="360" w:lineRule="auto"/>
        <w:rPr>
          <w:rFonts w:ascii="Arial" w:hAnsi="Arial" w:cs="Arial"/>
        </w:rPr>
      </w:pPr>
      <w:r w:rsidRPr="00A70281">
        <w:rPr>
          <w:rFonts w:ascii="Arial" w:hAnsi="Arial" w:cs="Arial"/>
        </w:rPr>
        <w:t>- smjernice za pokretanje sustava za zaštitu i spašavanje.</w:t>
      </w:r>
    </w:p>
    <w:p w14:paraId="2A450337"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EA20A1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sectPr w:rsidR="00A70281" w:rsidRPr="00A70281" w:rsidSect="007D53FE">
          <w:pgSz w:w="11906" w:h="16838"/>
          <w:pgMar w:top="1417" w:right="1417" w:bottom="1417" w:left="1417" w:header="708" w:footer="708" w:gutter="0"/>
          <w:cols w:space="708"/>
          <w:docGrid w:linePitch="360"/>
        </w:sectPr>
      </w:pPr>
    </w:p>
    <w:p w14:paraId="505BBD0B" w14:textId="48378C18" w:rsidR="00A70281" w:rsidRPr="00A70281" w:rsidRDefault="00A70281" w:rsidP="00A70281">
      <w:pPr>
        <w:spacing w:before="80" w:line="276" w:lineRule="auto"/>
        <w:jc w:val="center"/>
        <w:rPr>
          <w:rFonts w:ascii="Arial" w:eastAsia="Times New Roman" w:hAnsi="Arial" w:cs="Arial"/>
          <w:b/>
          <w:bCs/>
          <w:i/>
          <w:color w:val="54883D"/>
          <w:sz w:val="20"/>
          <w:szCs w:val="18"/>
        </w:rPr>
      </w:pPr>
      <w:r w:rsidRPr="00A70281">
        <w:rPr>
          <w:rFonts w:ascii="Arial" w:eastAsia="Times New Roman" w:hAnsi="Arial" w:cs="Arial"/>
          <w:b/>
          <w:bCs/>
          <w:i/>
          <w:color w:val="54883D"/>
          <w:sz w:val="20"/>
          <w:szCs w:val="18"/>
        </w:rPr>
        <w:t xml:space="preserve">Tablica </w:t>
      </w:r>
      <w:r w:rsidRPr="00A70281">
        <w:rPr>
          <w:rFonts w:ascii="Arial" w:eastAsia="Times New Roman" w:hAnsi="Arial" w:cs="Arial"/>
          <w:b/>
          <w:bCs/>
          <w:i/>
          <w:noProof/>
          <w:color w:val="54883D"/>
          <w:sz w:val="20"/>
          <w:szCs w:val="18"/>
        </w:rPr>
        <w:fldChar w:fldCharType="begin"/>
      </w:r>
      <w:r w:rsidRPr="00A70281">
        <w:rPr>
          <w:rFonts w:ascii="Arial" w:eastAsia="Times New Roman" w:hAnsi="Arial" w:cs="Arial"/>
          <w:b/>
          <w:bCs/>
          <w:i/>
          <w:noProof/>
          <w:color w:val="54883D"/>
          <w:sz w:val="20"/>
          <w:szCs w:val="18"/>
        </w:rPr>
        <w:instrText xml:space="preserve"> SEQ Tablica \* ARABIC </w:instrText>
      </w:r>
      <w:r w:rsidRPr="00A70281">
        <w:rPr>
          <w:rFonts w:ascii="Arial" w:eastAsia="Times New Roman" w:hAnsi="Arial" w:cs="Arial"/>
          <w:b/>
          <w:bCs/>
          <w:i/>
          <w:noProof/>
          <w:color w:val="54883D"/>
          <w:sz w:val="20"/>
          <w:szCs w:val="18"/>
        </w:rPr>
        <w:fldChar w:fldCharType="separate"/>
      </w:r>
      <w:r w:rsidR="00311F1A">
        <w:rPr>
          <w:rFonts w:ascii="Arial" w:eastAsia="Times New Roman" w:hAnsi="Arial" w:cs="Arial"/>
          <w:b/>
          <w:bCs/>
          <w:i/>
          <w:noProof/>
          <w:color w:val="54883D"/>
          <w:sz w:val="20"/>
          <w:szCs w:val="18"/>
        </w:rPr>
        <w:t>1</w:t>
      </w:r>
      <w:r w:rsidRPr="00A70281">
        <w:rPr>
          <w:rFonts w:ascii="Arial" w:eastAsia="Times New Roman" w:hAnsi="Arial" w:cs="Arial"/>
          <w:b/>
          <w:bCs/>
          <w:i/>
          <w:noProof/>
          <w:color w:val="54883D"/>
          <w:sz w:val="20"/>
          <w:szCs w:val="18"/>
        </w:rPr>
        <w:fldChar w:fldCharType="end"/>
      </w:r>
      <w:r w:rsidRPr="00A70281">
        <w:rPr>
          <w:rFonts w:ascii="Arial" w:eastAsia="Times New Roman" w:hAnsi="Arial" w:cs="Arial"/>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A70281" w:rsidRPr="00A70281" w14:paraId="0E5E5ED2" w14:textId="77777777" w:rsidTr="007039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auto"/>
            <w:vAlign w:val="center"/>
          </w:tcPr>
          <w:p w14:paraId="6A702B4E" w14:textId="77777777" w:rsidR="00A70281" w:rsidRPr="00A70281" w:rsidRDefault="00A70281" w:rsidP="00A70281">
            <w:pPr>
              <w:spacing w:before="80" w:line="276" w:lineRule="auto"/>
              <w:jc w:val="center"/>
              <w:rPr>
                <w:rFonts w:ascii="Arial" w:eastAsia="Times New Roman" w:hAnsi="Arial" w:cs="Arial"/>
                <w:color w:val="000000"/>
                <w:sz w:val="20"/>
                <w:szCs w:val="20"/>
              </w:rPr>
            </w:pPr>
            <w:r w:rsidRPr="00A70281">
              <w:rPr>
                <w:rFonts w:ascii="Arial" w:eastAsia="Times New Roman" w:hAnsi="Arial" w:cs="Arial"/>
                <w:color w:val="000000"/>
                <w:sz w:val="20"/>
                <w:szCs w:val="20"/>
              </w:rPr>
              <w:t>Način upozoravanja</w:t>
            </w:r>
          </w:p>
        </w:tc>
        <w:tc>
          <w:tcPr>
            <w:tcW w:w="2835" w:type="dxa"/>
            <w:tcBorders>
              <w:bottom w:val="none" w:sz="0" w:space="0" w:color="auto"/>
            </w:tcBorders>
            <w:shd w:val="clear" w:color="auto" w:fill="auto"/>
            <w:vAlign w:val="center"/>
          </w:tcPr>
          <w:p w14:paraId="6C3A4725" w14:textId="77777777" w:rsidR="00A70281" w:rsidRPr="00A70281" w:rsidRDefault="00A70281" w:rsidP="00A7028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Opseg upozoravanja</w:t>
            </w:r>
          </w:p>
        </w:tc>
        <w:tc>
          <w:tcPr>
            <w:tcW w:w="2976" w:type="dxa"/>
            <w:tcBorders>
              <w:bottom w:val="none" w:sz="0" w:space="0" w:color="auto"/>
            </w:tcBorders>
            <w:shd w:val="clear" w:color="auto" w:fill="auto"/>
            <w:vAlign w:val="center"/>
          </w:tcPr>
          <w:p w14:paraId="12C8414B" w14:textId="77777777" w:rsidR="00A70281" w:rsidRPr="00A70281" w:rsidRDefault="00A70281" w:rsidP="00A7028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Pozitivno</w:t>
            </w:r>
          </w:p>
        </w:tc>
        <w:tc>
          <w:tcPr>
            <w:tcW w:w="3969" w:type="dxa"/>
            <w:tcBorders>
              <w:bottom w:val="none" w:sz="0" w:space="0" w:color="auto"/>
            </w:tcBorders>
            <w:shd w:val="clear" w:color="auto" w:fill="auto"/>
            <w:vAlign w:val="center"/>
          </w:tcPr>
          <w:p w14:paraId="277D8E9F" w14:textId="77777777" w:rsidR="00A70281" w:rsidRPr="00A70281" w:rsidRDefault="00A70281" w:rsidP="00A7028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Negativno</w:t>
            </w:r>
          </w:p>
        </w:tc>
        <w:tc>
          <w:tcPr>
            <w:tcW w:w="2977" w:type="dxa"/>
            <w:tcBorders>
              <w:bottom w:val="none" w:sz="0" w:space="0" w:color="auto"/>
            </w:tcBorders>
            <w:shd w:val="clear" w:color="auto" w:fill="auto"/>
            <w:vAlign w:val="center"/>
          </w:tcPr>
          <w:p w14:paraId="16D54254" w14:textId="77777777" w:rsidR="00A70281" w:rsidRPr="00A70281" w:rsidRDefault="00A70281" w:rsidP="00A7028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Nositelj</w:t>
            </w:r>
          </w:p>
        </w:tc>
      </w:tr>
      <w:tr w:rsidR="00A70281" w:rsidRPr="00A70281" w14:paraId="7F01574B" w14:textId="77777777" w:rsidTr="007039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5684AA5" w14:textId="77777777" w:rsidR="00A70281" w:rsidRPr="00A70281" w:rsidRDefault="00A70281" w:rsidP="00A70281">
            <w:pPr>
              <w:spacing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Pojedinačno (od stambene jedinice do stambene jedinice)</w:t>
            </w:r>
          </w:p>
        </w:tc>
        <w:tc>
          <w:tcPr>
            <w:tcW w:w="2835" w:type="dxa"/>
            <w:shd w:val="clear" w:color="auto" w:fill="auto"/>
            <w:vAlign w:val="center"/>
          </w:tcPr>
          <w:p w14:paraId="1D048A2A"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Upozoravanje malog broja stanovništva na određenom ciljanom području</w:t>
            </w:r>
          </w:p>
        </w:tc>
        <w:tc>
          <w:tcPr>
            <w:tcW w:w="2976" w:type="dxa"/>
            <w:shd w:val="clear" w:color="auto" w:fill="auto"/>
            <w:vAlign w:val="center"/>
          </w:tcPr>
          <w:p w14:paraId="52352827"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-umirujuće i psihološki učinak</w:t>
            </w:r>
          </w:p>
          <w:p w14:paraId="5C52312A"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-smanjen obim paničnih reakcija</w:t>
            </w:r>
          </w:p>
          <w:p w14:paraId="5834FFA8"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-informacija iz prve ruke</w:t>
            </w:r>
          </w:p>
        </w:tc>
        <w:tc>
          <w:tcPr>
            <w:tcW w:w="3969" w:type="dxa"/>
            <w:shd w:val="clear" w:color="auto" w:fill="auto"/>
            <w:vAlign w:val="center"/>
          </w:tcPr>
          <w:p w14:paraId="0440C35A"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-vremensko odgađanje na događaj</w:t>
            </w:r>
          </w:p>
          <w:p w14:paraId="4392F5B6"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-angažiranost većeg ljudskog i materijalno-tehničkog potencijala</w:t>
            </w:r>
          </w:p>
          <w:p w14:paraId="77E932C9"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-neprovedivo u određenim situacijama</w:t>
            </w:r>
          </w:p>
        </w:tc>
        <w:tc>
          <w:tcPr>
            <w:tcW w:w="2977" w:type="dxa"/>
            <w:shd w:val="clear" w:color="auto" w:fill="auto"/>
            <w:vAlign w:val="center"/>
          </w:tcPr>
          <w:p w14:paraId="484E49E5"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 xml:space="preserve">PU Karlovačka </w:t>
            </w:r>
          </w:p>
          <w:p w14:paraId="7E75C036"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PP Karlovac</w:t>
            </w:r>
          </w:p>
          <w:p w14:paraId="065BD8A6"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Pripadnici vatrogasne službe</w:t>
            </w:r>
          </w:p>
          <w:p w14:paraId="0C9303B1"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Povjerenici CZ</w:t>
            </w:r>
          </w:p>
        </w:tc>
      </w:tr>
      <w:tr w:rsidR="00A70281" w:rsidRPr="00A70281" w14:paraId="42B60F98" w14:textId="77777777" w:rsidTr="00703962">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717EC8B6" w14:textId="77777777" w:rsidR="00A70281" w:rsidRPr="00A70281" w:rsidRDefault="00A70281" w:rsidP="00A70281">
            <w:pPr>
              <w:spacing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Sirene, rotacijska svjetla, signalne rakete, megafoni i slično</w:t>
            </w:r>
          </w:p>
        </w:tc>
        <w:tc>
          <w:tcPr>
            <w:tcW w:w="2835" w:type="dxa"/>
            <w:shd w:val="clear" w:color="auto" w:fill="auto"/>
            <w:vAlign w:val="center"/>
          </w:tcPr>
          <w:p w14:paraId="27E6E0AF"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Upozoravanje većeg broja stanovništva određene zajednice</w:t>
            </w:r>
          </w:p>
        </w:tc>
        <w:tc>
          <w:tcPr>
            <w:tcW w:w="2976" w:type="dxa"/>
            <w:shd w:val="clear" w:color="auto" w:fill="auto"/>
            <w:vAlign w:val="center"/>
          </w:tcPr>
          <w:p w14:paraId="5F466912"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-brzina učinkovitosti</w:t>
            </w:r>
          </w:p>
        </w:tc>
        <w:tc>
          <w:tcPr>
            <w:tcW w:w="3969" w:type="dxa"/>
            <w:shd w:val="clear" w:color="auto" w:fill="auto"/>
            <w:vAlign w:val="center"/>
          </w:tcPr>
          <w:p w14:paraId="2B39CD07"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-mogućnost paničnih reakcija</w:t>
            </w:r>
          </w:p>
          <w:p w14:paraId="637B5830"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-uzrokovanje zbunjenosti</w:t>
            </w:r>
          </w:p>
          <w:p w14:paraId="0DF310B1"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-nije čujno i vidljivo za svakoga (gluhi i slijepi)</w:t>
            </w:r>
          </w:p>
          <w:p w14:paraId="40D41551"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-nemogućnost verbalnog kontakta</w:t>
            </w:r>
          </w:p>
        </w:tc>
        <w:tc>
          <w:tcPr>
            <w:tcW w:w="2977" w:type="dxa"/>
            <w:shd w:val="clear" w:color="auto" w:fill="auto"/>
            <w:vAlign w:val="center"/>
          </w:tcPr>
          <w:p w14:paraId="2342950D"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ŽC 112</w:t>
            </w:r>
          </w:p>
          <w:p w14:paraId="4C5CD848"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PP Karlovac</w:t>
            </w:r>
          </w:p>
          <w:p w14:paraId="20E223B7"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Pripadnici vatrogasne službe</w:t>
            </w:r>
          </w:p>
          <w:p w14:paraId="1E80E9FE"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Hitna medicinska služba</w:t>
            </w:r>
          </w:p>
          <w:p w14:paraId="529D65D3"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Gradsko društvo Crvenog križa</w:t>
            </w:r>
          </w:p>
          <w:p w14:paraId="7B584476"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Druge zdravstvene službe</w:t>
            </w:r>
          </w:p>
          <w:p w14:paraId="044769E4"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Fiksni i mobilni telekomunikacijski operateri</w:t>
            </w:r>
          </w:p>
        </w:tc>
      </w:tr>
      <w:tr w:rsidR="00A70281" w:rsidRPr="00A70281" w14:paraId="34CCD578" w14:textId="77777777" w:rsidTr="007039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D8103CC" w14:textId="77777777" w:rsidR="00A70281" w:rsidRPr="00A70281" w:rsidRDefault="00A70281" w:rsidP="00A70281">
            <w:pPr>
              <w:spacing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Sustav javnog priopćavanja (radio, televizija, internet, mobilne  telekomunikacije)</w:t>
            </w:r>
          </w:p>
        </w:tc>
        <w:tc>
          <w:tcPr>
            <w:tcW w:w="2835" w:type="dxa"/>
            <w:shd w:val="clear" w:color="auto" w:fill="auto"/>
            <w:vAlign w:val="center"/>
          </w:tcPr>
          <w:p w14:paraId="397B912F"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-upozoravanje određene zajednice susjednih zajednica na većem području</w:t>
            </w:r>
          </w:p>
        </w:tc>
        <w:tc>
          <w:tcPr>
            <w:tcW w:w="2976" w:type="dxa"/>
            <w:shd w:val="clear" w:color="auto" w:fill="auto"/>
            <w:vAlign w:val="center"/>
          </w:tcPr>
          <w:p w14:paraId="547D9D60"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-kvantitativna učinkovitost</w:t>
            </w:r>
          </w:p>
          <w:p w14:paraId="720B5BE4"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-sposobnost pripreme za događaj</w:t>
            </w:r>
          </w:p>
        </w:tc>
        <w:tc>
          <w:tcPr>
            <w:tcW w:w="3969" w:type="dxa"/>
            <w:shd w:val="clear" w:color="auto" w:fill="auto"/>
            <w:vAlign w:val="center"/>
          </w:tcPr>
          <w:p w14:paraId="38D128DF"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-ograničeno širenje poruke</w:t>
            </w:r>
          </w:p>
          <w:p w14:paraId="4B19D458"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-prijam samo onima koji imaju pristup mediju</w:t>
            </w:r>
          </w:p>
        </w:tc>
        <w:tc>
          <w:tcPr>
            <w:tcW w:w="2977" w:type="dxa"/>
            <w:shd w:val="clear" w:color="auto" w:fill="auto"/>
            <w:vAlign w:val="center"/>
          </w:tcPr>
          <w:p w14:paraId="38F40BEF"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-ŽC 112</w:t>
            </w:r>
          </w:p>
          <w:p w14:paraId="057AB31C"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-TV i radio postaje</w:t>
            </w:r>
          </w:p>
          <w:p w14:paraId="4F35E022"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-mobilni i fiksni operateri</w:t>
            </w:r>
          </w:p>
          <w:p w14:paraId="60E46392" w14:textId="77777777" w:rsidR="00A70281" w:rsidRPr="00A70281" w:rsidRDefault="00A70281" w:rsidP="00A7028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-radioamateri</w:t>
            </w:r>
          </w:p>
        </w:tc>
      </w:tr>
      <w:tr w:rsidR="00A70281" w:rsidRPr="00A70281" w14:paraId="2373DCE6" w14:textId="77777777" w:rsidTr="00703962">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312638FB" w14:textId="77777777" w:rsidR="00A70281" w:rsidRPr="00A70281" w:rsidRDefault="00A70281" w:rsidP="00A70281">
            <w:pPr>
              <w:spacing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Sustav operativno-komunikacijskih centara</w:t>
            </w:r>
          </w:p>
        </w:tc>
        <w:tc>
          <w:tcPr>
            <w:tcW w:w="2835" w:type="dxa"/>
            <w:shd w:val="clear" w:color="auto" w:fill="auto"/>
            <w:vAlign w:val="center"/>
          </w:tcPr>
          <w:p w14:paraId="2264CD9A"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-upozoravanje za pripremu na događaj</w:t>
            </w:r>
          </w:p>
          <w:p w14:paraId="10304D50"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-egzaktne informacije</w:t>
            </w:r>
          </w:p>
        </w:tc>
        <w:tc>
          <w:tcPr>
            <w:tcW w:w="2976" w:type="dxa"/>
            <w:shd w:val="clear" w:color="auto" w:fill="auto"/>
            <w:vAlign w:val="center"/>
          </w:tcPr>
          <w:p w14:paraId="2812AAAA"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-potpuna informacija</w:t>
            </w:r>
          </w:p>
        </w:tc>
        <w:tc>
          <w:tcPr>
            <w:tcW w:w="3969" w:type="dxa"/>
            <w:shd w:val="clear" w:color="auto" w:fill="auto"/>
            <w:vAlign w:val="center"/>
          </w:tcPr>
          <w:p w14:paraId="6F2A02DD"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-upozorenje ograničeno za osobe u sustavu</w:t>
            </w:r>
          </w:p>
          <w:p w14:paraId="39BCC096"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-prijam limitiran na one koji imaju pristup komunikacijskom kanalu</w:t>
            </w:r>
          </w:p>
        </w:tc>
        <w:tc>
          <w:tcPr>
            <w:tcW w:w="2977" w:type="dxa"/>
            <w:shd w:val="clear" w:color="auto" w:fill="auto"/>
            <w:vAlign w:val="center"/>
          </w:tcPr>
          <w:p w14:paraId="19350E57" w14:textId="77777777" w:rsidR="00A70281" w:rsidRPr="00A70281" w:rsidRDefault="00A70281" w:rsidP="00A7028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A70281">
              <w:rPr>
                <w:rFonts w:ascii="Arial" w:eastAsia="Times New Roman" w:hAnsi="Arial" w:cs="Arial"/>
                <w:color w:val="000000"/>
                <w:sz w:val="20"/>
                <w:szCs w:val="20"/>
              </w:rPr>
              <w:t>Operativno-komunikacijski centri sudionika sustava civilne zaštite</w:t>
            </w:r>
          </w:p>
        </w:tc>
      </w:tr>
    </w:tbl>
    <w:p w14:paraId="5A85E5ED"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72B0F41F"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C83871E"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A8A3A6D"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469E795"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EAC3B86"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DB2AC5A"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C95EE1A"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27BF19A"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51D0E99A"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F7D9BAF"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sectPr w:rsidR="00A70281" w:rsidRPr="00A70281" w:rsidSect="00A70281">
          <w:pgSz w:w="16838" w:h="11906" w:orient="landscape"/>
          <w:pgMar w:top="1417" w:right="1417" w:bottom="1417" w:left="1417" w:header="708" w:footer="708" w:gutter="0"/>
          <w:cols w:space="708"/>
          <w:docGrid w:linePitch="360"/>
        </w:sectPr>
      </w:pPr>
    </w:p>
    <w:p w14:paraId="24A9960C" w14:textId="77777777" w:rsidR="00A70281" w:rsidRPr="00A70281" w:rsidRDefault="00A70281" w:rsidP="00A70281">
      <w:pPr>
        <w:rPr>
          <w:rFonts w:ascii="Arial" w:hAnsi="Arial" w:cs="Arial"/>
        </w:rPr>
      </w:pPr>
      <w:r w:rsidRPr="00A70281">
        <w:rPr>
          <w:rFonts w:ascii="Arial" w:hAnsi="Arial" w:cs="Arial"/>
        </w:rPr>
        <w:t>Gradonačelnik Grada Karlovca dobiti će informacije o poduzimanju mjera upozoravanja od:</w:t>
      </w:r>
    </w:p>
    <w:p w14:paraId="18EE10B8" w14:textId="77777777" w:rsidR="00A70281" w:rsidRPr="00A70281" w:rsidRDefault="00A70281" w:rsidP="002F1140">
      <w:pPr>
        <w:numPr>
          <w:ilvl w:val="0"/>
          <w:numId w:val="6"/>
        </w:numPr>
        <w:spacing w:after="0" w:line="276" w:lineRule="auto"/>
        <w:contextualSpacing/>
        <w:jc w:val="both"/>
        <w:rPr>
          <w:rFonts w:ascii="Arial" w:hAnsi="Arial" w:cs="Arial"/>
          <w:bCs/>
        </w:rPr>
      </w:pPr>
      <w:r w:rsidRPr="00A70281">
        <w:rPr>
          <w:rFonts w:ascii="Arial" w:hAnsi="Arial" w:cs="Arial"/>
          <w:bCs/>
        </w:rPr>
        <w:t>Županijskog centra 112 (županijski centar 112 informacije dobiva od pravnih subjekta središnjih tijela državne uprave, zavoda, institucija, inspekcija, pravnih osoba)</w:t>
      </w:r>
    </w:p>
    <w:p w14:paraId="00042BD4" w14:textId="77777777" w:rsidR="00A70281" w:rsidRPr="00A70281" w:rsidRDefault="00A70281" w:rsidP="002F1140">
      <w:pPr>
        <w:numPr>
          <w:ilvl w:val="0"/>
          <w:numId w:val="6"/>
        </w:numPr>
        <w:spacing w:after="0" w:line="276" w:lineRule="auto"/>
        <w:contextualSpacing/>
        <w:jc w:val="both"/>
        <w:rPr>
          <w:rFonts w:ascii="Arial" w:hAnsi="Arial" w:cs="Arial"/>
          <w:bCs/>
        </w:rPr>
      </w:pPr>
      <w:r w:rsidRPr="00A70281">
        <w:rPr>
          <w:rFonts w:ascii="Arial" w:hAnsi="Arial" w:cs="Arial"/>
          <w:bCs/>
        </w:rPr>
        <w:t>od građana,</w:t>
      </w:r>
    </w:p>
    <w:p w14:paraId="3B121458" w14:textId="77777777" w:rsidR="00A70281" w:rsidRPr="00A70281" w:rsidRDefault="00A70281" w:rsidP="002F1140">
      <w:pPr>
        <w:numPr>
          <w:ilvl w:val="0"/>
          <w:numId w:val="6"/>
        </w:numPr>
        <w:spacing w:after="0" w:line="276" w:lineRule="auto"/>
        <w:contextualSpacing/>
        <w:jc w:val="both"/>
        <w:rPr>
          <w:rFonts w:ascii="Arial" w:hAnsi="Arial" w:cs="Arial"/>
          <w:bCs/>
        </w:rPr>
      </w:pPr>
      <w:r w:rsidRPr="00A70281">
        <w:rPr>
          <w:rFonts w:ascii="Arial" w:hAnsi="Arial" w:cs="Arial"/>
          <w:bCs/>
        </w:rPr>
        <w:t>neposrednim uvidom na vlastitom području.</w:t>
      </w:r>
    </w:p>
    <w:p w14:paraId="3FA353E1" w14:textId="77777777" w:rsidR="00A70281" w:rsidRPr="00A70281" w:rsidRDefault="00A70281" w:rsidP="00A70281">
      <w:pPr>
        <w:tabs>
          <w:tab w:val="left" w:pos="7268"/>
        </w:tabs>
        <w:rPr>
          <w:rFonts w:ascii="Arial" w:hAnsi="Arial" w:cs="Arial"/>
        </w:rPr>
      </w:pPr>
      <w:r w:rsidRPr="00A70281">
        <w:rPr>
          <w:rFonts w:ascii="Arial" w:hAnsi="Arial" w:cs="Arial"/>
        </w:rPr>
        <w:tab/>
      </w:r>
      <w:r w:rsidRPr="00A70281">
        <w:rPr>
          <w:rFonts w:ascii="Arial" w:hAnsi="Arial" w:cs="Arial"/>
          <w:b/>
          <w:noProof/>
          <w:lang w:eastAsia="hr-HR"/>
        </w:rPr>
        <mc:AlternateContent>
          <mc:Choice Requires="wpc">
            <w:drawing>
              <wp:inline distT="0" distB="0" distL="0" distR="0" wp14:anchorId="5C4AC09E" wp14:editId="3ACC5EEA">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17A52327" w14:textId="77777777" w:rsidR="00A70281" w:rsidRPr="00E3443F" w:rsidRDefault="00A70281" w:rsidP="00A70281">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3542505B" w14:textId="77777777" w:rsidR="00A70281" w:rsidRPr="00E3443F" w:rsidRDefault="00A70281" w:rsidP="00A70281">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4C118DF2" w14:textId="77777777" w:rsidR="00A70281" w:rsidRPr="00B07E2C" w:rsidRDefault="00A70281" w:rsidP="00A70281">
                              <w:pPr>
                                <w:spacing w:after="0" w:line="240" w:lineRule="auto"/>
                                <w:jc w:val="center"/>
                                <w:rPr>
                                  <w:b/>
                                  <w:sz w:val="18"/>
                                  <w:szCs w:val="16"/>
                                </w:rPr>
                              </w:pPr>
                              <w:r w:rsidRPr="00B07E2C">
                                <w:rPr>
                                  <w:b/>
                                  <w:sz w:val="18"/>
                                  <w:szCs w:val="16"/>
                                </w:rPr>
                                <w:t>MORH</w:t>
                              </w:r>
                            </w:p>
                            <w:p w14:paraId="587F636A" w14:textId="77777777" w:rsidR="00A70281" w:rsidRPr="00B07E2C" w:rsidRDefault="00A70281" w:rsidP="00A70281">
                              <w:pPr>
                                <w:spacing w:after="0" w:line="240" w:lineRule="auto"/>
                                <w:jc w:val="center"/>
                                <w:rPr>
                                  <w:b/>
                                  <w:sz w:val="18"/>
                                  <w:szCs w:val="16"/>
                                </w:rPr>
                              </w:pPr>
                              <w:r w:rsidRPr="00B07E2C">
                                <w:rPr>
                                  <w:b/>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2A15C5EE" w14:textId="77777777" w:rsidR="00A70281" w:rsidRPr="00E3443F" w:rsidRDefault="00A70281" w:rsidP="00A70281">
                              <w:pPr>
                                <w:spacing w:after="0" w:line="240" w:lineRule="auto"/>
                                <w:jc w:val="center"/>
                                <w:rPr>
                                  <w:b/>
                                  <w:sz w:val="18"/>
                                  <w:szCs w:val="16"/>
                                </w:rPr>
                              </w:pPr>
                              <w:r w:rsidRPr="00E3443F">
                                <w:rPr>
                                  <w:b/>
                                  <w:sz w:val="18"/>
                                  <w:szCs w:val="16"/>
                                </w:rPr>
                                <w:t>SIGURNOSNO</w:t>
                              </w:r>
                            </w:p>
                            <w:p w14:paraId="20570EEF" w14:textId="77777777" w:rsidR="00A70281" w:rsidRPr="00E3443F" w:rsidRDefault="00A70281" w:rsidP="00A70281">
                              <w:pPr>
                                <w:spacing w:after="0" w:line="240" w:lineRule="auto"/>
                                <w:jc w:val="center"/>
                                <w:rPr>
                                  <w:b/>
                                  <w:sz w:val="18"/>
                                  <w:szCs w:val="16"/>
                                </w:rPr>
                              </w:pPr>
                              <w:r w:rsidRPr="00E3443F">
                                <w:rPr>
                                  <w:b/>
                                  <w:sz w:val="18"/>
                                  <w:szCs w:val="16"/>
                                </w:rPr>
                                <w:t>OBAVJEŠTAJNA</w:t>
                              </w:r>
                            </w:p>
                            <w:p w14:paraId="46E4A7A3" w14:textId="77777777" w:rsidR="00A70281" w:rsidRPr="00E3443F" w:rsidRDefault="00A70281" w:rsidP="00A70281">
                              <w:pPr>
                                <w:spacing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12A52CDF" w14:textId="77777777" w:rsidR="00A70281" w:rsidRPr="00E3443F" w:rsidRDefault="00A70281" w:rsidP="00A70281">
                              <w:pPr>
                                <w:jc w:val="center"/>
                                <w:rPr>
                                  <w:b/>
                                  <w:sz w:val="14"/>
                                  <w:szCs w:val="12"/>
                                </w:rPr>
                              </w:pPr>
                              <w:r>
                                <w:rPr>
                                  <w:b/>
                                  <w:sz w:val="18"/>
                                  <w:szCs w:val="12"/>
                                </w:rPr>
                                <w:t>GRADONAČELNIK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43509" y="5799047"/>
                            <a:ext cx="1473835" cy="663575"/>
                          </a:xfrm>
                          <a:prstGeom prst="flowChartProcess">
                            <a:avLst/>
                          </a:prstGeom>
                          <a:solidFill>
                            <a:srgbClr val="FFFFFF"/>
                          </a:solidFill>
                          <a:ln w="19050">
                            <a:solidFill>
                              <a:srgbClr val="54883D"/>
                            </a:solidFill>
                            <a:miter lim="800000"/>
                            <a:headEnd/>
                            <a:tailEnd/>
                          </a:ln>
                        </wps:spPr>
                        <wps:txbx>
                          <w:txbxContent>
                            <w:p w14:paraId="3F01023E" w14:textId="77777777" w:rsidR="00A70281" w:rsidRPr="00E3443F" w:rsidRDefault="00A70281" w:rsidP="00A70281">
                              <w:pPr>
                                <w:spacing w:after="0" w:line="240" w:lineRule="auto"/>
                                <w:jc w:val="center"/>
                                <w:rPr>
                                  <w:b/>
                                  <w:sz w:val="18"/>
                                  <w:szCs w:val="14"/>
                                </w:rPr>
                              </w:pPr>
                              <w:r w:rsidRPr="00E3443F">
                                <w:rPr>
                                  <w:b/>
                                  <w:sz w:val="18"/>
                                  <w:szCs w:val="14"/>
                                </w:rPr>
                                <w:t>PRIPRAVNOST</w:t>
                              </w:r>
                            </w:p>
                            <w:p w14:paraId="24BFDFA3" w14:textId="77777777" w:rsidR="00A70281" w:rsidRPr="00E3443F" w:rsidRDefault="00A70281" w:rsidP="00A70281">
                              <w:pPr>
                                <w:spacing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62B4D508" w14:textId="77777777" w:rsidR="00A70281" w:rsidRPr="00E3443F" w:rsidRDefault="00A70281" w:rsidP="00A70281">
                              <w:pPr>
                                <w:pStyle w:val="Normal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764450A3" w14:textId="77777777" w:rsidR="00A70281" w:rsidRPr="00E3443F" w:rsidRDefault="00A70281" w:rsidP="00A70281">
                              <w:pPr>
                                <w:pStyle w:val="Normal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flipH="1">
                            <a:off x="3080427" y="4684143"/>
                            <a:ext cx="45504" cy="1114904"/>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239"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04720" y="3177396"/>
                            <a:ext cx="1250315" cy="514350"/>
                          </a:xfrm>
                          <a:prstGeom prst="rect">
                            <a:avLst/>
                          </a:prstGeom>
                          <a:solidFill>
                            <a:sysClr val="window" lastClr="FFFFFF"/>
                          </a:solidFill>
                          <a:ln w="6350">
                            <a:noFill/>
                          </a:ln>
                          <a:effectLst/>
                        </wps:spPr>
                        <wps:txbx>
                          <w:txbxContent>
                            <w:p w14:paraId="7C85B26E" w14:textId="77777777" w:rsidR="00A70281" w:rsidRDefault="00A70281" w:rsidP="00A70281">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85109" y="2310155"/>
                            <a:ext cx="2321661" cy="838260"/>
                          </a:xfrm>
                          <a:prstGeom prst="flowChartProcess">
                            <a:avLst/>
                          </a:prstGeom>
                          <a:solidFill>
                            <a:srgbClr val="FFFFFF"/>
                          </a:solidFill>
                          <a:ln w="19050">
                            <a:solidFill>
                              <a:srgbClr val="00B050"/>
                            </a:solidFill>
                            <a:miter lim="800000"/>
                            <a:headEnd/>
                            <a:tailEnd/>
                          </a:ln>
                        </wps:spPr>
                        <wps:txbx>
                          <w:txbxContent>
                            <w:p w14:paraId="1CE7472F" w14:textId="77777777" w:rsidR="00A70281" w:rsidRDefault="00A70281" w:rsidP="00A70281">
                              <w:pPr>
                                <w:pStyle w:val="Normal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Rijeka- Služba civilne zaštite Karlovac</w:t>
                              </w:r>
                              <w:r>
                                <w:rPr>
                                  <w:rFonts w:ascii="Arial" w:hAnsi="Arial"/>
                                  <w:b/>
                                  <w:bCs/>
                                  <w:color w:val="000000"/>
                                  <w:sz w:val="14"/>
                                  <w:szCs w:val="14"/>
                                </w:rPr>
                                <w:t xml:space="preserve"> </w:t>
                              </w:r>
                            </w:p>
                            <w:p w14:paraId="6FA284AD" w14:textId="77777777" w:rsidR="00A70281" w:rsidRDefault="00A70281" w:rsidP="00A70281">
                              <w:pPr>
                                <w:pStyle w:val="Normal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48C8E04D" w14:textId="77777777" w:rsidR="00A70281" w:rsidRDefault="00A70281" w:rsidP="00A70281">
                              <w:pPr>
                                <w:pStyle w:val="Normal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5C4AC09E" id="Canvas 31" o:spid="_x0000_s1026"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17A52327" w14:textId="77777777" w:rsidR="00A70281" w:rsidRPr="00E3443F" w:rsidRDefault="00A70281" w:rsidP="00A70281">
                        <w:pPr>
                          <w:jc w:val="center"/>
                          <w:rPr>
                            <w:b/>
                            <w:sz w:val="18"/>
                            <w:szCs w:val="16"/>
                          </w:rPr>
                        </w:pPr>
                        <w:r w:rsidRPr="00E3443F">
                          <w:rPr>
                            <w:b/>
                            <w:sz w:val="18"/>
                            <w:szCs w:val="16"/>
                          </w:rPr>
                          <w:t>DHMZ</w:t>
                        </w:r>
                      </w:p>
                    </w:txbxContent>
                  </v:textbox>
                </v:shape>
                <v:shape id="AutoShape 6" o:spid="_x0000_s1029"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3542505B" w14:textId="77777777" w:rsidR="00A70281" w:rsidRPr="00E3443F" w:rsidRDefault="00A70281" w:rsidP="00A70281">
                        <w:pPr>
                          <w:jc w:val="center"/>
                          <w:rPr>
                            <w:b/>
                            <w:sz w:val="18"/>
                            <w:szCs w:val="16"/>
                          </w:rPr>
                        </w:pPr>
                        <w:r w:rsidRPr="00E3443F">
                          <w:rPr>
                            <w:b/>
                            <w:sz w:val="18"/>
                            <w:szCs w:val="16"/>
                          </w:rPr>
                          <w:t>OPERATERI</w:t>
                        </w:r>
                      </w:p>
                    </w:txbxContent>
                  </v:textbox>
                </v:shape>
                <v:shape id="AutoShape 7" o:spid="_x0000_s1030"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4C118DF2" w14:textId="77777777" w:rsidR="00A70281" w:rsidRPr="00B07E2C" w:rsidRDefault="00A70281" w:rsidP="00A70281">
                        <w:pPr>
                          <w:spacing w:after="0" w:line="240" w:lineRule="auto"/>
                          <w:jc w:val="center"/>
                          <w:rPr>
                            <w:b/>
                            <w:sz w:val="18"/>
                            <w:szCs w:val="16"/>
                          </w:rPr>
                        </w:pPr>
                        <w:r w:rsidRPr="00B07E2C">
                          <w:rPr>
                            <w:b/>
                            <w:sz w:val="18"/>
                            <w:szCs w:val="16"/>
                          </w:rPr>
                          <w:t>MORH</w:t>
                        </w:r>
                      </w:p>
                      <w:p w14:paraId="587F636A" w14:textId="77777777" w:rsidR="00A70281" w:rsidRPr="00B07E2C" w:rsidRDefault="00A70281" w:rsidP="00A70281">
                        <w:pPr>
                          <w:spacing w:after="0" w:line="240" w:lineRule="auto"/>
                          <w:jc w:val="center"/>
                          <w:rPr>
                            <w:b/>
                            <w:sz w:val="18"/>
                            <w:szCs w:val="16"/>
                          </w:rPr>
                        </w:pPr>
                        <w:r w:rsidRPr="00B07E2C">
                          <w:rPr>
                            <w:b/>
                            <w:sz w:val="18"/>
                            <w:szCs w:val="16"/>
                          </w:rPr>
                          <w:t>MUP</w:t>
                        </w:r>
                      </w:p>
                    </w:txbxContent>
                  </v:textbox>
                </v:shape>
                <v:shape id="AutoShape 8" o:spid="_x0000_s1031"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2A15C5EE" w14:textId="77777777" w:rsidR="00A70281" w:rsidRPr="00E3443F" w:rsidRDefault="00A70281" w:rsidP="00A70281">
                        <w:pPr>
                          <w:spacing w:after="0" w:line="240" w:lineRule="auto"/>
                          <w:jc w:val="center"/>
                          <w:rPr>
                            <w:b/>
                            <w:sz w:val="18"/>
                            <w:szCs w:val="16"/>
                          </w:rPr>
                        </w:pPr>
                        <w:r w:rsidRPr="00E3443F">
                          <w:rPr>
                            <w:b/>
                            <w:sz w:val="18"/>
                            <w:szCs w:val="16"/>
                          </w:rPr>
                          <w:t>SIGURNOSNO</w:t>
                        </w:r>
                      </w:p>
                      <w:p w14:paraId="20570EEF" w14:textId="77777777" w:rsidR="00A70281" w:rsidRPr="00E3443F" w:rsidRDefault="00A70281" w:rsidP="00A70281">
                        <w:pPr>
                          <w:spacing w:after="0" w:line="240" w:lineRule="auto"/>
                          <w:jc w:val="center"/>
                          <w:rPr>
                            <w:b/>
                            <w:sz w:val="18"/>
                            <w:szCs w:val="16"/>
                          </w:rPr>
                        </w:pPr>
                        <w:r w:rsidRPr="00E3443F">
                          <w:rPr>
                            <w:b/>
                            <w:sz w:val="18"/>
                            <w:szCs w:val="16"/>
                          </w:rPr>
                          <w:t>OBAVJEŠTAJNA</w:t>
                        </w:r>
                      </w:p>
                      <w:p w14:paraId="46E4A7A3" w14:textId="77777777" w:rsidR="00A70281" w:rsidRPr="00E3443F" w:rsidRDefault="00A70281" w:rsidP="00A70281">
                        <w:pPr>
                          <w:spacing w:after="0" w:line="240" w:lineRule="auto"/>
                          <w:jc w:val="center"/>
                          <w:rPr>
                            <w:b/>
                            <w:sz w:val="18"/>
                            <w:szCs w:val="16"/>
                          </w:rPr>
                        </w:pPr>
                        <w:r w:rsidRPr="00E3443F">
                          <w:rPr>
                            <w:b/>
                            <w:sz w:val="18"/>
                            <w:szCs w:val="16"/>
                          </w:rPr>
                          <w:t>ZAJEDNICA</w:t>
                        </w:r>
                      </w:p>
                    </w:txbxContent>
                  </v:textbox>
                </v:shape>
                <v:shape id="AutoShape 12" o:spid="_x0000_s1032"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12A52CDF" w14:textId="77777777" w:rsidR="00A70281" w:rsidRPr="00E3443F" w:rsidRDefault="00A70281" w:rsidP="00A70281">
                        <w:pPr>
                          <w:jc w:val="center"/>
                          <w:rPr>
                            <w:b/>
                            <w:sz w:val="14"/>
                            <w:szCs w:val="12"/>
                          </w:rPr>
                        </w:pPr>
                        <w:r>
                          <w:rPr>
                            <w:b/>
                            <w:sz w:val="18"/>
                            <w:szCs w:val="12"/>
                          </w:rPr>
                          <w:t>GRADONAČELNIK</w:t>
                        </w:r>
                      </w:p>
                    </w:txbxContent>
                  </v:textbox>
                </v:shape>
                <v:shape id="AutoShape 13" o:spid="_x0000_s1033" type="#_x0000_t109" style="position:absolute;left:23435;top:57990;width:1473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3F01023E" w14:textId="77777777" w:rsidR="00A70281" w:rsidRPr="00E3443F" w:rsidRDefault="00A70281" w:rsidP="00A70281">
                        <w:pPr>
                          <w:spacing w:after="0" w:line="240" w:lineRule="auto"/>
                          <w:jc w:val="center"/>
                          <w:rPr>
                            <w:b/>
                            <w:sz w:val="18"/>
                            <w:szCs w:val="14"/>
                          </w:rPr>
                        </w:pPr>
                        <w:r w:rsidRPr="00E3443F">
                          <w:rPr>
                            <w:b/>
                            <w:sz w:val="18"/>
                            <w:szCs w:val="14"/>
                          </w:rPr>
                          <w:t>PRIPRAVNOST</w:t>
                        </w:r>
                      </w:p>
                      <w:p w14:paraId="24BFDFA3" w14:textId="77777777" w:rsidR="00A70281" w:rsidRPr="00E3443F" w:rsidRDefault="00A70281" w:rsidP="00A70281">
                        <w:pPr>
                          <w:spacing w:after="0" w:line="240" w:lineRule="auto"/>
                          <w:jc w:val="center"/>
                          <w:rPr>
                            <w:b/>
                            <w:sz w:val="18"/>
                            <w:szCs w:val="14"/>
                          </w:rPr>
                        </w:pPr>
                        <w:r w:rsidRPr="00E3443F">
                          <w:rPr>
                            <w:b/>
                            <w:sz w:val="18"/>
                            <w:szCs w:val="14"/>
                          </w:rPr>
                          <w:t>OPERATIVNIH SNAGA I PODUZIMANJE DRUGIH MJERA</w:t>
                        </w:r>
                      </w:p>
                    </w:txbxContent>
                  </v:textbox>
                </v:shape>
                <v:shape id="AutoShape 4" o:spid="_x0000_s1034"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62B4D508" w14:textId="77777777" w:rsidR="00A70281" w:rsidRPr="00E3443F" w:rsidRDefault="00A70281" w:rsidP="00A70281">
                        <w:pPr>
                          <w:pStyle w:val="Standard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5"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6"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764450A3" w14:textId="77777777" w:rsidR="00A70281" w:rsidRPr="00E3443F" w:rsidRDefault="00A70281" w:rsidP="00A70281">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37"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38" type="#_x0000_t32" style="position:absolute;left:30804;top:46841;width:455;height:1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" strokecolor="windowText">
                  <v:stroke endarrow="block"/>
                </v:shape>
                <v:line id="Straight Connector 57" o:spid="_x0000_s1039"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0"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" strokecolor="windowText"/>
                <v:line id="Straight Connector 59" o:spid="_x0000_s1041"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2"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3"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type id="_x0000_t202" coordsize="21600,21600" o:spt="202" path="m,l,21600r21600,l21600,xe">
                  <v:stroke joinstyle="miter"/>
                  <v:path gradientshapeok="t" o:connecttype="rect"/>
                </v:shapetype>
                <v:shape id="Text Box 62" o:spid="_x0000_s1044" type="#_x0000_t202" style="position:absolute;left:22047;top:31773;width:1250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7C85B26E" w14:textId="77777777" w:rsidR="00A70281" w:rsidRDefault="00A70281" w:rsidP="00A70281">
                        <w:pPr>
                          <w:jc w:val="center"/>
                        </w:pPr>
                        <w:r>
                          <w:t>Upozoravanje na opasnost</w:t>
                        </w:r>
                      </w:p>
                    </w:txbxContent>
                  </v:textbox>
                </v:shape>
                <v:shape id="Straight Arrow Connector 63" o:spid="_x0000_s1045"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6" type="#_x0000_t109" style="position:absolute;left:851;top:23101;width:23216;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" strokecolor="#00b050" strokeweight="1.5pt">
                  <v:textbox>
                    <w:txbxContent>
                      <w:p w14:paraId="1CE7472F" w14:textId="77777777" w:rsidR="00A70281" w:rsidRDefault="00A70281" w:rsidP="00A70281">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Rijeka- Služba civilne zaštite Karlovac</w:t>
                        </w:r>
                        <w:r>
                          <w:rPr>
                            <w:rFonts w:ascii="Arial" w:hAnsi="Arial"/>
                            <w:b/>
                            <w:bCs/>
                            <w:color w:val="000000"/>
                            <w:sz w:val="14"/>
                            <w:szCs w:val="14"/>
                          </w:rPr>
                          <w:t xml:space="preserve"> </w:t>
                        </w:r>
                      </w:p>
                      <w:p w14:paraId="6FA284AD" w14:textId="77777777" w:rsidR="00A70281" w:rsidRDefault="00A70281" w:rsidP="00A70281">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48C8E04D" w14:textId="77777777" w:rsidR="00A70281" w:rsidRDefault="00A70281" w:rsidP="00A70281">
                        <w:pPr>
                          <w:pStyle w:val="Standard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77D5B341" w14:textId="77777777" w:rsidR="00A70281" w:rsidRPr="00A70281" w:rsidRDefault="00A70281" w:rsidP="00A70281">
      <w:pPr>
        <w:widowControl w:val="0"/>
        <w:autoSpaceDE w:val="0"/>
        <w:adjustRightInd w:val="0"/>
        <w:spacing w:before="120" w:after="120"/>
        <w:rPr>
          <w:rFonts w:ascii="Arial" w:hAnsi="Arial" w:cs="Arial"/>
        </w:rPr>
      </w:pPr>
    </w:p>
    <w:p w14:paraId="1D4C70DD"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C45F0F0"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265950D"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7FA73ED3" w14:textId="77777777" w:rsidR="00A70281" w:rsidRPr="00A70281" w:rsidRDefault="00A70281" w:rsidP="00A70281">
      <w:pPr>
        <w:widowControl w:val="0"/>
        <w:autoSpaceDE w:val="0"/>
        <w:adjustRightInd w:val="0"/>
        <w:spacing w:before="120" w:after="120"/>
        <w:rPr>
          <w:rFonts w:ascii="Arial" w:hAnsi="Arial" w:cs="Arial"/>
        </w:rPr>
      </w:pPr>
      <w:r w:rsidRPr="00A70281">
        <w:rPr>
          <w:rFonts w:ascii="Arial" w:hAnsi="Arial" w:cs="Arial"/>
        </w:rPr>
        <w:t>Temeljem dobivenih informacija o mogućim ugrozama od Županijskog centra 112, gradonačelnik Grada Karlovca o istom obavješćuje:</w:t>
      </w:r>
    </w:p>
    <w:p w14:paraId="4E222EF8" w14:textId="77777777" w:rsidR="00A70281" w:rsidRPr="00A70281" w:rsidRDefault="00A70281" w:rsidP="00A70281">
      <w:pPr>
        <w:widowControl w:val="0"/>
        <w:autoSpaceDE w:val="0"/>
        <w:autoSpaceDN w:val="0"/>
        <w:adjustRightInd w:val="0"/>
        <w:spacing w:before="120" w:after="120"/>
        <w:rPr>
          <w:rFonts w:ascii="Arial" w:hAnsi="Arial" w:cs="Arial"/>
        </w:rPr>
      </w:pPr>
      <w:r w:rsidRPr="00A70281">
        <w:rPr>
          <w:rFonts w:ascii="Arial" w:hAnsi="Arial" w:cs="Arial"/>
        </w:rPr>
        <w:t xml:space="preserve">- operativne snage sustava civilne zaštite s područja Grada Karlovca: </w:t>
      </w:r>
    </w:p>
    <w:p w14:paraId="1070C5ED"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Stožer civilne zaštite Grada Karlovca</w:t>
      </w:r>
    </w:p>
    <w:p w14:paraId="5165C2CE"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Povjerenici i zamjenici povjerenika civilne zaštite Grada Karlovca</w:t>
      </w:r>
    </w:p>
    <w:p w14:paraId="47EF2B08"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Javna vatrogasna postrojba Grada Karlovca</w:t>
      </w:r>
    </w:p>
    <w:p w14:paraId="3D52B5B6"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Vatrogasna zajednica Grada Karlovca</w:t>
      </w:r>
    </w:p>
    <w:p w14:paraId="2911DEDC"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Hrvatska gorska služba spašavanja – stanica Karlovac</w:t>
      </w:r>
    </w:p>
    <w:p w14:paraId="2D9F6C4C"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eastAsia="Calibri" w:hAnsi="Arial" w:cs="Arial"/>
          <w:lang w:eastAsia="hr-HR"/>
        </w:rPr>
      </w:pPr>
      <w:r w:rsidRPr="00A70281">
        <w:rPr>
          <w:rFonts w:ascii="Arial" w:eastAsia="Calibri" w:hAnsi="Arial" w:cs="Arial"/>
          <w:lang w:eastAsia="hr-HR"/>
        </w:rPr>
        <w:t>Hrvatski crveni križ Karlovac</w:t>
      </w:r>
    </w:p>
    <w:p w14:paraId="580A794C" w14:textId="77777777" w:rsidR="00A70281" w:rsidRPr="00A70281" w:rsidRDefault="00A70281" w:rsidP="002F1140">
      <w:pPr>
        <w:numPr>
          <w:ilvl w:val="0"/>
          <w:numId w:val="8"/>
        </w:numPr>
        <w:tabs>
          <w:tab w:val="left" w:pos="2445"/>
        </w:tabs>
        <w:spacing w:beforeLines="30" w:before="72" w:afterLines="30" w:after="72" w:line="276" w:lineRule="auto"/>
        <w:contextualSpacing/>
        <w:jc w:val="both"/>
        <w:rPr>
          <w:rFonts w:ascii="Arial" w:hAnsi="Arial" w:cs="Arial"/>
          <w:lang w:eastAsia="hr-HR"/>
        </w:rPr>
      </w:pPr>
      <w:r w:rsidRPr="00A70281">
        <w:rPr>
          <w:rFonts w:ascii="Arial" w:hAnsi="Arial" w:cs="Arial"/>
          <w:lang w:eastAsia="hr-HR"/>
        </w:rPr>
        <w:t>Pravne osobe od interesa za civilne zaštite Grada Karlovca:</w:t>
      </w:r>
    </w:p>
    <w:p w14:paraId="24DC42B6"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„Čistoća“ d.o.o., Karlovac</w:t>
      </w:r>
    </w:p>
    <w:p w14:paraId="30F7FB63"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„Zelenilo“ d.o.o., Karlovac</w:t>
      </w:r>
    </w:p>
    <w:p w14:paraId="3473D271"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„Vodovod i kanalizacija“ d.o.o. Karlovac</w:t>
      </w:r>
    </w:p>
    <w:p w14:paraId="5A5D0BD8"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„Gradska toplana“ d.o.o., Karlovac</w:t>
      </w:r>
    </w:p>
    <w:p w14:paraId="3E9C52A8"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Arkada d.o.o. – Duga Resa</w:t>
      </w:r>
    </w:p>
    <w:p w14:paraId="0E1BD42C"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GMTT Lešćanec – Ozalj</w:t>
      </w:r>
    </w:p>
    <w:p w14:paraId="5CA746FE" w14:textId="77777777" w:rsidR="00A70281" w:rsidRPr="00A70281" w:rsidRDefault="00A70281" w:rsidP="002F1140">
      <w:pPr>
        <w:numPr>
          <w:ilvl w:val="0"/>
          <w:numId w:val="7"/>
        </w:numPr>
        <w:tabs>
          <w:tab w:val="left" w:pos="851"/>
        </w:tabs>
        <w:spacing w:beforeLines="30" w:before="72" w:afterLines="30" w:after="72" w:line="276" w:lineRule="auto"/>
        <w:ind w:left="851" w:hanging="284"/>
        <w:contextualSpacing/>
        <w:jc w:val="both"/>
        <w:rPr>
          <w:rFonts w:ascii="Arial" w:eastAsia="Calibri" w:hAnsi="Arial" w:cs="Arial"/>
          <w:lang w:eastAsia="hr-HR"/>
        </w:rPr>
      </w:pPr>
      <w:r w:rsidRPr="00A70281">
        <w:rPr>
          <w:rFonts w:ascii="Arial" w:eastAsia="Calibri" w:hAnsi="Arial" w:cs="Arial"/>
          <w:lang w:eastAsia="hr-HR"/>
        </w:rPr>
        <w:t>Autotransport Karlovac d.d.</w:t>
      </w:r>
    </w:p>
    <w:p w14:paraId="185B6228" w14:textId="77777777" w:rsidR="00A70281" w:rsidRPr="00A70281" w:rsidRDefault="00A70281" w:rsidP="00A70281">
      <w:pPr>
        <w:spacing w:before="120" w:after="120"/>
        <w:ind w:left="708"/>
        <w:rPr>
          <w:rFonts w:ascii="Arial" w:eastAsia="Calibri" w:hAnsi="Arial" w:cs="Arial"/>
        </w:rPr>
      </w:pPr>
    </w:p>
    <w:p w14:paraId="04D150E2" w14:textId="77777777" w:rsidR="00A70281" w:rsidRPr="00A70281" w:rsidRDefault="00A70281" w:rsidP="00A70281">
      <w:pPr>
        <w:spacing w:before="120" w:after="120"/>
        <w:contextualSpacing/>
        <w:rPr>
          <w:rFonts w:ascii="Arial" w:hAnsi="Arial" w:cs="Arial"/>
          <w:bCs/>
        </w:rPr>
      </w:pPr>
    </w:p>
    <w:p w14:paraId="6D1891FD" w14:textId="77777777" w:rsidR="00A70281" w:rsidRPr="00A70281" w:rsidRDefault="00A70281" w:rsidP="00A70281">
      <w:pPr>
        <w:widowControl w:val="0"/>
        <w:autoSpaceDE w:val="0"/>
        <w:adjustRightInd w:val="0"/>
        <w:spacing w:before="120" w:after="120"/>
        <w:rPr>
          <w:rFonts w:ascii="Arial" w:hAnsi="Arial" w:cs="Arial"/>
        </w:rPr>
      </w:pPr>
      <w:r w:rsidRPr="00A70281">
        <w:rPr>
          <w:rFonts w:ascii="Arial" w:hAnsi="Arial" w:cs="Arial"/>
        </w:rPr>
        <w:t>Operativne snage koje djeluju na području Grada Karlovca (a nisu u nadležnosti Grada) aktiviraju se i mobiliziraju prema vlastitim operativnim planovima kojima se uređuje njihova nadležnost te na zahtjev nadležnog Stožera civilne zaštite:</w:t>
      </w:r>
    </w:p>
    <w:p w14:paraId="62A59756" w14:textId="77777777" w:rsidR="00A70281" w:rsidRPr="00A70281" w:rsidRDefault="00A70281" w:rsidP="00A70281">
      <w:pPr>
        <w:spacing w:before="120" w:after="120"/>
        <w:ind w:left="708"/>
        <w:rPr>
          <w:rFonts w:ascii="Arial" w:hAnsi="Arial" w:cs="Arial"/>
        </w:rPr>
      </w:pPr>
      <w:r w:rsidRPr="00A70281">
        <w:rPr>
          <w:rFonts w:ascii="Arial" w:hAnsi="Arial" w:cs="Arial"/>
        </w:rPr>
        <w:t>1. Županijski zavod za hitnu medicinu Karlovačke županije,</w:t>
      </w:r>
    </w:p>
    <w:p w14:paraId="05ABA4F9" w14:textId="77777777" w:rsidR="00A70281" w:rsidRPr="00A70281" w:rsidRDefault="00A70281" w:rsidP="00A70281">
      <w:pPr>
        <w:spacing w:before="120" w:after="120"/>
        <w:ind w:left="708"/>
        <w:rPr>
          <w:rFonts w:ascii="Arial" w:hAnsi="Arial" w:cs="Arial"/>
        </w:rPr>
      </w:pPr>
      <w:r w:rsidRPr="00A70281">
        <w:rPr>
          <w:rFonts w:ascii="Arial" w:hAnsi="Arial" w:cs="Arial"/>
        </w:rPr>
        <w:t>2. Dom zdravlja Karlovac s pripadajućim ambulantama,</w:t>
      </w:r>
    </w:p>
    <w:p w14:paraId="24E4990F" w14:textId="77777777" w:rsidR="00A70281" w:rsidRPr="00A70281" w:rsidRDefault="00A70281" w:rsidP="00A70281">
      <w:pPr>
        <w:spacing w:before="120" w:after="120"/>
        <w:ind w:left="708"/>
        <w:rPr>
          <w:rFonts w:ascii="Arial" w:hAnsi="Arial" w:cs="Arial"/>
        </w:rPr>
      </w:pPr>
      <w:r w:rsidRPr="00A70281">
        <w:rPr>
          <w:rFonts w:ascii="Arial" w:hAnsi="Arial" w:cs="Arial"/>
        </w:rPr>
        <w:t>3. Opća bolnica Karlovac,</w:t>
      </w:r>
    </w:p>
    <w:p w14:paraId="70D09B8E" w14:textId="77777777" w:rsidR="00A70281" w:rsidRPr="00A70281" w:rsidRDefault="00A70281" w:rsidP="00A70281">
      <w:pPr>
        <w:spacing w:before="120" w:after="120"/>
        <w:ind w:left="708"/>
        <w:rPr>
          <w:rFonts w:ascii="Arial" w:hAnsi="Arial" w:cs="Arial"/>
        </w:rPr>
      </w:pPr>
      <w:r w:rsidRPr="00A70281">
        <w:rPr>
          <w:rFonts w:ascii="Arial" w:hAnsi="Arial" w:cs="Arial"/>
        </w:rPr>
        <w:t>4. Nastavni zavod za javno zdravstvo Karlovačke županije,</w:t>
      </w:r>
    </w:p>
    <w:p w14:paraId="0DEC7EE4" w14:textId="77777777" w:rsidR="00A70281" w:rsidRPr="00A70281" w:rsidRDefault="00A70281" w:rsidP="00A70281">
      <w:pPr>
        <w:spacing w:before="120" w:after="120"/>
        <w:ind w:left="708"/>
        <w:rPr>
          <w:rFonts w:ascii="Arial" w:hAnsi="Arial" w:cs="Arial"/>
        </w:rPr>
      </w:pPr>
      <w:r w:rsidRPr="00A70281">
        <w:rPr>
          <w:rFonts w:ascii="Arial" w:hAnsi="Arial" w:cs="Arial"/>
        </w:rPr>
        <w:t>5. Županijska uprava za ceste Karlovačke županije,</w:t>
      </w:r>
    </w:p>
    <w:p w14:paraId="44CC9E4F" w14:textId="77777777" w:rsidR="00A70281" w:rsidRPr="00A70281" w:rsidRDefault="00A70281" w:rsidP="00A70281">
      <w:pPr>
        <w:spacing w:before="120" w:after="120"/>
        <w:ind w:left="708"/>
        <w:rPr>
          <w:rFonts w:ascii="Arial" w:hAnsi="Arial" w:cs="Arial"/>
        </w:rPr>
      </w:pPr>
      <w:r w:rsidRPr="00A70281">
        <w:rPr>
          <w:rFonts w:ascii="Arial" w:hAnsi="Arial" w:cs="Arial"/>
        </w:rPr>
        <w:t xml:space="preserve">6. Ministarstvo unutarnjih poslova, Policijska uprava Karlovačka, Policijska  </w:t>
      </w:r>
    </w:p>
    <w:p w14:paraId="78E2205A" w14:textId="77777777" w:rsidR="00A70281" w:rsidRPr="00A70281" w:rsidRDefault="00A70281" w:rsidP="00A70281">
      <w:pPr>
        <w:spacing w:before="120" w:after="120"/>
        <w:ind w:left="708"/>
        <w:rPr>
          <w:rFonts w:ascii="Arial" w:hAnsi="Arial" w:cs="Arial"/>
        </w:rPr>
      </w:pPr>
      <w:r w:rsidRPr="00A70281">
        <w:rPr>
          <w:rFonts w:ascii="Arial" w:hAnsi="Arial" w:cs="Arial"/>
        </w:rPr>
        <w:t xml:space="preserve">    postaja Karlovac,</w:t>
      </w:r>
    </w:p>
    <w:p w14:paraId="16000CDE" w14:textId="77777777" w:rsidR="00A70281" w:rsidRPr="00A70281" w:rsidRDefault="00A70281" w:rsidP="00A70281">
      <w:pPr>
        <w:spacing w:before="120" w:after="120"/>
        <w:ind w:left="708"/>
        <w:rPr>
          <w:rFonts w:ascii="Arial" w:hAnsi="Arial" w:cs="Arial"/>
        </w:rPr>
      </w:pPr>
      <w:r w:rsidRPr="00A70281">
        <w:rPr>
          <w:rFonts w:ascii="Arial" w:hAnsi="Arial" w:cs="Arial"/>
        </w:rPr>
        <w:t>7. Centar za socijalnu skrb Karlovac,</w:t>
      </w:r>
    </w:p>
    <w:p w14:paraId="1AFA50FB" w14:textId="77777777" w:rsidR="00A70281" w:rsidRPr="00A70281" w:rsidRDefault="00A70281" w:rsidP="00A70281">
      <w:pPr>
        <w:spacing w:before="120" w:after="120"/>
        <w:ind w:left="708"/>
        <w:rPr>
          <w:rFonts w:ascii="Arial" w:hAnsi="Arial" w:cs="Arial"/>
        </w:rPr>
      </w:pPr>
      <w:r w:rsidRPr="00A70281">
        <w:rPr>
          <w:rFonts w:ascii="Arial" w:hAnsi="Arial" w:cs="Arial"/>
        </w:rPr>
        <w:t>8. Hrvatske ceste d.o.o. – Tehnička ispostava Karlovac,</w:t>
      </w:r>
    </w:p>
    <w:p w14:paraId="100166BB" w14:textId="77777777" w:rsidR="00A70281" w:rsidRPr="00A70281" w:rsidRDefault="00A70281" w:rsidP="00A70281">
      <w:pPr>
        <w:spacing w:before="120" w:after="120"/>
        <w:ind w:left="708"/>
        <w:rPr>
          <w:rFonts w:ascii="Arial" w:hAnsi="Arial" w:cs="Arial"/>
        </w:rPr>
      </w:pPr>
      <w:r w:rsidRPr="00A70281">
        <w:rPr>
          <w:rFonts w:ascii="Arial" w:hAnsi="Arial" w:cs="Arial"/>
        </w:rPr>
        <w:t>9. Hrvatske vode – Vodnogospodarska ispostava za mali sliv Kupa,</w:t>
      </w:r>
    </w:p>
    <w:p w14:paraId="20CEDA98" w14:textId="77777777" w:rsidR="00A70281" w:rsidRPr="00A70281" w:rsidRDefault="00A70281" w:rsidP="00A70281">
      <w:pPr>
        <w:spacing w:before="120" w:after="120"/>
        <w:ind w:left="708"/>
        <w:rPr>
          <w:rFonts w:ascii="Arial" w:hAnsi="Arial" w:cs="Arial"/>
        </w:rPr>
      </w:pPr>
      <w:r w:rsidRPr="00A70281">
        <w:rPr>
          <w:rFonts w:ascii="Arial" w:hAnsi="Arial" w:cs="Arial"/>
        </w:rPr>
        <w:t>10. Savjetodavna služba Karlovačke županije – Podružnica Karlovac,</w:t>
      </w:r>
    </w:p>
    <w:p w14:paraId="3AA4B7B6" w14:textId="77777777" w:rsidR="00A70281" w:rsidRPr="00A70281" w:rsidRDefault="00A70281" w:rsidP="00A70281">
      <w:pPr>
        <w:spacing w:before="120" w:after="120"/>
        <w:ind w:left="708"/>
        <w:rPr>
          <w:rFonts w:ascii="Arial" w:hAnsi="Arial" w:cs="Arial"/>
        </w:rPr>
      </w:pPr>
      <w:r w:rsidRPr="00A70281">
        <w:rPr>
          <w:rFonts w:ascii="Arial" w:hAnsi="Arial" w:cs="Arial"/>
        </w:rPr>
        <w:t>11. Hrvatske šume – Uprava šuma Karlovac – Šumarija Karlovac,</w:t>
      </w:r>
    </w:p>
    <w:p w14:paraId="5C288753" w14:textId="77777777" w:rsidR="00A70281" w:rsidRPr="00A70281" w:rsidRDefault="00A70281" w:rsidP="00A70281">
      <w:pPr>
        <w:spacing w:before="120" w:after="120"/>
        <w:ind w:left="708"/>
        <w:rPr>
          <w:rFonts w:ascii="Arial" w:hAnsi="Arial" w:cs="Arial"/>
        </w:rPr>
      </w:pPr>
      <w:r w:rsidRPr="00A70281">
        <w:rPr>
          <w:rFonts w:ascii="Arial" w:hAnsi="Arial" w:cs="Arial"/>
        </w:rPr>
        <w:t>12. Veterinarska stanica Karlovac.</w:t>
      </w:r>
    </w:p>
    <w:p w14:paraId="19DC5C90" w14:textId="77777777" w:rsidR="00A70281" w:rsidRPr="00A70281" w:rsidRDefault="00A70281" w:rsidP="00A70281">
      <w:pPr>
        <w:spacing w:before="120" w:after="120"/>
        <w:ind w:left="708"/>
        <w:rPr>
          <w:rFonts w:ascii="Arial" w:hAnsi="Arial" w:cs="Arial"/>
        </w:rPr>
      </w:pPr>
    </w:p>
    <w:p w14:paraId="35D7B8E2" w14:textId="77777777" w:rsidR="00A70281" w:rsidRDefault="00A70281" w:rsidP="00A70281">
      <w:pPr>
        <w:spacing w:before="120" w:after="120"/>
        <w:ind w:left="708"/>
        <w:rPr>
          <w:rFonts w:ascii="Arial" w:hAnsi="Arial" w:cs="Arial"/>
        </w:rPr>
      </w:pPr>
    </w:p>
    <w:p w14:paraId="028E285E" w14:textId="77777777" w:rsidR="00A70281" w:rsidRDefault="00A70281" w:rsidP="00A70281">
      <w:pPr>
        <w:spacing w:before="120" w:after="120"/>
        <w:ind w:left="708"/>
        <w:rPr>
          <w:rFonts w:ascii="Arial" w:hAnsi="Arial" w:cs="Arial"/>
        </w:rPr>
      </w:pPr>
    </w:p>
    <w:p w14:paraId="38A4F247" w14:textId="77777777" w:rsidR="00A70281" w:rsidRPr="00A70281" w:rsidRDefault="00A70281" w:rsidP="00A70281">
      <w:pPr>
        <w:spacing w:before="120" w:after="120"/>
        <w:ind w:left="708"/>
        <w:rPr>
          <w:rFonts w:ascii="Arial" w:hAnsi="Arial" w:cs="Arial"/>
        </w:rPr>
      </w:pPr>
    </w:p>
    <w:p w14:paraId="1D6F5416" w14:textId="4445CE75" w:rsidR="001F3603" w:rsidRPr="001F3603" w:rsidRDefault="00A70281" w:rsidP="001F3603">
      <w:pPr>
        <w:pStyle w:val="Heading2"/>
        <w:numPr>
          <w:ilvl w:val="1"/>
          <w:numId w:val="4"/>
        </w:numPr>
        <w:rPr>
          <w:rFonts w:ascii="Arial" w:hAnsi="Arial" w:cs="Arial"/>
          <w:color w:val="70AD47" w:themeColor="accent6"/>
          <w:sz w:val="28"/>
          <w:szCs w:val="28"/>
        </w:rPr>
      </w:pPr>
      <w:bookmarkStart w:id="4" w:name="_Toc83653458"/>
      <w:r w:rsidRPr="001F3603">
        <w:rPr>
          <w:rFonts w:ascii="Arial" w:hAnsi="Arial" w:cs="Arial"/>
          <w:color w:val="70AD47" w:themeColor="accent6"/>
          <w:sz w:val="28"/>
          <w:szCs w:val="28"/>
        </w:rPr>
        <w:t>Uzbunjivanje</w:t>
      </w:r>
      <w:bookmarkEnd w:id="4"/>
    </w:p>
    <w:p w14:paraId="4EAB2D18" w14:textId="77777777" w:rsidR="001F3603" w:rsidRDefault="001F3603" w:rsidP="00A70281">
      <w:pPr>
        <w:rPr>
          <w:rFonts w:ascii="Arial" w:hAnsi="Arial" w:cs="Arial"/>
        </w:rPr>
      </w:pPr>
    </w:p>
    <w:p w14:paraId="3C56F90B" w14:textId="450E3F9C" w:rsidR="00A70281" w:rsidRPr="00A70281" w:rsidRDefault="00A70281" w:rsidP="00A70281">
      <w:pPr>
        <w:rPr>
          <w:rFonts w:ascii="Arial" w:hAnsi="Arial" w:cs="Arial"/>
        </w:rPr>
      </w:pPr>
      <w:r w:rsidRPr="00A70281">
        <w:rPr>
          <w:rFonts w:ascii="Arial" w:hAnsi="Arial" w:cs="Arial"/>
        </w:rPr>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gradonačelnik, a u slučaju njegove odsutnosti ili spriječenosti načelnik Stožera civilne zaštite. Odluku o uzbunjivanju stanovništva, u slučaju žurnosti može donijeti ministar Ministarstva unutarnjih poslova i rukovodeći službenik Službe civilne </w:t>
      </w:r>
      <w:r w:rsidRPr="002F1140">
        <w:rPr>
          <w:rFonts w:ascii="Arial" w:hAnsi="Arial" w:cs="Arial"/>
        </w:rPr>
        <w:t>zaštite G</w:t>
      </w:r>
      <w:r w:rsidRPr="00A70281">
        <w:rPr>
          <w:rFonts w:ascii="Arial" w:hAnsi="Arial" w:cs="Arial"/>
        </w:rPr>
        <w:t>rada Karlovca ili osobe koje oni ovlaste u slučaju svoje odsutnosti ili spriječenosti.</w:t>
      </w:r>
    </w:p>
    <w:p w14:paraId="6F9CDC55" w14:textId="77777777" w:rsidR="00A70281" w:rsidRPr="00A70281" w:rsidRDefault="00A70281" w:rsidP="00A70281">
      <w:pPr>
        <w:rPr>
          <w:rFonts w:ascii="Arial" w:hAnsi="Arial" w:cs="Arial"/>
        </w:rPr>
      </w:pPr>
      <w:r w:rsidRPr="00A70281">
        <w:rPr>
          <w:rFonts w:ascii="Arial" w:hAnsi="Arial" w:cs="Arial"/>
        </w:rPr>
        <w:t>Sustav za uzbunjivanje stanovništva putem sirena koristi se kod ugroze od poplava, požara, nesreća koje uključuju opasne tvari, ratnih opasnosti i terorističkog djelovanja.</w:t>
      </w:r>
    </w:p>
    <w:p w14:paraId="6FBD91B3" w14:textId="77777777" w:rsidR="00A70281" w:rsidRPr="00A70281" w:rsidRDefault="00A70281" w:rsidP="00A70281">
      <w:pPr>
        <w:rPr>
          <w:rFonts w:ascii="Arial" w:hAnsi="Arial" w:cs="Arial"/>
        </w:rPr>
      </w:pPr>
      <w:r w:rsidRPr="00A70281">
        <w:rPr>
          <w:rFonts w:ascii="Arial" w:hAnsi="Arial" w:cs="Arial"/>
        </w:rPr>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 akumulacija, vatrogastvo i informacija koje prikupljaju Ministarstvo obrane i Ministarstvo unutarnjih poslova.</w:t>
      </w:r>
    </w:p>
    <w:p w14:paraId="568B84B9" w14:textId="77777777" w:rsidR="00A70281" w:rsidRPr="00A70281" w:rsidRDefault="00A70281" w:rsidP="00A70281">
      <w:pPr>
        <w:rPr>
          <w:rFonts w:ascii="Arial" w:hAnsi="Arial" w:cs="Arial"/>
        </w:rPr>
      </w:pPr>
      <w:r w:rsidRPr="00A70281">
        <w:rPr>
          <w:rFonts w:ascii="Arial" w:hAnsi="Arial" w:cs="Arial"/>
        </w:rPr>
        <w:t>Odluka o uzbunjivanju stanovništva (Prilog) s priopćenjem za stanovništvo upućuje se Centru 112 telefonskim pozivom na broj 112.</w:t>
      </w:r>
    </w:p>
    <w:p w14:paraId="416FA16C" w14:textId="77777777" w:rsidR="00A70281" w:rsidRPr="00A70281" w:rsidRDefault="00A70281" w:rsidP="00A70281">
      <w:pPr>
        <w:rPr>
          <w:rFonts w:ascii="Arial" w:hAnsi="Arial" w:cs="Arial"/>
        </w:rPr>
      </w:pPr>
      <w:r w:rsidRPr="00A70281">
        <w:rPr>
          <w:rFonts w:ascii="Arial" w:hAnsi="Arial" w:cs="Arial"/>
        </w:rPr>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72907B81" w14:textId="77777777" w:rsidR="00A70281" w:rsidRPr="00A70281" w:rsidRDefault="00A70281" w:rsidP="00A70281">
      <w:pPr>
        <w:rPr>
          <w:rFonts w:ascii="Arial" w:hAnsi="Arial" w:cs="Arial"/>
        </w:rPr>
      </w:pPr>
      <w:r w:rsidRPr="00A70281">
        <w:rPr>
          <w:rFonts w:ascii="Arial" w:hAnsi="Arial" w:cs="Arial"/>
        </w:rPr>
        <w:t>Centar 112 u skladu s utvrđenim načinima komunikacije šalje priopćenje za stanovništvo operativno-komunikacijskim centrima hitnih službi, Stožeru civilne zaštite Grada Karlovca, gradonačelniku, pravnim osobama koje posjeduju vlastiti sustav uzbunjivanja, vlasnicima ili korisnicima objekata koji su obvezni uspostaviti interni sustav za uzbunjivanje i obavješćivanje i elektroničkim medijima.</w:t>
      </w:r>
    </w:p>
    <w:p w14:paraId="2BDF0AD0" w14:textId="77777777" w:rsidR="00A70281" w:rsidRPr="00A70281" w:rsidRDefault="00A70281" w:rsidP="00A70281">
      <w:pPr>
        <w:rPr>
          <w:rFonts w:ascii="Arial" w:hAnsi="Arial" w:cs="Arial"/>
        </w:rPr>
      </w:pPr>
      <w:r w:rsidRPr="00A70281">
        <w:rPr>
          <w:rFonts w:ascii="Arial" w:hAnsi="Arial" w:cs="Arial"/>
        </w:rPr>
        <w:t>Po prestanku opasnosti za stanovništvo donositelj odluke je dužan Centru 112 dostaviti odluku o prestanku opasnosti s priopćenjem za stanovništvo.</w:t>
      </w:r>
    </w:p>
    <w:p w14:paraId="26AE8649" w14:textId="77777777" w:rsidR="00A70281" w:rsidRPr="00A70281" w:rsidRDefault="00A70281" w:rsidP="00A70281">
      <w:pPr>
        <w:rPr>
          <w:rFonts w:ascii="Arial" w:hAnsi="Arial" w:cs="Arial"/>
        </w:rPr>
      </w:pPr>
      <w:r w:rsidRPr="00A70281">
        <w:rPr>
          <w:rFonts w:ascii="Arial" w:hAnsi="Arial" w:cs="Arial"/>
        </w:rPr>
        <w:t xml:space="preserve">Uzbunjivanje stanovništva u slučaju nadolazeće i neposredne opasnosti obavlja se propisanim jedinstvenim znakovima za uzbunjivanje prema Uredbi o jedinstvenim znakovima za uzbunjivanje (Narodne novine 61/16). </w:t>
      </w:r>
    </w:p>
    <w:p w14:paraId="10626541" w14:textId="77777777" w:rsidR="00A70281" w:rsidRPr="00A70281" w:rsidRDefault="00A70281" w:rsidP="00A70281">
      <w:pPr>
        <w:rPr>
          <w:rFonts w:ascii="Arial" w:hAnsi="Arial" w:cs="Arial"/>
          <w:highlight w:val="yellow"/>
        </w:rPr>
      </w:pPr>
      <w:r w:rsidRPr="00A70281">
        <w:rPr>
          <w:rFonts w:ascii="Arial" w:hAnsi="Arial" w:cs="Arial"/>
        </w:rPr>
        <w:t>Na području Grada Karlovca instalirano je 14 sirena.</w:t>
      </w:r>
    </w:p>
    <w:p w14:paraId="2A292AC2"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C570CF3"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17A78997"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6893748" w14:textId="0DA7DA68" w:rsidR="00A70281" w:rsidRPr="00A70281" w:rsidRDefault="00A70281" w:rsidP="00A70281">
      <w:pPr>
        <w:spacing w:after="0"/>
        <w:jc w:val="center"/>
        <w:rPr>
          <w:rFonts w:ascii="Arial" w:hAnsi="Arial" w:cs="Arial"/>
          <w:b/>
          <w:bCs/>
          <w:i/>
          <w:color w:val="54883D"/>
          <w:sz w:val="20"/>
          <w:szCs w:val="18"/>
        </w:rPr>
      </w:pPr>
      <w:r w:rsidRPr="00A70281">
        <w:rPr>
          <w:rFonts w:ascii="Arial" w:hAnsi="Arial" w:cs="Arial"/>
          <w:b/>
          <w:bCs/>
          <w:i/>
          <w:color w:val="54883D"/>
          <w:sz w:val="20"/>
          <w:szCs w:val="18"/>
        </w:rPr>
        <w:t xml:space="preserve">Tablica </w:t>
      </w:r>
      <w:r w:rsidRPr="00A70281">
        <w:rPr>
          <w:rFonts w:ascii="Arial" w:hAnsi="Arial" w:cs="Arial"/>
          <w:b/>
          <w:bCs/>
          <w:i/>
          <w:noProof/>
          <w:color w:val="54883D"/>
          <w:sz w:val="20"/>
          <w:szCs w:val="18"/>
        </w:rPr>
        <w:fldChar w:fldCharType="begin"/>
      </w:r>
      <w:r w:rsidRPr="00A70281">
        <w:rPr>
          <w:rFonts w:ascii="Arial" w:hAnsi="Arial" w:cs="Arial"/>
          <w:b/>
          <w:bCs/>
          <w:i/>
          <w:noProof/>
          <w:color w:val="54883D"/>
          <w:sz w:val="20"/>
          <w:szCs w:val="18"/>
        </w:rPr>
        <w:instrText xml:space="preserve"> SEQ Tablica \* ARABIC </w:instrText>
      </w:r>
      <w:r w:rsidRPr="00A70281">
        <w:rPr>
          <w:rFonts w:ascii="Arial" w:hAnsi="Arial" w:cs="Arial"/>
          <w:b/>
          <w:bCs/>
          <w:i/>
          <w:noProof/>
          <w:color w:val="54883D"/>
          <w:sz w:val="20"/>
          <w:szCs w:val="18"/>
        </w:rPr>
        <w:fldChar w:fldCharType="separate"/>
      </w:r>
      <w:r w:rsidR="00311F1A">
        <w:rPr>
          <w:rFonts w:ascii="Arial" w:hAnsi="Arial" w:cs="Arial"/>
          <w:b/>
          <w:bCs/>
          <w:i/>
          <w:noProof/>
          <w:color w:val="54883D"/>
          <w:sz w:val="20"/>
          <w:szCs w:val="18"/>
        </w:rPr>
        <w:t>2</w:t>
      </w:r>
      <w:r w:rsidRPr="00A70281">
        <w:rPr>
          <w:rFonts w:ascii="Arial" w:hAnsi="Arial" w:cs="Arial"/>
          <w:b/>
          <w:bCs/>
          <w:i/>
          <w:noProof/>
          <w:color w:val="54883D"/>
          <w:sz w:val="20"/>
          <w:szCs w:val="18"/>
        </w:rPr>
        <w:fldChar w:fldCharType="end"/>
      </w:r>
      <w:r w:rsidRPr="00A70281">
        <w:rPr>
          <w:rFonts w:ascii="Arial" w:hAnsi="Arial" w:cs="Arial"/>
          <w:b/>
          <w:bCs/>
          <w:i/>
          <w:color w:val="54883D"/>
          <w:sz w:val="20"/>
          <w:szCs w:val="18"/>
        </w:rPr>
        <w:t>. Popis sirena na području Grada Karlovca</w:t>
      </w:r>
    </w:p>
    <w:tbl>
      <w:tblPr>
        <w:tblStyle w:val="TableGridLight"/>
        <w:tblW w:w="836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3407"/>
        <w:gridCol w:w="1923"/>
        <w:gridCol w:w="2329"/>
      </w:tblGrid>
      <w:tr w:rsidR="00A70281" w:rsidRPr="00A70281" w14:paraId="34DD0451" w14:textId="77777777" w:rsidTr="00703962">
        <w:trPr>
          <w:trHeight w:val="676"/>
          <w:jc w:val="center"/>
        </w:trPr>
        <w:tc>
          <w:tcPr>
            <w:tcW w:w="704" w:type="dxa"/>
            <w:shd w:val="clear" w:color="auto" w:fill="auto"/>
            <w:vAlign w:val="center"/>
          </w:tcPr>
          <w:p w14:paraId="491AA66A" w14:textId="77777777" w:rsidR="00A70281" w:rsidRPr="00A70281" w:rsidRDefault="00A70281" w:rsidP="00703962">
            <w:pPr>
              <w:jc w:val="center"/>
              <w:rPr>
                <w:rFonts w:ascii="Arial" w:hAnsi="Arial" w:cs="Arial"/>
                <w:b/>
                <w:sz w:val="20"/>
                <w:szCs w:val="20"/>
              </w:rPr>
            </w:pPr>
            <w:r w:rsidRPr="00A70281">
              <w:rPr>
                <w:rFonts w:ascii="Arial" w:hAnsi="Arial" w:cs="Arial"/>
                <w:b/>
                <w:sz w:val="20"/>
                <w:szCs w:val="20"/>
              </w:rPr>
              <w:t>R.br.</w:t>
            </w:r>
          </w:p>
        </w:tc>
        <w:tc>
          <w:tcPr>
            <w:tcW w:w="3407" w:type="dxa"/>
            <w:shd w:val="clear" w:color="auto" w:fill="auto"/>
            <w:vAlign w:val="center"/>
          </w:tcPr>
          <w:p w14:paraId="1E6F0F25" w14:textId="77777777" w:rsidR="00A70281" w:rsidRPr="00A70281" w:rsidRDefault="00A70281" w:rsidP="00703962">
            <w:pPr>
              <w:jc w:val="center"/>
              <w:rPr>
                <w:rFonts w:ascii="Arial" w:hAnsi="Arial" w:cs="Arial"/>
                <w:b/>
                <w:sz w:val="20"/>
                <w:szCs w:val="20"/>
              </w:rPr>
            </w:pPr>
            <w:r w:rsidRPr="00A70281">
              <w:rPr>
                <w:rFonts w:ascii="Arial" w:hAnsi="Arial" w:cs="Arial"/>
                <w:b/>
                <w:sz w:val="20"/>
                <w:szCs w:val="20"/>
              </w:rPr>
              <w:t>Lokacija  - Adresa sirene</w:t>
            </w:r>
          </w:p>
        </w:tc>
        <w:tc>
          <w:tcPr>
            <w:tcW w:w="1923" w:type="dxa"/>
            <w:shd w:val="clear" w:color="auto" w:fill="auto"/>
            <w:vAlign w:val="center"/>
          </w:tcPr>
          <w:p w14:paraId="25A4C1BB" w14:textId="77777777" w:rsidR="00A70281" w:rsidRPr="00A70281" w:rsidRDefault="00A70281" w:rsidP="00703962">
            <w:pPr>
              <w:jc w:val="center"/>
              <w:rPr>
                <w:rFonts w:ascii="Arial" w:hAnsi="Arial" w:cs="Arial"/>
                <w:b/>
                <w:sz w:val="20"/>
                <w:szCs w:val="20"/>
              </w:rPr>
            </w:pPr>
            <w:r w:rsidRPr="00A70281">
              <w:rPr>
                <w:rFonts w:ascii="Arial" w:hAnsi="Arial" w:cs="Arial"/>
                <w:b/>
                <w:sz w:val="20"/>
                <w:szCs w:val="20"/>
              </w:rPr>
              <w:t>Vlasnik</w:t>
            </w:r>
          </w:p>
        </w:tc>
        <w:tc>
          <w:tcPr>
            <w:tcW w:w="2329" w:type="dxa"/>
            <w:shd w:val="clear" w:color="auto" w:fill="auto"/>
            <w:vAlign w:val="center"/>
          </w:tcPr>
          <w:p w14:paraId="3CA8DAC1" w14:textId="77777777" w:rsidR="00A70281" w:rsidRPr="00A70281" w:rsidRDefault="00A70281" w:rsidP="00703962">
            <w:pPr>
              <w:jc w:val="center"/>
              <w:rPr>
                <w:rFonts w:ascii="Arial" w:hAnsi="Arial" w:cs="Arial"/>
                <w:b/>
                <w:sz w:val="20"/>
                <w:szCs w:val="20"/>
              </w:rPr>
            </w:pPr>
            <w:r w:rsidRPr="00A70281">
              <w:rPr>
                <w:rFonts w:ascii="Arial" w:hAnsi="Arial" w:cs="Arial"/>
                <w:b/>
                <w:sz w:val="20"/>
                <w:szCs w:val="20"/>
              </w:rPr>
              <w:t>Uključivanje - Stanje</w:t>
            </w:r>
          </w:p>
        </w:tc>
      </w:tr>
      <w:tr w:rsidR="00A70281" w:rsidRPr="00A70281" w14:paraId="39C5D175" w14:textId="77777777" w:rsidTr="00703962">
        <w:trPr>
          <w:trHeight w:val="407"/>
          <w:jc w:val="center"/>
        </w:trPr>
        <w:tc>
          <w:tcPr>
            <w:tcW w:w="704" w:type="dxa"/>
            <w:shd w:val="clear" w:color="auto" w:fill="auto"/>
            <w:vAlign w:val="center"/>
          </w:tcPr>
          <w:p w14:paraId="1DFB67FA"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w:t>
            </w:r>
          </w:p>
        </w:tc>
        <w:tc>
          <w:tcPr>
            <w:tcW w:w="3407" w:type="dxa"/>
            <w:shd w:val="clear" w:color="auto" w:fill="auto"/>
            <w:vAlign w:val="center"/>
          </w:tcPr>
          <w:p w14:paraId="50D09F69"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Gaza – Gažanski trg 11</w:t>
            </w:r>
          </w:p>
        </w:tc>
        <w:tc>
          <w:tcPr>
            <w:tcW w:w="1923" w:type="dxa"/>
            <w:shd w:val="clear" w:color="auto" w:fill="auto"/>
            <w:vAlign w:val="center"/>
          </w:tcPr>
          <w:p w14:paraId="6E8064D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JVP Karlovac</w:t>
            </w:r>
          </w:p>
        </w:tc>
        <w:tc>
          <w:tcPr>
            <w:tcW w:w="2329" w:type="dxa"/>
            <w:shd w:val="clear" w:color="auto" w:fill="auto"/>
            <w:vAlign w:val="center"/>
          </w:tcPr>
          <w:p w14:paraId="4EA8B8C9"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NEISPRAVNA</w:t>
            </w:r>
          </w:p>
        </w:tc>
      </w:tr>
      <w:tr w:rsidR="00A70281" w:rsidRPr="00A70281" w14:paraId="21E061D2" w14:textId="77777777" w:rsidTr="00703962">
        <w:trPr>
          <w:trHeight w:val="407"/>
          <w:jc w:val="center"/>
        </w:trPr>
        <w:tc>
          <w:tcPr>
            <w:tcW w:w="704" w:type="dxa"/>
            <w:shd w:val="clear" w:color="auto" w:fill="auto"/>
            <w:vAlign w:val="center"/>
          </w:tcPr>
          <w:p w14:paraId="7501588E"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2.</w:t>
            </w:r>
          </w:p>
        </w:tc>
        <w:tc>
          <w:tcPr>
            <w:tcW w:w="3407" w:type="dxa"/>
            <w:shd w:val="clear" w:color="auto" w:fill="auto"/>
            <w:vAlign w:val="center"/>
          </w:tcPr>
          <w:p w14:paraId="4FAF44BC"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Mahično – Mahično 60b</w:t>
            </w:r>
          </w:p>
        </w:tc>
        <w:tc>
          <w:tcPr>
            <w:tcW w:w="1923" w:type="dxa"/>
            <w:shd w:val="clear" w:color="auto" w:fill="auto"/>
            <w:vAlign w:val="center"/>
          </w:tcPr>
          <w:p w14:paraId="11ECB199"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DVD Mahično</w:t>
            </w:r>
          </w:p>
        </w:tc>
        <w:tc>
          <w:tcPr>
            <w:tcW w:w="2329" w:type="dxa"/>
            <w:shd w:val="clear" w:color="auto" w:fill="auto"/>
            <w:vAlign w:val="center"/>
          </w:tcPr>
          <w:p w14:paraId="4065F121"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1F513E1F" w14:textId="77777777" w:rsidTr="00703962">
        <w:trPr>
          <w:trHeight w:val="407"/>
          <w:jc w:val="center"/>
        </w:trPr>
        <w:tc>
          <w:tcPr>
            <w:tcW w:w="704" w:type="dxa"/>
            <w:shd w:val="clear" w:color="auto" w:fill="auto"/>
            <w:vAlign w:val="center"/>
          </w:tcPr>
          <w:p w14:paraId="38157F2B"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3.</w:t>
            </w:r>
          </w:p>
        </w:tc>
        <w:tc>
          <w:tcPr>
            <w:tcW w:w="3407" w:type="dxa"/>
            <w:shd w:val="clear" w:color="auto" w:fill="auto"/>
            <w:vAlign w:val="center"/>
          </w:tcPr>
          <w:p w14:paraId="2BBC7235"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Tuškani – Vatrogasni dom Tuškani</w:t>
            </w:r>
          </w:p>
        </w:tc>
        <w:tc>
          <w:tcPr>
            <w:tcW w:w="1923" w:type="dxa"/>
            <w:shd w:val="clear" w:color="auto" w:fill="auto"/>
            <w:vAlign w:val="center"/>
          </w:tcPr>
          <w:p w14:paraId="7776301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DVD Tuškani</w:t>
            </w:r>
          </w:p>
        </w:tc>
        <w:tc>
          <w:tcPr>
            <w:tcW w:w="2329" w:type="dxa"/>
            <w:shd w:val="clear" w:color="auto" w:fill="auto"/>
            <w:vAlign w:val="center"/>
          </w:tcPr>
          <w:p w14:paraId="0C1F140F"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RUČNO</w:t>
            </w:r>
          </w:p>
        </w:tc>
      </w:tr>
      <w:tr w:rsidR="00A70281" w:rsidRPr="00A70281" w14:paraId="2850F16F" w14:textId="77777777" w:rsidTr="00703962">
        <w:trPr>
          <w:trHeight w:val="407"/>
          <w:jc w:val="center"/>
        </w:trPr>
        <w:tc>
          <w:tcPr>
            <w:tcW w:w="704" w:type="dxa"/>
            <w:shd w:val="clear" w:color="auto" w:fill="auto"/>
            <w:vAlign w:val="center"/>
          </w:tcPr>
          <w:p w14:paraId="0AC8E75C"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4.</w:t>
            </w:r>
          </w:p>
        </w:tc>
        <w:tc>
          <w:tcPr>
            <w:tcW w:w="3407" w:type="dxa"/>
            <w:shd w:val="clear" w:color="auto" w:fill="auto"/>
            <w:vAlign w:val="center"/>
          </w:tcPr>
          <w:p w14:paraId="58605B75"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Šišljavić – Vatrogasno spremište</w:t>
            </w:r>
          </w:p>
        </w:tc>
        <w:tc>
          <w:tcPr>
            <w:tcW w:w="1923" w:type="dxa"/>
            <w:shd w:val="clear" w:color="auto" w:fill="auto"/>
            <w:vAlign w:val="center"/>
          </w:tcPr>
          <w:p w14:paraId="03A189B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DVD Šišljavić</w:t>
            </w:r>
          </w:p>
        </w:tc>
        <w:tc>
          <w:tcPr>
            <w:tcW w:w="2329" w:type="dxa"/>
            <w:shd w:val="clear" w:color="auto" w:fill="auto"/>
            <w:vAlign w:val="center"/>
          </w:tcPr>
          <w:p w14:paraId="672C449C"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RUČNO</w:t>
            </w:r>
          </w:p>
        </w:tc>
      </w:tr>
      <w:tr w:rsidR="00A70281" w:rsidRPr="00A70281" w14:paraId="070F29A3" w14:textId="77777777" w:rsidTr="00703962">
        <w:trPr>
          <w:trHeight w:val="407"/>
          <w:jc w:val="center"/>
        </w:trPr>
        <w:tc>
          <w:tcPr>
            <w:tcW w:w="704" w:type="dxa"/>
            <w:shd w:val="clear" w:color="auto" w:fill="auto"/>
            <w:vAlign w:val="center"/>
          </w:tcPr>
          <w:p w14:paraId="444B0438"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5.</w:t>
            </w:r>
          </w:p>
        </w:tc>
        <w:tc>
          <w:tcPr>
            <w:tcW w:w="3407" w:type="dxa"/>
            <w:shd w:val="clear" w:color="auto" w:fill="auto"/>
            <w:vAlign w:val="center"/>
          </w:tcPr>
          <w:p w14:paraId="0CEDAA78"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Velika Jelsa – Vatrogasni dom</w:t>
            </w:r>
          </w:p>
        </w:tc>
        <w:tc>
          <w:tcPr>
            <w:tcW w:w="1923" w:type="dxa"/>
            <w:shd w:val="clear" w:color="auto" w:fill="auto"/>
            <w:vAlign w:val="center"/>
          </w:tcPr>
          <w:p w14:paraId="14B1741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DVD Velika Jelsa</w:t>
            </w:r>
          </w:p>
        </w:tc>
        <w:tc>
          <w:tcPr>
            <w:tcW w:w="2329" w:type="dxa"/>
            <w:shd w:val="clear" w:color="auto" w:fill="auto"/>
            <w:vAlign w:val="center"/>
          </w:tcPr>
          <w:p w14:paraId="76BE8C09"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RUČNO</w:t>
            </w:r>
          </w:p>
        </w:tc>
      </w:tr>
      <w:tr w:rsidR="00A70281" w:rsidRPr="00A70281" w14:paraId="7A76DE52" w14:textId="77777777" w:rsidTr="00703962">
        <w:trPr>
          <w:trHeight w:val="407"/>
          <w:jc w:val="center"/>
        </w:trPr>
        <w:tc>
          <w:tcPr>
            <w:tcW w:w="704" w:type="dxa"/>
            <w:shd w:val="clear" w:color="auto" w:fill="auto"/>
            <w:vAlign w:val="center"/>
          </w:tcPr>
          <w:p w14:paraId="6BBD092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6.</w:t>
            </w:r>
          </w:p>
        </w:tc>
        <w:tc>
          <w:tcPr>
            <w:tcW w:w="3407" w:type="dxa"/>
            <w:shd w:val="clear" w:color="auto" w:fill="auto"/>
            <w:vAlign w:val="center"/>
          </w:tcPr>
          <w:p w14:paraId="4E146306"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Rečica – Spremište DVD-a</w:t>
            </w:r>
          </w:p>
        </w:tc>
        <w:tc>
          <w:tcPr>
            <w:tcW w:w="1923" w:type="dxa"/>
            <w:shd w:val="clear" w:color="auto" w:fill="auto"/>
            <w:vAlign w:val="center"/>
          </w:tcPr>
          <w:p w14:paraId="7F27B8D0"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DVD Rečica Matica</w:t>
            </w:r>
          </w:p>
        </w:tc>
        <w:tc>
          <w:tcPr>
            <w:tcW w:w="2329" w:type="dxa"/>
            <w:shd w:val="clear" w:color="auto" w:fill="auto"/>
            <w:vAlign w:val="center"/>
          </w:tcPr>
          <w:p w14:paraId="31EA096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RUČNO</w:t>
            </w:r>
          </w:p>
        </w:tc>
      </w:tr>
      <w:tr w:rsidR="00A70281" w:rsidRPr="00A70281" w14:paraId="7A0A1830" w14:textId="77777777" w:rsidTr="00703962">
        <w:trPr>
          <w:trHeight w:val="407"/>
          <w:jc w:val="center"/>
        </w:trPr>
        <w:tc>
          <w:tcPr>
            <w:tcW w:w="704" w:type="dxa"/>
            <w:shd w:val="clear" w:color="auto" w:fill="auto"/>
            <w:vAlign w:val="center"/>
          </w:tcPr>
          <w:p w14:paraId="3D3BFB4E"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7.</w:t>
            </w:r>
          </w:p>
        </w:tc>
        <w:tc>
          <w:tcPr>
            <w:tcW w:w="3407" w:type="dxa"/>
            <w:shd w:val="clear" w:color="auto" w:fill="auto"/>
            <w:vAlign w:val="center"/>
          </w:tcPr>
          <w:p w14:paraId="4124C191"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Mahično</w:t>
            </w:r>
          </w:p>
        </w:tc>
        <w:tc>
          <w:tcPr>
            <w:tcW w:w="1923" w:type="dxa"/>
            <w:shd w:val="clear" w:color="auto" w:fill="auto"/>
            <w:vAlign w:val="center"/>
          </w:tcPr>
          <w:p w14:paraId="3A22B689"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Viševica d.o.o.</w:t>
            </w:r>
          </w:p>
        </w:tc>
        <w:tc>
          <w:tcPr>
            <w:tcW w:w="2329" w:type="dxa"/>
            <w:shd w:val="clear" w:color="auto" w:fill="auto"/>
            <w:vAlign w:val="center"/>
          </w:tcPr>
          <w:p w14:paraId="60C17DF5"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RUČNO</w:t>
            </w:r>
          </w:p>
        </w:tc>
      </w:tr>
      <w:tr w:rsidR="00A70281" w:rsidRPr="00A70281" w14:paraId="503D752D" w14:textId="77777777" w:rsidTr="00703962">
        <w:trPr>
          <w:trHeight w:val="407"/>
          <w:jc w:val="center"/>
        </w:trPr>
        <w:tc>
          <w:tcPr>
            <w:tcW w:w="704" w:type="dxa"/>
            <w:shd w:val="clear" w:color="auto" w:fill="auto"/>
            <w:vAlign w:val="center"/>
          </w:tcPr>
          <w:p w14:paraId="704ED0C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8.</w:t>
            </w:r>
          </w:p>
        </w:tc>
        <w:tc>
          <w:tcPr>
            <w:tcW w:w="3407" w:type="dxa"/>
            <w:shd w:val="clear" w:color="auto" w:fill="auto"/>
            <w:vAlign w:val="center"/>
          </w:tcPr>
          <w:p w14:paraId="1AABB544"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Mahično – Mahično bb</w:t>
            </w:r>
          </w:p>
        </w:tc>
        <w:tc>
          <w:tcPr>
            <w:tcW w:w="1923" w:type="dxa"/>
            <w:shd w:val="clear" w:color="auto" w:fill="auto"/>
            <w:vAlign w:val="center"/>
          </w:tcPr>
          <w:p w14:paraId="48559EE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Linde plin</w:t>
            </w:r>
          </w:p>
        </w:tc>
        <w:tc>
          <w:tcPr>
            <w:tcW w:w="2329" w:type="dxa"/>
            <w:shd w:val="clear" w:color="auto" w:fill="auto"/>
            <w:vAlign w:val="center"/>
          </w:tcPr>
          <w:p w14:paraId="17BD3240"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0ACB2EB8" w14:textId="77777777" w:rsidTr="00703962">
        <w:trPr>
          <w:trHeight w:val="407"/>
          <w:jc w:val="center"/>
        </w:trPr>
        <w:tc>
          <w:tcPr>
            <w:tcW w:w="704" w:type="dxa"/>
            <w:shd w:val="clear" w:color="auto" w:fill="auto"/>
            <w:vAlign w:val="center"/>
          </w:tcPr>
          <w:p w14:paraId="60C51477"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9.</w:t>
            </w:r>
          </w:p>
        </w:tc>
        <w:tc>
          <w:tcPr>
            <w:tcW w:w="3407" w:type="dxa"/>
            <w:shd w:val="clear" w:color="auto" w:fill="auto"/>
            <w:vAlign w:val="center"/>
          </w:tcPr>
          <w:p w14:paraId="03AF004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Dubovac 22</w:t>
            </w:r>
          </w:p>
        </w:tc>
        <w:tc>
          <w:tcPr>
            <w:tcW w:w="1923" w:type="dxa"/>
            <w:shd w:val="clear" w:color="auto" w:fill="auto"/>
            <w:vAlign w:val="center"/>
          </w:tcPr>
          <w:p w14:paraId="6BA9B47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Karlovačka pivovara</w:t>
            </w:r>
          </w:p>
        </w:tc>
        <w:tc>
          <w:tcPr>
            <w:tcW w:w="2329" w:type="dxa"/>
            <w:shd w:val="clear" w:color="auto" w:fill="auto"/>
            <w:vAlign w:val="center"/>
          </w:tcPr>
          <w:p w14:paraId="687C7CC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13AF1226" w14:textId="77777777" w:rsidTr="00703962">
        <w:trPr>
          <w:trHeight w:val="407"/>
          <w:jc w:val="center"/>
        </w:trPr>
        <w:tc>
          <w:tcPr>
            <w:tcW w:w="704" w:type="dxa"/>
            <w:shd w:val="clear" w:color="auto" w:fill="auto"/>
            <w:vAlign w:val="center"/>
          </w:tcPr>
          <w:p w14:paraId="2FCBEF35"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10.</w:t>
            </w:r>
          </w:p>
        </w:tc>
        <w:tc>
          <w:tcPr>
            <w:tcW w:w="3407" w:type="dxa"/>
            <w:shd w:val="clear" w:color="auto" w:fill="auto"/>
            <w:vAlign w:val="center"/>
          </w:tcPr>
          <w:p w14:paraId="3DA49E18"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Mekušanska cesta 51</w:t>
            </w:r>
          </w:p>
        </w:tc>
        <w:tc>
          <w:tcPr>
            <w:tcW w:w="1923" w:type="dxa"/>
            <w:shd w:val="clear" w:color="auto" w:fill="auto"/>
            <w:vAlign w:val="center"/>
          </w:tcPr>
          <w:p w14:paraId="6F51D063"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KIM</w:t>
            </w:r>
          </w:p>
        </w:tc>
        <w:tc>
          <w:tcPr>
            <w:tcW w:w="2329" w:type="dxa"/>
            <w:shd w:val="clear" w:color="auto" w:fill="auto"/>
            <w:vAlign w:val="center"/>
          </w:tcPr>
          <w:p w14:paraId="30B465B8"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3EB4B46D" w14:textId="77777777" w:rsidTr="00703962">
        <w:trPr>
          <w:trHeight w:val="407"/>
          <w:jc w:val="center"/>
        </w:trPr>
        <w:tc>
          <w:tcPr>
            <w:tcW w:w="704" w:type="dxa"/>
            <w:shd w:val="clear" w:color="auto" w:fill="auto"/>
            <w:vAlign w:val="center"/>
          </w:tcPr>
          <w:p w14:paraId="3E57E82A"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11.</w:t>
            </w:r>
          </w:p>
        </w:tc>
        <w:tc>
          <w:tcPr>
            <w:tcW w:w="3407" w:type="dxa"/>
            <w:shd w:val="clear" w:color="auto" w:fill="auto"/>
            <w:vAlign w:val="center"/>
          </w:tcPr>
          <w:p w14:paraId="4D725B1D"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Reinerova 3</w:t>
            </w:r>
          </w:p>
        </w:tc>
        <w:tc>
          <w:tcPr>
            <w:tcW w:w="1923" w:type="dxa"/>
            <w:shd w:val="clear" w:color="auto" w:fill="auto"/>
            <w:vAlign w:val="center"/>
          </w:tcPr>
          <w:p w14:paraId="371E48CB"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HŽ Kolodvor</w:t>
            </w:r>
          </w:p>
        </w:tc>
        <w:tc>
          <w:tcPr>
            <w:tcW w:w="2329" w:type="dxa"/>
            <w:shd w:val="clear" w:color="auto" w:fill="auto"/>
            <w:vAlign w:val="center"/>
          </w:tcPr>
          <w:p w14:paraId="1FDB64BF"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4CA809AB" w14:textId="77777777" w:rsidTr="00703962">
        <w:trPr>
          <w:trHeight w:val="407"/>
          <w:jc w:val="center"/>
        </w:trPr>
        <w:tc>
          <w:tcPr>
            <w:tcW w:w="704" w:type="dxa"/>
            <w:shd w:val="clear" w:color="auto" w:fill="auto"/>
            <w:vAlign w:val="center"/>
          </w:tcPr>
          <w:p w14:paraId="357A868D"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12.</w:t>
            </w:r>
          </w:p>
        </w:tc>
        <w:tc>
          <w:tcPr>
            <w:tcW w:w="3407" w:type="dxa"/>
            <w:shd w:val="clear" w:color="auto" w:fill="auto"/>
            <w:vAlign w:val="center"/>
          </w:tcPr>
          <w:p w14:paraId="3888979B"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Riječka 97</w:t>
            </w:r>
          </w:p>
        </w:tc>
        <w:tc>
          <w:tcPr>
            <w:tcW w:w="1923" w:type="dxa"/>
            <w:shd w:val="clear" w:color="auto" w:fill="auto"/>
            <w:vAlign w:val="center"/>
          </w:tcPr>
          <w:p w14:paraId="6B2CDA9D"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Lola Ribar</w:t>
            </w:r>
          </w:p>
        </w:tc>
        <w:tc>
          <w:tcPr>
            <w:tcW w:w="2329" w:type="dxa"/>
            <w:shd w:val="clear" w:color="auto" w:fill="auto"/>
            <w:vAlign w:val="center"/>
          </w:tcPr>
          <w:p w14:paraId="32CBB9EA"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r w:rsidR="00A70281" w:rsidRPr="00A70281" w14:paraId="54A57097" w14:textId="77777777" w:rsidTr="00703962">
        <w:trPr>
          <w:trHeight w:val="407"/>
          <w:jc w:val="center"/>
        </w:trPr>
        <w:tc>
          <w:tcPr>
            <w:tcW w:w="704" w:type="dxa"/>
            <w:shd w:val="clear" w:color="auto" w:fill="auto"/>
            <w:vAlign w:val="center"/>
          </w:tcPr>
          <w:p w14:paraId="6587BFC8"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13.</w:t>
            </w:r>
          </w:p>
        </w:tc>
        <w:tc>
          <w:tcPr>
            <w:tcW w:w="3407" w:type="dxa"/>
            <w:shd w:val="clear" w:color="auto" w:fill="auto"/>
            <w:vAlign w:val="center"/>
          </w:tcPr>
          <w:p w14:paraId="23D5539E"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Tina Ujevića 7</w:t>
            </w:r>
          </w:p>
        </w:tc>
        <w:tc>
          <w:tcPr>
            <w:tcW w:w="1923" w:type="dxa"/>
            <w:shd w:val="clear" w:color="auto" w:fill="auto"/>
            <w:vAlign w:val="center"/>
          </w:tcPr>
          <w:p w14:paraId="49F5A6D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Toplana d.o.o.</w:t>
            </w:r>
          </w:p>
        </w:tc>
        <w:tc>
          <w:tcPr>
            <w:tcW w:w="2329" w:type="dxa"/>
            <w:shd w:val="clear" w:color="auto" w:fill="auto"/>
            <w:vAlign w:val="center"/>
          </w:tcPr>
          <w:p w14:paraId="700D98A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NEISPRAVNA</w:t>
            </w:r>
          </w:p>
        </w:tc>
      </w:tr>
      <w:tr w:rsidR="00A70281" w:rsidRPr="00A70281" w14:paraId="258E1AC3" w14:textId="77777777" w:rsidTr="00703962">
        <w:trPr>
          <w:trHeight w:val="407"/>
          <w:jc w:val="center"/>
        </w:trPr>
        <w:tc>
          <w:tcPr>
            <w:tcW w:w="704" w:type="dxa"/>
            <w:shd w:val="clear" w:color="auto" w:fill="auto"/>
            <w:vAlign w:val="center"/>
          </w:tcPr>
          <w:p w14:paraId="69DD46DE"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14.</w:t>
            </w:r>
          </w:p>
        </w:tc>
        <w:tc>
          <w:tcPr>
            <w:tcW w:w="3407" w:type="dxa"/>
            <w:shd w:val="clear" w:color="auto" w:fill="auto"/>
            <w:vAlign w:val="center"/>
          </w:tcPr>
          <w:p w14:paraId="68F48FB5"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Karlovac – Mala Švarča 155</w:t>
            </w:r>
          </w:p>
        </w:tc>
        <w:tc>
          <w:tcPr>
            <w:tcW w:w="1923" w:type="dxa"/>
            <w:shd w:val="clear" w:color="auto" w:fill="auto"/>
            <w:vAlign w:val="center"/>
          </w:tcPr>
          <w:p w14:paraId="093A0386"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Adriadiesel d.d.</w:t>
            </w:r>
          </w:p>
        </w:tc>
        <w:tc>
          <w:tcPr>
            <w:tcW w:w="2329" w:type="dxa"/>
            <w:shd w:val="clear" w:color="auto" w:fill="auto"/>
            <w:vAlign w:val="center"/>
          </w:tcPr>
          <w:p w14:paraId="11A5ED52" w14:textId="77777777" w:rsidR="00A70281" w:rsidRPr="00A70281" w:rsidRDefault="00A70281" w:rsidP="00703962">
            <w:pPr>
              <w:jc w:val="center"/>
              <w:rPr>
                <w:rFonts w:ascii="Arial" w:eastAsia="Calibri" w:hAnsi="Arial" w:cs="Arial"/>
                <w:sz w:val="20"/>
                <w:szCs w:val="20"/>
                <w:lang w:val="en-US"/>
              </w:rPr>
            </w:pPr>
            <w:r w:rsidRPr="00A70281">
              <w:rPr>
                <w:rFonts w:ascii="Arial" w:eastAsia="Calibri" w:hAnsi="Arial" w:cs="Arial"/>
                <w:sz w:val="20"/>
                <w:szCs w:val="20"/>
                <w:lang w:val="en-US"/>
              </w:rPr>
              <w:t>Uvezana sa ŽC 112</w:t>
            </w:r>
          </w:p>
        </w:tc>
      </w:tr>
    </w:tbl>
    <w:p w14:paraId="6C618B0C" w14:textId="77777777" w:rsidR="00A70281" w:rsidRPr="00A70281" w:rsidRDefault="00A70281" w:rsidP="00A70281">
      <w:pPr>
        <w:keepNext/>
        <w:rPr>
          <w:rFonts w:ascii="Arial" w:hAnsi="Arial" w:cs="Arial"/>
          <w:noProof/>
          <w:lang w:eastAsia="hr-HR"/>
        </w:rPr>
      </w:pPr>
    </w:p>
    <w:p w14:paraId="57A5789D" w14:textId="3863EC00" w:rsidR="00A70281" w:rsidRPr="00A70281" w:rsidRDefault="00A70281" w:rsidP="00A70281">
      <w:pPr>
        <w:keepNext/>
        <w:rPr>
          <w:rFonts w:ascii="Arial" w:hAnsi="Arial" w:cs="Arial"/>
        </w:rPr>
      </w:pPr>
      <w:r w:rsidRPr="00A70281">
        <w:rPr>
          <w:rFonts w:ascii="Arial" w:hAnsi="Arial" w:cs="Arial"/>
          <w:noProof/>
          <w:lang w:eastAsia="hr-HR"/>
        </w:rPr>
        <w:drawing>
          <wp:inline distT="0" distB="0" distL="0" distR="0" wp14:anchorId="63479718" wp14:editId="4C7C525B">
            <wp:extent cx="5760720" cy="4609465"/>
            <wp:effectExtent l="19050" t="19050" r="11430" b="19685"/>
            <wp:docPr id="8" name="Slika 8" descr="Slika na kojoj se prikazuje karta, atlas,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karta, atlas, tekst&#10;&#10;Opis je automatski generiran"/>
                    <pic:cNvPicPr/>
                  </pic:nvPicPr>
                  <pic:blipFill>
                    <a:blip r:embed="rId21">
                      <a:extLst>
                        <a:ext uri="{28A0092B-C50C-407E-A947-70E740481C1C}">
                          <a14:useLocalDpi xmlns:a14="http://schemas.microsoft.com/office/drawing/2010/main" val="0"/>
                        </a:ext>
                      </a:extLst>
                    </a:blip>
                    <a:stretch>
                      <a:fillRect/>
                    </a:stretch>
                  </pic:blipFill>
                  <pic:spPr>
                    <a:xfrm>
                      <a:off x="0" y="0"/>
                      <a:ext cx="5760720" cy="4609465"/>
                    </a:xfrm>
                    <a:prstGeom prst="rect">
                      <a:avLst/>
                    </a:prstGeom>
                    <a:ln>
                      <a:solidFill>
                        <a:sysClr val="windowText" lastClr="000000"/>
                      </a:solidFill>
                    </a:ln>
                  </pic:spPr>
                </pic:pic>
              </a:graphicData>
            </a:graphic>
          </wp:inline>
        </w:drawing>
      </w:r>
    </w:p>
    <w:p w14:paraId="02110DB5" w14:textId="2E487893" w:rsidR="00A70281" w:rsidRPr="00A70281" w:rsidRDefault="00A70281" w:rsidP="00A70281">
      <w:pPr>
        <w:spacing w:after="0"/>
        <w:jc w:val="center"/>
        <w:rPr>
          <w:rFonts w:ascii="Arial" w:hAnsi="Arial" w:cs="Arial"/>
          <w:b/>
          <w:bCs/>
          <w:i/>
          <w:color w:val="54883D"/>
          <w:sz w:val="20"/>
          <w:szCs w:val="18"/>
        </w:rPr>
      </w:pPr>
      <w:r w:rsidRPr="00A70281">
        <w:rPr>
          <w:rFonts w:ascii="Arial" w:hAnsi="Arial" w:cs="Arial"/>
          <w:b/>
          <w:bCs/>
          <w:i/>
          <w:color w:val="54883D"/>
          <w:sz w:val="20"/>
          <w:szCs w:val="18"/>
        </w:rPr>
        <w:t xml:space="preserve">Slika </w:t>
      </w:r>
      <w:r w:rsidRPr="00A70281">
        <w:rPr>
          <w:rFonts w:ascii="Arial" w:hAnsi="Arial" w:cs="Arial"/>
          <w:b/>
          <w:bCs/>
          <w:i/>
          <w:noProof/>
          <w:color w:val="54883D"/>
          <w:sz w:val="20"/>
          <w:szCs w:val="18"/>
        </w:rPr>
        <w:fldChar w:fldCharType="begin"/>
      </w:r>
      <w:r w:rsidRPr="00A70281">
        <w:rPr>
          <w:rFonts w:ascii="Arial" w:hAnsi="Arial" w:cs="Arial"/>
          <w:b/>
          <w:bCs/>
          <w:i/>
          <w:noProof/>
          <w:color w:val="54883D"/>
          <w:sz w:val="20"/>
          <w:szCs w:val="18"/>
        </w:rPr>
        <w:instrText xml:space="preserve"> SEQ Slika \* ARABIC </w:instrText>
      </w:r>
      <w:r w:rsidRPr="00A70281">
        <w:rPr>
          <w:rFonts w:ascii="Arial" w:hAnsi="Arial" w:cs="Arial"/>
          <w:b/>
          <w:bCs/>
          <w:i/>
          <w:noProof/>
          <w:color w:val="54883D"/>
          <w:sz w:val="20"/>
          <w:szCs w:val="18"/>
        </w:rPr>
        <w:fldChar w:fldCharType="separate"/>
      </w:r>
      <w:r w:rsidR="00311F1A">
        <w:rPr>
          <w:rFonts w:ascii="Arial" w:hAnsi="Arial" w:cs="Arial"/>
          <w:b/>
          <w:bCs/>
          <w:i/>
          <w:noProof/>
          <w:color w:val="54883D"/>
          <w:sz w:val="20"/>
          <w:szCs w:val="18"/>
        </w:rPr>
        <w:t>1</w:t>
      </w:r>
      <w:r w:rsidRPr="00A70281">
        <w:rPr>
          <w:rFonts w:ascii="Arial" w:hAnsi="Arial" w:cs="Arial"/>
          <w:b/>
          <w:bCs/>
          <w:i/>
          <w:noProof/>
          <w:color w:val="54883D"/>
          <w:sz w:val="20"/>
          <w:szCs w:val="18"/>
        </w:rPr>
        <w:fldChar w:fldCharType="end"/>
      </w:r>
      <w:r w:rsidRPr="00A70281">
        <w:rPr>
          <w:rFonts w:ascii="Arial" w:hAnsi="Arial" w:cs="Arial"/>
          <w:b/>
          <w:bCs/>
          <w:i/>
          <w:color w:val="54883D"/>
          <w:sz w:val="20"/>
          <w:szCs w:val="18"/>
        </w:rPr>
        <w:t>. Prikaz sirena za uzbunjivanje na području Grada Karlovca</w:t>
      </w:r>
    </w:p>
    <w:p w14:paraId="7D2870D8"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6367EC70"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6F5B97F"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3338A7C" w14:textId="4DAD2E3B" w:rsidR="00A70281" w:rsidRPr="00A70281" w:rsidRDefault="00A70281" w:rsidP="00A70281">
      <w:pPr>
        <w:rPr>
          <w:rFonts w:ascii="Arial" w:hAnsi="Arial" w:cs="Arial"/>
        </w:rPr>
      </w:pPr>
      <w:r w:rsidRPr="00A70281">
        <w:rPr>
          <w:rFonts w:ascii="Arial" w:hAnsi="Arial" w:cs="Arial"/>
        </w:rPr>
        <w:t>Znakovi za uzbunjivanje stanovništva su signali i emitiraju se putem sirena na sljedeći način:</w:t>
      </w:r>
    </w:p>
    <w:p w14:paraId="5B5496CE" w14:textId="77777777" w:rsidR="00A70281" w:rsidRPr="00A70281" w:rsidRDefault="00A70281" w:rsidP="00A70281">
      <w:pPr>
        <w:rPr>
          <w:rFonts w:ascii="Arial" w:hAnsi="Arial" w:cs="Arial"/>
        </w:rPr>
      </w:pPr>
      <w:r w:rsidRPr="00A70281">
        <w:rPr>
          <w:rFonts w:ascii="Arial" w:hAnsi="Arial" w:cs="Arial"/>
        </w:rPr>
        <w:t>a) Upozorenje na nadolazeću opasnost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572A3BEB" w14:textId="77777777" w:rsidR="00A70281" w:rsidRPr="00A70281" w:rsidRDefault="00A70281" w:rsidP="00A70281">
      <w:pPr>
        <w:rPr>
          <w:rFonts w:ascii="Arial" w:hAnsi="Arial" w:cs="Arial"/>
        </w:rPr>
      </w:pPr>
      <w:r w:rsidRPr="00A70281">
        <w:rPr>
          <w:rFonts w:ascii="Arial" w:hAnsi="Arial" w:cs="Arial"/>
        </w:rPr>
        <w:t>b) Neposredna opasnost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0A499378" w14:textId="77777777" w:rsidR="00A70281" w:rsidRPr="00A70281" w:rsidRDefault="00A70281" w:rsidP="00A70281">
      <w:pPr>
        <w:rPr>
          <w:rFonts w:ascii="Arial" w:hAnsi="Arial" w:cs="Arial"/>
        </w:rPr>
      </w:pPr>
      <w:r w:rsidRPr="00A70281">
        <w:rPr>
          <w:rFonts w:ascii="Arial" w:hAnsi="Arial" w:cs="Arial"/>
        </w:rPr>
        <w:t>c) Prestanak opasnosti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43AB280D" w14:textId="77777777" w:rsidR="00A70281" w:rsidRPr="00A70281" w:rsidRDefault="00A70281" w:rsidP="00A70281">
      <w:pPr>
        <w:rPr>
          <w:rFonts w:ascii="Arial" w:hAnsi="Arial" w:cs="Arial"/>
        </w:rPr>
      </w:pPr>
      <w:r w:rsidRPr="00A70281">
        <w:rPr>
          <w:rFonts w:ascii="Arial" w:hAnsi="Arial" w:cs="Arial"/>
        </w:rPr>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182C632D" w14:textId="77777777" w:rsidR="00A70281" w:rsidRPr="00A70281" w:rsidRDefault="00A70281" w:rsidP="00A70281">
      <w:pPr>
        <w:rPr>
          <w:rFonts w:ascii="Arial" w:hAnsi="Arial" w:cs="Arial"/>
        </w:rPr>
      </w:pPr>
      <w:r w:rsidRPr="00A70281">
        <w:rPr>
          <w:rFonts w:ascii="Arial" w:hAnsi="Arial" w:cs="Arial"/>
        </w:rPr>
        <w:t xml:space="preserve">U slučaju neposredne opasnosti od vojnih borbenih djelovanja Glavni stožer Oružanih snaga Republike Hrvatske daje centrima 112 nalog za uzbunjivanje i priopćenje za stanovništvo. </w:t>
      </w:r>
    </w:p>
    <w:p w14:paraId="79E570C3" w14:textId="77777777" w:rsidR="00A70281" w:rsidRPr="00A70281" w:rsidRDefault="00A70281" w:rsidP="00A70281">
      <w:pPr>
        <w:rPr>
          <w:rFonts w:ascii="Arial" w:hAnsi="Arial" w:cs="Arial"/>
        </w:rPr>
      </w:pPr>
      <w:r w:rsidRPr="00A70281">
        <w:rPr>
          <w:rFonts w:ascii="Arial" w:hAnsi="Arial" w:cs="Arial"/>
        </w:rPr>
        <w:t>Elektronički mediji dužni su odmah emitirati priopćenja koja su im dostavljena putem nadležnog centra 112 ili operativno-komunikacijskog centra u sjedištu MUP RH – Ravnateljstvo civilne zaštite.</w:t>
      </w:r>
    </w:p>
    <w:p w14:paraId="7223EA9D" w14:textId="77777777" w:rsidR="00A70281" w:rsidRPr="00A70281" w:rsidRDefault="00A70281" w:rsidP="00A70281">
      <w:pPr>
        <w:rPr>
          <w:rFonts w:ascii="Arial" w:hAnsi="Arial" w:cs="Arial"/>
        </w:rPr>
      </w:pPr>
      <w:r w:rsidRPr="00A70281">
        <w:rPr>
          <w:rFonts w:ascii="Arial" w:hAnsi="Arial" w:cs="Arial"/>
        </w:rPr>
        <w:t>Priopćenja za stanovništvo mogu se dostavljati i putem SMS poruka. Operateri u GSM mrežama nisu dužni tražiti pristanak za dostavljanje SMS poruka od korisnika GSM uređaja koji se zateknu na ugroženom području.</w:t>
      </w:r>
    </w:p>
    <w:p w14:paraId="66EC79F3" w14:textId="77777777" w:rsidR="00A70281" w:rsidRPr="00A70281" w:rsidRDefault="00A70281" w:rsidP="00A70281">
      <w:pPr>
        <w:rPr>
          <w:rFonts w:ascii="Arial" w:hAnsi="Arial" w:cs="Arial"/>
        </w:rPr>
      </w:pPr>
      <w:r w:rsidRPr="00A70281">
        <w:rPr>
          <w:rFonts w:ascii="Arial" w:hAnsi="Arial" w:cs="Arial"/>
        </w:rPr>
        <w:t>Priopćenja od značaja za državu, županije i gradove/općine emitiraju se odmah nakon signala na 1. programu Hrvatskog radija i televizije.</w:t>
      </w:r>
    </w:p>
    <w:p w14:paraId="07724F7D"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4F34654C"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563042F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B0B044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2FEC10F"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01C296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2DB4AF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CD72E42"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8010F1B"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66D901C"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A480F36"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5883E4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23022D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4F306D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C2C9B8B"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BE5F826"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CBDD97D"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5F4F64D"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536BD0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5675290"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6F69D5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0D6A354" w14:textId="1E51AA54" w:rsidR="00A70281" w:rsidRPr="00A70281" w:rsidRDefault="00A70281" w:rsidP="00A70281">
      <w:pPr>
        <w:spacing w:after="0" w:line="240" w:lineRule="auto"/>
        <w:jc w:val="center"/>
        <w:rPr>
          <w:rFonts w:ascii="Arial" w:eastAsia="Times New Roman" w:hAnsi="Arial" w:cs="Arial"/>
          <w:b/>
          <w:bCs/>
          <w:color w:val="FF0000"/>
          <w:spacing w:val="-1"/>
          <w:sz w:val="18"/>
          <w:szCs w:val="18"/>
          <w:lang w:eastAsia="hr-HR"/>
        </w:rPr>
      </w:pPr>
      <w:r w:rsidRPr="00A70281">
        <w:rPr>
          <w:rFonts w:ascii="Arial" w:hAnsi="Arial" w:cs="Arial"/>
          <w:noProof/>
          <w:lang w:eastAsia="hr-HR"/>
        </w:rPr>
        <w:drawing>
          <wp:inline distT="0" distB="0" distL="0" distR="0" wp14:anchorId="3E000D7E" wp14:editId="23125E5C">
            <wp:extent cx="5046453" cy="6308066"/>
            <wp:effectExtent l="19050" t="19050" r="20955" b="17145"/>
            <wp:docPr id="43" name="Picture 43" descr="Slika na kojoj se prikazuje tekst, računalo, snimka zaslona, web-mje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ka na kojoj se prikazuje tekst, računalo, snimka zaslona, web-mjesto&#10;&#10;Opis je automatski generiran"/>
                    <pic:cNvPicPr/>
                  </pic:nvPicPr>
                  <pic:blipFill>
                    <a:blip r:embed="rId22">
                      <a:extLst>
                        <a:ext uri="{28A0092B-C50C-407E-A947-70E740481C1C}">
                          <a14:useLocalDpi xmlns:a14="http://schemas.microsoft.com/office/drawing/2010/main" val="0"/>
                        </a:ext>
                      </a:extLst>
                    </a:blip>
                    <a:stretch>
                      <a:fillRect/>
                    </a:stretch>
                  </pic:blipFill>
                  <pic:spPr>
                    <a:xfrm>
                      <a:off x="0" y="0"/>
                      <a:ext cx="5053874" cy="6317342"/>
                    </a:xfrm>
                    <a:prstGeom prst="rect">
                      <a:avLst/>
                    </a:prstGeom>
                    <a:ln>
                      <a:solidFill>
                        <a:sysClr val="windowText" lastClr="000000"/>
                      </a:solidFill>
                    </a:ln>
                  </pic:spPr>
                </pic:pic>
              </a:graphicData>
            </a:graphic>
          </wp:inline>
        </w:drawing>
      </w:r>
    </w:p>
    <w:p w14:paraId="47091FE6" w14:textId="77777777" w:rsidR="00A70281" w:rsidRPr="00A70281" w:rsidRDefault="00A70281" w:rsidP="00A70281">
      <w:pPr>
        <w:spacing w:after="0"/>
        <w:jc w:val="center"/>
        <w:rPr>
          <w:rFonts w:ascii="Arial" w:hAnsi="Arial" w:cs="Arial"/>
          <w:b/>
          <w:bCs/>
          <w:i/>
          <w:color w:val="54883D"/>
          <w:sz w:val="20"/>
          <w:szCs w:val="18"/>
        </w:rPr>
      </w:pPr>
    </w:p>
    <w:p w14:paraId="2FF25BA4" w14:textId="22433B29" w:rsidR="00A70281" w:rsidRPr="00A70281" w:rsidRDefault="00A70281" w:rsidP="00A70281">
      <w:pPr>
        <w:spacing w:after="0"/>
        <w:jc w:val="center"/>
        <w:rPr>
          <w:rFonts w:ascii="Arial" w:hAnsi="Arial" w:cs="Arial"/>
          <w:b/>
          <w:bCs/>
          <w:i/>
          <w:color w:val="54883D"/>
          <w:sz w:val="20"/>
          <w:szCs w:val="18"/>
        </w:rPr>
      </w:pPr>
      <w:r w:rsidRPr="00A70281">
        <w:rPr>
          <w:rFonts w:ascii="Arial" w:hAnsi="Arial" w:cs="Arial"/>
          <w:b/>
          <w:bCs/>
          <w:i/>
          <w:color w:val="54883D"/>
          <w:sz w:val="20"/>
          <w:szCs w:val="18"/>
        </w:rPr>
        <w:t xml:space="preserve">Slika </w:t>
      </w:r>
      <w:r w:rsidRPr="00A70281">
        <w:rPr>
          <w:rFonts w:ascii="Arial" w:hAnsi="Arial" w:cs="Arial"/>
          <w:b/>
          <w:bCs/>
          <w:i/>
          <w:color w:val="54883D"/>
          <w:sz w:val="20"/>
          <w:szCs w:val="18"/>
        </w:rPr>
        <w:fldChar w:fldCharType="begin"/>
      </w:r>
      <w:r w:rsidRPr="00A70281">
        <w:rPr>
          <w:rFonts w:ascii="Arial" w:hAnsi="Arial" w:cs="Arial"/>
          <w:b/>
          <w:bCs/>
          <w:i/>
          <w:color w:val="54883D"/>
          <w:sz w:val="20"/>
          <w:szCs w:val="18"/>
        </w:rPr>
        <w:instrText xml:space="preserve"> SEQ Slika \* ARABIC </w:instrText>
      </w:r>
      <w:r w:rsidRPr="00A70281">
        <w:rPr>
          <w:rFonts w:ascii="Arial" w:hAnsi="Arial" w:cs="Arial"/>
          <w:b/>
          <w:bCs/>
          <w:i/>
          <w:color w:val="54883D"/>
          <w:sz w:val="20"/>
          <w:szCs w:val="18"/>
        </w:rPr>
        <w:fldChar w:fldCharType="separate"/>
      </w:r>
      <w:r w:rsidR="00311F1A">
        <w:rPr>
          <w:rFonts w:ascii="Arial" w:hAnsi="Arial" w:cs="Arial"/>
          <w:b/>
          <w:bCs/>
          <w:i/>
          <w:noProof/>
          <w:color w:val="54883D"/>
          <w:sz w:val="20"/>
          <w:szCs w:val="18"/>
        </w:rPr>
        <w:t>2</w:t>
      </w:r>
      <w:r w:rsidRPr="00A70281">
        <w:rPr>
          <w:rFonts w:ascii="Arial" w:hAnsi="Arial" w:cs="Arial"/>
          <w:b/>
          <w:bCs/>
          <w:i/>
          <w:color w:val="54883D"/>
          <w:sz w:val="20"/>
          <w:szCs w:val="18"/>
        </w:rPr>
        <w:fldChar w:fldCharType="end"/>
      </w:r>
      <w:r w:rsidRPr="00A70281">
        <w:rPr>
          <w:rFonts w:ascii="Arial" w:hAnsi="Arial" w:cs="Arial"/>
          <w:b/>
          <w:bCs/>
          <w:i/>
          <w:color w:val="54883D"/>
          <w:sz w:val="20"/>
          <w:szCs w:val="18"/>
        </w:rPr>
        <w:t>. Znakovi za uzbunjivanje stanovništva</w:t>
      </w:r>
    </w:p>
    <w:p w14:paraId="5F26F8F3" w14:textId="77777777" w:rsidR="00A70281" w:rsidRPr="00A70281" w:rsidRDefault="00A70281" w:rsidP="00A70281">
      <w:pPr>
        <w:spacing w:after="0" w:line="240" w:lineRule="auto"/>
        <w:jc w:val="center"/>
        <w:rPr>
          <w:rFonts w:ascii="Arial" w:eastAsia="Times New Roman" w:hAnsi="Arial" w:cs="Arial"/>
          <w:b/>
          <w:bCs/>
          <w:color w:val="FF0000"/>
          <w:spacing w:val="-1"/>
          <w:sz w:val="18"/>
          <w:szCs w:val="18"/>
          <w:lang w:eastAsia="hr-HR"/>
        </w:rPr>
      </w:pPr>
    </w:p>
    <w:p w14:paraId="4885C2BB"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7845FF25"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3A82C83C" w14:textId="77777777" w:rsidR="007D53FE" w:rsidRPr="00A70281" w:rsidRDefault="007D53FE" w:rsidP="001F093A">
      <w:pPr>
        <w:spacing w:after="0" w:line="240" w:lineRule="auto"/>
        <w:jc w:val="both"/>
        <w:rPr>
          <w:rFonts w:ascii="Arial" w:eastAsia="Times New Roman" w:hAnsi="Arial" w:cs="Arial"/>
          <w:b/>
          <w:bCs/>
          <w:color w:val="FF0000"/>
          <w:spacing w:val="-1"/>
          <w:sz w:val="18"/>
          <w:szCs w:val="18"/>
          <w:lang w:eastAsia="hr-HR"/>
        </w:rPr>
      </w:pPr>
    </w:p>
    <w:p w14:paraId="2319E6FB"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D2BA2A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E86FA1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2693062"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3C9804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257501A"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270E265"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19E46F9"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A045063"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D452C64"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CF525C6"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0812E91" w14:textId="77777777" w:rsidR="00A70281" w:rsidRP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B97FDD1" w14:textId="77777777" w:rsidR="00A70281" w:rsidRPr="00A70281" w:rsidRDefault="00A70281" w:rsidP="00A70281">
      <w:pPr>
        <w:pStyle w:val="Heading1"/>
      </w:pPr>
      <w:bookmarkStart w:id="5" w:name="_Toc521327798"/>
      <w:bookmarkStart w:id="6" w:name="_Toc83653459"/>
      <w:r w:rsidRPr="00A70281">
        <w:t>Pripravnost</w:t>
      </w:r>
      <w:bookmarkEnd w:id="5"/>
      <w:bookmarkEnd w:id="6"/>
    </w:p>
    <w:p w14:paraId="10F13E81"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11F78CD8"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Gradonačelnik Grada Karlovca odgovoran je za uvođenje pripravnosti operativnim snagama sustava civilne zaštite na razinama lokalnih zajednica.</w:t>
      </w:r>
    </w:p>
    <w:p w14:paraId="60E2F3DD"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7DB2445E"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3AF5B73F" w14:textId="77777777" w:rsidR="00A70281" w:rsidRPr="00A70281" w:rsidRDefault="00A70281" w:rsidP="00A70281">
      <w:pPr>
        <w:widowControl w:val="0"/>
        <w:autoSpaceDE w:val="0"/>
        <w:adjustRightInd w:val="0"/>
        <w:spacing w:before="120" w:after="120"/>
        <w:rPr>
          <w:rFonts w:ascii="Arial" w:hAnsi="Arial" w:cs="Arial"/>
          <w:b/>
          <w:bCs/>
        </w:rPr>
      </w:pPr>
    </w:p>
    <w:p w14:paraId="7F83B157" w14:textId="77777777" w:rsidR="00A70281" w:rsidRPr="00A70281" w:rsidRDefault="00A70281" w:rsidP="00A70281">
      <w:pPr>
        <w:widowControl w:val="0"/>
        <w:autoSpaceDE w:val="0"/>
        <w:adjustRightInd w:val="0"/>
        <w:spacing w:before="120" w:after="120"/>
        <w:rPr>
          <w:rFonts w:ascii="Arial" w:hAnsi="Arial" w:cs="Arial"/>
          <w:b/>
          <w:bCs/>
        </w:rPr>
      </w:pPr>
      <w:r w:rsidRPr="00A70281">
        <w:rPr>
          <w:rFonts w:ascii="Arial" w:hAnsi="Arial" w:cs="Arial"/>
          <w:b/>
          <w:bCs/>
        </w:rPr>
        <w:t>Stanje pripravnosti utvrđuje se:</w:t>
      </w:r>
    </w:p>
    <w:p w14:paraId="7A37656A"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rPr>
      </w:pPr>
      <w:r w:rsidRPr="00A70281">
        <w:rPr>
          <w:rFonts w:ascii="Arial" w:hAnsi="Arial" w:cs="Arial"/>
          <w:bCs/>
        </w:rPr>
        <w:t>Temeljem dojave – obavijesti ŽC 112 o mogućim prijetnjama i velikim nesrećama</w:t>
      </w:r>
    </w:p>
    <w:p w14:paraId="3A3A9BCE"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rPr>
      </w:pPr>
      <w:r w:rsidRPr="00A70281">
        <w:rPr>
          <w:rFonts w:ascii="Arial" w:hAnsi="Arial" w:cs="Arial"/>
          <w:bCs/>
        </w:rPr>
        <w:t>Temeljem dojave – obavijesti nadležnih službi redovnih djelatnosti</w:t>
      </w:r>
    </w:p>
    <w:p w14:paraId="7577F0E5"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rPr>
      </w:pPr>
      <w:r w:rsidRPr="00A70281">
        <w:rPr>
          <w:rFonts w:ascii="Arial" w:hAnsi="Arial" w:cs="Arial"/>
          <w:bCs/>
        </w:rPr>
        <w:t>Temeljem dojave – obavijesti pravnih osoba</w:t>
      </w:r>
    </w:p>
    <w:p w14:paraId="156170D6"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Za slučaj predvidivih ugroza Gradonačelnik uvodi pripravnost operativnih snaga sustava civilne zaštite, pravnih osoba, udruga i fizičkih osoba od značaja za sustav civilne zaštite, dok kod nepredvidivih ugroza, nakon što se dogode, Gradonačelnik aktivira sve potrebne snage sustava civilne zaštite.</w:t>
      </w:r>
    </w:p>
    <w:p w14:paraId="56328E18" w14:textId="77777777" w:rsidR="00A70281" w:rsidRPr="00A70281" w:rsidRDefault="00A70281" w:rsidP="00A70281">
      <w:pPr>
        <w:widowControl w:val="0"/>
        <w:autoSpaceDE w:val="0"/>
        <w:adjustRightInd w:val="0"/>
        <w:spacing w:before="120" w:after="120"/>
        <w:rPr>
          <w:rFonts w:ascii="Arial" w:hAnsi="Arial" w:cs="Arial"/>
          <w:bCs/>
        </w:rPr>
      </w:pPr>
      <w:r w:rsidRPr="00A70281">
        <w:rPr>
          <w:rFonts w:ascii="Arial" w:hAnsi="Arial" w:cs="Arial"/>
          <w:bCs/>
        </w:rPr>
        <w:t>Gradonačelnik uvodi pripravnost operativnih snaga, pravnih osoba i udruga od značaja za sustav civilne zaštite i fizičkih osoba, a u odsutnosti gradonačelnika poduzimanje mjera pripravnosti nalaže zamjenik gradonačelnika.</w:t>
      </w:r>
    </w:p>
    <w:p w14:paraId="6C820C14" w14:textId="77777777" w:rsidR="00A70281" w:rsidRPr="00A70281" w:rsidRDefault="00A70281" w:rsidP="00A70281">
      <w:pPr>
        <w:widowControl w:val="0"/>
        <w:autoSpaceDE w:val="0"/>
        <w:adjustRightInd w:val="0"/>
        <w:spacing w:before="120" w:after="120"/>
        <w:rPr>
          <w:rFonts w:ascii="Arial" w:hAnsi="Arial" w:cs="Arial"/>
          <w:bCs/>
          <w:highlight w:val="yellow"/>
        </w:rPr>
      </w:pPr>
    </w:p>
    <w:p w14:paraId="5BD3D7DE" w14:textId="77777777" w:rsidR="00A70281" w:rsidRPr="00A70281" w:rsidRDefault="00A70281" w:rsidP="00A70281">
      <w:pPr>
        <w:widowControl w:val="0"/>
        <w:autoSpaceDE w:val="0"/>
        <w:adjustRightInd w:val="0"/>
        <w:spacing w:before="120" w:after="120"/>
        <w:rPr>
          <w:rFonts w:ascii="Arial" w:hAnsi="Arial" w:cs="Arial"/>
          <w:bCs/>
          <w:highlight w:val="yellow"/>
        </w:rPr>
      </w:pPr>
    </w:p>
    <w:p w14:paraId="3D7FA9C5" w14:textId="77777777" w:rsidR="00A70281" w:rsidRPr="00A70281" w:rsidRDefault="00A70281" w:rsidP="00A70281">
      <w:pPr>
        <w:widowControl w:val="0"/>
        <w:autoSpaceDE w:val="0"/>
        <w:adjustRightInd w:val="0"/>
        <w:spacing w:before="120" w:after="120"/>
        <w:rPr>
          <w:rFonts w:ascii="Arial" w:hAnsi="Arial" w:cs="Arial"/>
          <w:bCs/>
          <w:highlight w:val="yellow"/>
        </w:rPr>
      </w:pPr>
    </w:p>
    <w:p w14:paraId="5416418B" w14:textId="77777777" w:rsidR="00A70281" w:rsidRPr="00A70281" w:rsidRDefault="00A70281" w:rsidP="00A70281">
      <w:pPr>
        <w:widowControl w:val="0"/>
        <w:autoSpaceDE w:val="0"/>
        <w:adjustRightInd w:val="0"/>
        <w:spacing w:before="120" w:after="120"/>
        <w:rPr>
          <w:rFonts w:ascii="Arial" w:hAnsi="Arial" w:cs="Arial"/>
          <w:bCs/>
          <w:highlight w:val="yellow"/>
        </w:rPr>
      </w:pPr>
    </w:p>
    <w:p w14:paraId="74DD4916" w14:textId="77777777" w:rsidR="00A70281" w:rsidRPr="00A70281" w:rsidRDefault="00A70281" w:rsidP="00A70281">
      <w:pPr>
        <w:rPr>
          <w:rFonts w:ascii="Arial" w:hAnsi="Arial" w:cs="Arial"/>
          <w:b/>
        </w:rPr>
      </w:pPr>
      <w:r w:rsidRPr="00A70281">
        <w:rPr>
          <w:rFonts w:ascii="Arial" w:hAnsi="Arial" w:cs="Arial"/>
          <w:b/>
        </w:rPr>
        <w:t>Mjere pripravnosti za snage i sredstva koja se uključuju u civilnu zaštitu:</w:t>
      </w:r>
    </w:p>
    <w:p w14:paraId="6849B7CB" w14:textId="77777777" w:rsidR="00A70281" w:rsidRPr="00A70281" w:rsidRDefault="00A70281" w:rsidP="00A70281">
      <w:pPr>
        <w:ind w:left="360"/>
        <w:rPr>
          <w:rFonts w:ascii="Arial" w:hAnsi="Arial" w:cs="Arial"/>
        </w:rPr>
      </w:pPr>
      <w:r w:rsidRPr="00A70281">
        <w:rPr>
          <w:rFonts w:ascii="Arial" w:hAnsi="Arial" w:cs="Arial"/>
        </w:rPr>
        <w:t>Obavještavanje (upozorenje) pripadnicima operativnih snaga o mogućoj ugrozi</w:t>
      </w:r>
    </w:p>
    <w:p w14:paraId="6F1CC8AD"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Uvođenje aktivnog dežurstva pripadnicima operativnih snaga</w:t>
      </w:r>
    </w:p>
    <w:p w14:paraId="3E4B7E33"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Ograničenje udaljavanja iz mjesta stanovanja ili s radnog mjesta</w:t>
      </w:r>
    </w:p>
    <w:p w14:paraId="71352CFC"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 xml:space="preserve">Uvođenje pasivnog dežurstva u pravnim osobama, udrugama od interesa za zaštitu i </w:t>
      </w:r>
    </w:p>
    <w:p w14:paraId="200BC42C"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 xml:space="preserve">spašavanje, obrtnicima i fizičkim osobama s ciljem ocjene stanja i spremnosti ljudi i </w:t>
      </w:r>
    </w:p>
    <w:p w14:paraId="7E7192F0"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popunjenosti materijalno – tehničkim sredstvima</w:t>
      </w:r>
    </w:p>
    <w:p w14:paraId="661F01EA"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Stalna dostupnost na telefon/mobitel</w:t>
      </w:r>
    </w:p>
    <w:p w14:paraId="4E994A3E"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Kontrola potrebnih materijalno – tehničkih sredstava i opreme</w:t>
      </w:r>
    </w:p>
    <w:p w14:paraId="69C21D5D" w14:textId="77777777" w:rsidR="00A70281" w:rsidRPr="00A70281" w:rsidRDefault="00A70281" w:rsidP="002F1140">
      <w:pPr>
        <w:widowControl w:val="0"/>
        <w:numPr>
          <w:ilvl w:val="0"/>
          <w:numId w:val="9"/>
        </w:numPr>
        <w:autoSpaceDE w:val="0"/>
        <w:autoSpaceDN w:val="0"/>
        <w:adjustRightInd w:val="0"/>
        <w:spacing w:before="120" w:after="120" w:line="276" w:lineRule="auto"/>
        <w:contextualSpacing/>
        <w:jc w:val="both"/>
        <w:rPr>
          <w:rFonts w:ascii="Arial" w:hAnsi="Arial" w:cs="Arial"/>
          <w:bCs/>
        </w:rPr>
      </w:pPr>
      <w:r w:rsidRPr="00A70281">
        <w:rPr>
          <w:rFonts w:ascii="Arial" w:hAnsi="Arial" w:cs="Arial"/>
          <w:bCs/>
        </w:rPr>
        <w:t>Organiziranje dežurstva na lokaciji prihvata ili obavljanja dužnosti</w:t>
      </w:r>
    </w:p>
    <w:p w14:paraId="56ED67C1" w14:textId="77777777" w:rsidR="00A70281" w:rsidRPr="00A70281" w:rsidRDefault="00A70281" w:rsidP="00A70281">
      <w:pPr>
        <w:widowControl w:val="0"/>
        <w:autoSpaceDE w:val="0"/>
        <w:autoSpaceDN w:val="0"/>
        <w:adjustRightInd w:val="0"/>
        <w:spacing w:before="120" w:after="120"/>
        <w:ind w:left="720"/>
        <w:contextualSpacing/>
        <w:rPr>
          <w:rFonts w:ascii="Arial" w:hAnsi="Arial" w:cs="Arial"/>
          <w:bCs/>
        </w:rPr>
      </w:pPr>
    </w:p>
    <w:p w14:paraId="6CB23153" w14:textId="77777777" w:rsidR="00A70281" w:rsidRPr="00A70281" w:rsidRDefault="00A70281" w:rsidP="00A70281">
      <w:pPr>
        <w:spacing w:after="0"/>
        <w:rPr>
          <w:rFonts w:ascii="Arial" w:hAnsi="Arial" w:cs="Arial"/>
        </w:rPr>
      </w:pPr>
      <w:r w:rsidRPr="00A70281">
        <w:rPr>
          <w:rFonts w:ascii="Arial" w:hAnsi="Arial" w:cs="Arial"/>
        </w:rPr>
        <w:t>U nastavku se nalaze radnje i postupci za organiziranje pripravnosti snaga sustava civilne zaštite.</w:t>
      </w:r>
    </w:p>
    <w:p w14:paraId="0B1B31AB" w14:textId="77777777" w:rsidR="00A70281" w:rsidRPr="00A70281" w:rsidRDefault="00A70281" w:rsidP="00A70281">
      <w:pPr>
        <w:spacing w:after="0"/>
        <w:rPr>
          <w:rFonts w:ascii="Arial" w:hAnsi="Arial" w:cs="Arial"/>
        </w:rPr>
      </w:pP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815"/>
        <w:gridCol w:w="2118"/>
        <w:gridCol w:w="2050"/>
      </w:tblGrid>
      <w:tr w:rsidR="00A70281" w:rsidRPr="00A70281" w14:paraId="05834141" w14:textId="77777777" w:rsidTr="00A70281">
        <w:trPr>
          <w:trHeight w:val="415"/>
          <w:tblHeader/>
          <w:jc w:val="center"/>
        </w:trPr>
        <w:tc>
          <w:tcPr>
            <w:tcW w:w="8983" w:type="dxa"/>
            <w:gridSpan w:val="3"/>
            <w:shd w:val="clear" w:color="auto" w:fill="C5E0B3" w:themeFill="accent6" w:themeFillTint="66"/>
            <w:vAlign w:val="center"/>
          </w:tcPr>
          <w:p w14:paraId="2D4D31FB" w14:textId="77777777" w:rsidR="00A70281" w:rsidRPr="00A70281" w:rsidRDefault="00A70281" w:rsidP="00703962">
            <w:pPr>
              <w:spacing w:after="0"/>
              <w:jc w:val="center"/>
              <w:rPr>
                <w:rFonts w:ascii="Arial" w:hAnsi="Arial" w:cs="Arial"/>
                <w:b/>
                <w:sz w:val="20"/>
                <w:szCs w:val="20"/>
              </w:rPr>
            </w:pPr>
            <w:r w:rsidRPr="00A70281">
              <w:rPr>
                <w:rFonts w:ascii="Arial" w:hAnsi="Arial" w:cs="Arial"/>
                <w:b/>
                <w:sz w:val="20"/>
                <w:szCs w:val="20"/>
              </w:rPr>
              <w:t>ORGANIZACIJA STAVLJANJA U PRIPRAVNOST SNAGA SUSTAVA CIVILNE ZAŠTITE</w:t>
            </w:r>
          </w:p>
        </w:tc>
      </w:tr>
      <w:tr w:rsidR="00A70281" w:rsidRPr="00A70281" w14:paraId="0F5E20F3" w14:textId="77777777" w:rsidTr="00A70281">
        <w:trPr>
          <w:trHeight w:val="420"/>
          <w:tblHeader/>
          <w:jc w:val="center"/>
        </w:trPr>
        <w:tc>
          <w:tcPr>
            <w:tcW w:w="4815" w:type="dxa"/>
            <w:shd w:val="clear" w:color="auto" w:fill="C5E0B3" w:themeFill="accent6" w:themeFillTint="66"/>
            <w:vAlign w:val="center"/>
          </w:tcPr>
          <w:p w14:paraId="176B10A4" w14:textId="77777777" w:rsidR="00A70281" w:rsidRPr="00A70281" w:rsidRDefault="00A70281" w:rsidP="00703962">
            <w:pPr>
              <w:spacing w:after="0"/>
              <w:jc w:val="center"/>
              <w:rPr>
                <w:rFonts w:ascii="Arial" w:hAnsi="Arial" w:cs="Arial"/>
                <w:b/>
                <w:sz w:val="20"/>
                <w:szCs w:val="20"/>
              </w:rPr>
            </w:pPr>
            <w:r w:rsidRPr="00A70281">
              <w:rPr>
                <w:rFonts w:ascii="Arial" w:hAnsi="Arial" w:cs="Arial"/>
                <w:b/>
                <w:sz w:val="20"/>
                <w:szCs w:val="20"/>
              </w:rPr>
              <w:t>Radnje i postupci</w:t>
            </w:r>
          </w:p>
        </w:tc>
        <w:tc>
          <w:tcPr>
            <w:tcW w:w="0" w:type="auto"/>
            <w:shd w:val="clear" w:color="auto" w:fill="C5E0B3" w:themeFill="accent6" w:themeFillTint="66"/>
            <w:vAlign w:val="center"/>
          </w:tcPr>
          <w:p w14:paraId="016A15A2" w14:textId="77777777" w:rsidR="00A70281" w:rsidRPr="00A70281" w:rsidRDefault="00A70281" w:rsidP="00703962">
            <w:pPr>
              <w:spacing w:after="0"/>
              <w:jc w:val="center"/>
              <w:rPr>
                <w:rFonts w:ascii="Arial" w:hAnsi="Arial" w:cs="Arial"/>
                <w:b/>
                <w:sz w:val="20"/>
                <w:szCs w:val="20"/>
              </w:rPr>
            </w:pPr>
            <w:r w:rsidRPr="00A70281">
              <w:rPr>
                <w:rFonts w:ascii="Arial" w:hAnsi="Arial" w:cs="Arial"/>
                <w:b/>
                <w:sz w:val="20"/>
                <w:szCs w:val="20"/>
              </w:rPr>
              <w:t>Rukovođenje</w:t>
            </w:r>
          </w:p>
        </w:tc>
        <w:tc>
          <w:tcPr>
            <w:tcW w:w="0" w:type="auto"/>
            <w:shd w:val="clear" w:color="auto" w:fill="C5E0B3" w:themeFill="accent6" w:themeFillTint="66"/>
            <w:vAlign w:val="center"/>
          </w:tcPr>
          <w:p w14:paraId="5DCCA837" w14:textId="77777777" w:rsidR="00A70281" w:rsidRPr="00A70281" w:rsidRDefault="00A70281" w:rsidP="00703962">
            <w:pPr>
              <w:spacing w:after="0"/>
              <w:jc w:val="center"/>
              <w:rPr>
                <w:rFonts w:ascii="Arial" w:hAnsi="Arial" w:cs="Arial"/>
                <w:b/>
                <w:sz w:val="20"/>
                <w:szCs w:val="20"/>
              </w:rPr>
            </w:pPr>
            <w:r w:rsidRPr="00A70281">
              <w:rPr>
                <w:rFonts w:ascii="Arial" w:hAnsi="Arial" w:cs="Arial"/>
                <w:b/>
                <w:sz w:val="20"/>
                <w:szCs w:val="20"/>
              </w:rPr>
              <w:t>Izvršenje/Suradnja</w:t>
            </w:r>
          </w:p>
        </w:tc>
      </w:tr>
      <w:tr w:rsidR="00A70281" w:rsidRPr="00A70281" w14:paraId="7A4254B3" w14:textId="77777777" w:rsidTr="00703962">
        <w:trPr>
          <w:trHeight w:val="554"/>
          <w:jc w:val="center"/>
        </w:trPr>
        <w:tc>
          <w:tcPr>
            <w:tcW w:w="4815" w:type="dxa"/>
            <w:vAlign w:val="center"/>
          </w:tcPr>
          <w:p w14:paraId="2922B67D" w14:textId="77777777" w:rsidR="00A70281" w:rsidRPr="00A70281" w:rsidRDefault="00A70281" w:rsidP="00703962">
            <w:pPr>
              <w:spacing w:after="0"/>
              <w:rPr>
                <w:rFonts w:ascii="Arial" w:hAnsi="Arial" w:cs="Arial"/>
                <w:sz w:val="20"/>
                <w:szCs w:val="20"/>
              </w:rPr>
            </w:pPr>
            <w:r w:rsidRPr="00A70281">
              <w:rPr>
                <w:rFonts w:ascii="Arial" w:hAnsi="Arial" w:cs="Arial"/>
                <w:sz w:val="20"/>
              </w:rPr>
              <w:t>Prijem obavijesti o nadolazećoj opasnosti</w:t>
            </w:r>
          </w:p>
        </w:tc>
        <w:tc>
          <w:tcPr>
            <w:tcW w:w="0" w:type="auto"/>
            <w:vAlign w:val="center"/>
          </w:tcPr>
          <w:p w14:paraId="33BF9355"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Županijski centar 112</w:t>
            </w:r>
          </w:p>
        </w:tc>
        <w:tc>
          <w:tcPr>
            <w:tcW w:w="0" w:type="auto"/>
            <w:vAlign w:val="center"/>
          </w:tcPr>
          <w:p w14:paraId="5783E703"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Gradonačelnik</w:t>
            </w:r>
          </w:p>
        </w:tc>
      </w:tr>
      <w:tr w:rsidR="00A70281" w:rsidRPr="00A70281" w14:paraId="3F7D8C52" w14:textId="77777777" w:rsidTr="00703962">
        <w:trPr>
          <w:trHeight w:val="562"/>
          <w:jc w:val="center"/>
        </w:trPr>
        <w:tc>
          <w:tcPr>
            <w:tcW w:w="4815" w:type="dxa"/>
            <w:vAlign w:val="center"/>
          </w:tcPr>
          <w:p w14:paraId="5DB84578" w14:textId="77777777" w:rsidR="00A70281" w:rsidRPr="00A70281" w:rsidRDefault="00A70281" w:rsidP="00703962">
            <w:pPr>
              <w:spacing w:after="0"/>
              <w:rPr>
                <w:rFonts w:ascii="Arial" w:hAnsi="Arial" w:cs="Arial"/>
                <w:sz w:val="20"/>
                <w:szCs w:val="20"/>
              </w:rPr>
            </w:pPr>
            <w:r w:rsidRPr="00A70281">
              <w:rPr>
                <w:rFonts w:ascii="Arial" w:hAnsi="Arial" w:cs="Arial"/>
                <w:sz w:val="20"/>
              </w:rPr>
              <w:t>Pozivanje Stožera civilne zaštite</w:t>
            </w:r>
          </w:p>
        </w:tc>
        <w:tc>
          <w:tcPr>
            <w:tcW w:w="0" w:type="auto"/>
            <w:vAlign w:val="center"/>
          </w:tcPr>
          <w:p w14:paraId="014E02E9"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Gradonačelnik</w:t>
            </w:r>
          </w:p>
        </w:tc>
        <w:tc>
          <w:tcPr>
            <w:tcW w:w="0" w:type="auto"/>
            <w:vAlign w:val="center"/>
          </w:tcPr>
          <w:p w14:paraId="28D250DB" w14:textId="77777777" w:rsidR="00A70281" w:rsidRPr="00A70281" w:rsidRDefault="00A70281" w:rsidP="00703962">
            <w:pPr>
              <w:spacing w:after="0"/>
              <w:jc w:val="center"/>
              <w:rPr>
                <w:rFonts w:ascii="Arial" w:hAnsi="Arial" w:cs="Arial"/>
                <w:sz w:val="20"/>
              </w:rPr>
            </w:pPr>
            <w:r w:rsidRPr="00A70281">
              <w:rPr>
                <w:rFonts w:ascii="Arial" w:hAnsi="Arial" w:cs="Arial"/>
                <w:sz w:val="20"/>
              </w:rPr>
              <w:t>Gradonačelnik</w:t>
            </w:r>
          </w:p>
          <w:p w14:paraId="27749B7B"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Teklići</w:t>
            </w:r>
          </w:p>
        </w:tc>
      </w:tr>
      <w:tr w:rsidR="00A70281" w:rsidRPr="00A70281" w14:paraId="19C95C61" w14:textId="77777777" w:rsidTr="00703962">
        <w:trPr>
          <w:trHeight w:val="542"/>
          <w:jc w:val="center"/>
        </w:trPr>
        <w:tc>
          <w:tcPr>
            <w:tcW w:w="4815" w:type="dxa"/>
            <w:vAlign w:val="center"/>
          </w:tcPr>
          <w:p w14:paraId="4E7D04AF" w14:textId="77777777" w:rsidR="00A70281" w:rsidRPr="00A70281" w:rsidRDefault="00A70281" w:rsidP="00703962">
            <w:pPr>
              <w:spacing w:after="0"/>
              <w:rPr>
                <w:rFonts w:ascii="Arial" w:hAnsi="Arial" w:cs="Arial"/>
                <w:sz w:val="20"/>
                <w:szCs w:val="20"/>
              </w:rPr>
            </w:pPr>
            <w:r w:rsidRPr="00A70281">
              <w:rPr>
                <w:rFonts w:ascii="Arial" w:hAnsi="Arial" w:cs="Arial"/>
                <w:sz w:val="20"/>
              </w:rPr>
              <w:t>Upoznavanje sa trenutnom situacijom</w:t>
            </w:r>
          </w:p>
        </w:tc>
        <w:tc>
          <w:tcPr>
            <w:tcW w:w="0" w:type="auto"/>
            <w:vAlign w:val="center"/>
          </w:tcPr>
          <w:p w14:paraId="2D299C78"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Gradonačelnik</w:t>
            </w:r>
          </w:p>
        </w:tc>
        <w:tc>
          <w:tcPr>
            <w:tcW w:w="0" w:type="auto"/>
            <w:vAlign w:val="center"/>
          </w:tcPr>
          <w:p w14:paraId="30647AD7"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Stožer CZ</w:t>
            </w:r>
          </w:p>
        </w:tc>
      </w:tr>
      <w:tr w:rsidR="00A70281" w:rsidRPr="00A70281" w14:paraId="46F7C626" w14:textId="77777777" w:rsidTr="00703962">
        <w:trPr>
          <w:trHeight w:val="5526"/>
          <w:jc w:val="center"/>
        </w:trPr>
        <w:tc>
          <w:tcPr>
            <w:tcW w:w="4815" w:type="dxa"/>
          </w:tcPr>
          <w:p w14:paraId="5CE9B9A5" w14:textId="77777777" w:rsidR="00A70281" w:rsidRPr="00A70281" w:rsidRDefault="00A70281" w:rsidP="00703962">
            <w:pPr>
              <w:spacing w:after="0"/>
              <w:rPr>
                <w:rFonts w:ascii="Arial" w:hAnsi="Arial" w:cs="Arial"/>
                <w:sz w:val="20"/>
              </w:rPr>
            </w:pPr>
            <w:r w:rsidRPr="00A70281">
              <w:rPr>
                <w:rFonts w:ascii="Arial" w:hAnsi="Arial" w:cs="Arial"/>
                <w:sz w:val="20"/>
              </w:rPr>
              <w:t>Stavljanje u stanje pripravnosti slijedećim prioritetom:</w:t>
            </w:r>
          </w:p>
          <w:p w14:paraId="0D83E8EE" w14:textId="77777777" w:rsidR="00A70281" w:rsidRPr="00A70281" w:rsidRDefault="00A70281" w:rsidP="00703962">
            <w:pPr>
              <w:spacing w:after="0"/>
              <w:rPr>
                <w:rFonts w:ascii="Arial" w:hAnsi="Arial" w:cs="Arial"/>
                <w:sz w:val="20"/>
              </w:rPr>
            </w:pPr>
            <w:r w:rsidRPr="00A70281">
              <w:rPr>
                <w:rFonts w:ascii="Arial" w:hAnsi="Arial" w:cs="Arial"/>
                <w:b/>
                <w:sz w:val="20"/>
              </w:rPr>
              <w:t>Prioritet 1:</w:t>
            </w:r>
          </w:p>
          <w:p w14:paraId="188B9ADA" w14:textId="77777777" w:rsidR="00A70281" w:rsidRPr="00A70281" w:rsidRDefault="00A70281" w:rsidP="00703962">
            <w:pPr>
              <w:spacing w:after="0"/>
              <w:rPr>
                <w:rFonts w:ascii="Arial" w:hAnsi="Arial" w:cs="Arial"/>
                <w:sz w:val="20"/>
              </w:rPr>
            </w:pPr>
            <w:r w:rsidRPr="00A70281">
              <w:rPr>
                <w:rFonts w:ascii="Arial" w:hAnsi="Arial" w:cs="Arial"/>
                <w:sz w:val="20"/>
              </w:rPr>
              <w:t>1. Vatrogasna služba, HGSS, GDCK</w:t>
            </w:r>
          </w:p>
          <w:p w14:paraId="3EC04D00" w14:textId="77777777" w:rsidR="00A70281" w:rsidRPr="00A70281" w:rsidRDefault="00A70281" w:rsidP="00703962">
            <w:pPr>
              <w:spacing w:after="0"/>
              <w:ind w:left="34"/>
              <w:rPr>
                <w:rFonts w:ascii="Arial" w:hAnsi="Arial" w:cs="Arial"/>
                <w:sz w:val="20"/>
              </w:rPr>
            </w:pPr>
            <w:r w:rsidRPr="00A70281">
              <w:rPr>
                <w:rFonts w:ascii="Arial" w:hAnsi="Arial" w:cs="Arial"/>
                <w:sz w:val="20"/>
              </w:rPr>
              <w:t xml:space="preserve">2. Hitna medicinska služba, ambulante  </w:t>
            </w:r>
          </w:p>
          <w:p w14:paraId="7256CE7E" w14:textId="77777777" w:rsidR="00A70281" w:rsidRPr="00A70281" w:rsidRDefault="00A70281" w:rsidP="00703962">
            <w:pPr>
              <w:spacing w:after="0"/>
              <w:ind w:left="34"/>
              <w:rPr>
                <w:rFonts w:ascii="Arial" w:hAnsi="Arial" w:cs="Arial"/>
                <w:sz w:val="20"/>
              </w:rPr>
            </w:pPr>
            <w:r w:rsidRPr="00A70281">
              <w:rPr>
                <w:rFonts w:ascii="Arial" w:hAnsi="Arial" w:cs="Arial"/>
                <w:sz w:val="20"/>
              </w:rPr>
              <w:t xml:space="preserve">     zdravstvene skrbi, opća bolnica</w:t>
            </w:r>
          </w:p>
          <w:p w14:paraId="073C9B48"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3. Veterinarska stanica</w:t>
            </w:r>
          </w:p>
          <w:p w14:paraId="3B1DD506"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4. Čistoća d.o.o.</w:t>
            </w:r>
          </w:p>
          <w:p w14:paraId="0282260B"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5. Zelenilo d.o.o.</w:t>
            </w:r>
          </w:p>
          <w:p w14:paraId="55FA25D3"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6. Koordinator na lokaciji</w:t>
            </w:r>
          </w:p>
          <w:p w14:paraId="7889E179" w14:textId="77777777" w:rsidR="00A70281" w:rsidRPr="00A70281" w:rsidRDefault="00A70281" w:rsidP="00703962">
            <w:pPr>
              <w:spacing w:after="0"/>
              <w:ind w:left="176" w:hanging="142"/>
              <w:rPr>
                <w:rFonts w:ascii="Arial" w:hAnsi="Arial" w:cs="Arial"/>
                <w:sz w:val="20"/>
              </w:rPr>
            </w:pPr>
            <w:r w:rsidRPr="00A70281">
              <w:rPr>
                <w:rFonts w:ascii="Arial" w:hAnsi="Arial" w:cs="Arial"/>
                <w:b/>
                <w:sz w:val="20"/>
              </w:rPr>
              <w:t>Prioritet 2:</w:t>
            </w:r>
          </w:p>
          <w:p w14:paraId="5C9BDD49"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1. Gradska toplana d.o.o.</w:t>
            </w:r>
          </w:p>
          <w:p w14:paraId="62851CF3"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2. Vodovod i kanalizacija d.o.o.</w:t>
            </w:r>
          </w:p>
          <w:p w14:paraId="27B4718B"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3. Hrvatske vode – VGI Kupa - Karlovac</w:t>
            </w:r>
          </w:p>
          <w:p w14:paraId="50749E1D"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 xml:space="preserve">4. </w:t>
            </w:r>
            <w:r w:rsidRPr="00A70281">
              <w:rPr>
                <w:rFonts w:ascii="Arial" w:hAnsi="Arial" w:cs="Arial"/>
                <w:sz w:val="20"/>
                <w:szCs w:val="20"/>
                <w:lang w:eastAsia="hr-HR"/>
              </w:rPr>
              <w:t>HEP ODS- Elektra Karlovac</w:t>
            </w:r>
          </w:p>
          <w:p w14:paraId="24E2965A" w14:textId="77777777" w:rsidR="00A70281" w:rsidRPr="00A70281" w:rsidRDefault="00A70281" w:rsidP="00703962">
            <w:pPr>
              <w:tabs>
                <w:tab w:val="center" w:pos="2193"/>
              </w:tabs>
              <w:spacing w:after="0"/>
              <w:ind w:left="176" w:hanging="142"/>
              <w:rPr>
                <w:rFonts w:ascii="Arial" w:hAnsi="Arial" w:cs="Arial"/>
                <w:sz w:val="20"/>
                <w:szCs w:val="20"/>
                <w:lang w:eastAsia="hr-HR"/>
              </w:rPr>
            </w:pPr>
            <w:r w:rsidRPr="00A70281">
              <w:rPr>
                <w:rFonts w:ascii="Arial" w:hAnsi="Arial" w:cs="Arial"/>
                <w:sz w:val="20"/>
              </w:rPr>
              <w:t xml:space="preserve">5. Hrvatske šume - </w:t>
            </w:r>
            <w:r w:rsidRPr="00A70281">
              <w:rPr>
                <w:rFonts w:ascii="Arial" w:hAnsi="Arial" w:cs="Arial"/>
                <w:sz w:val="20"/>
                <w:szCs w:val="20"/>
                <w:lang w:eastAsia="hr-HR"/>
              </w:rPr>
              <w:t>Šumarija Karlovac</w:t>
            </w:r>
          </w:p>
          <w:p w14:paraId="23AED00A" w14:textId="77777777" w:rsidR="00A70281" w:rsidRPr="00A70281" w:rsidRDefault="00A70281" w:rsidP="00703962">
            <w:pPr>
              <w:tabs>
                <w:tab w:val="center" w:pos="2193"/>
              </w:tabs>
              <w:spacing w:after="0"/>
              <w:ind w:left="176" w:hanging="142"/>
              <w:rPr>
                <w:rFonts w:ascii="Arial" w:hAnsi="Arial" w:cs="Arial"/>
                <w:sz w:val="20"/>
              </w:rPr>
            </w:pPr>
            <w:r w:rsidRPr="00A70281">
              <w:rPr>
                <w:rFonts w:ascii="Arial" w:hAnsi="Arial" w:cs="Arial"/>
                <w:sz w:val="20"/>
                <w:szCs w:val="20"/>
                <w:lang w:eastAsia="hr-HR"/>
              </w:rPr>
              <w:t>6. Povjerenici i zamjenici povjerenika civilne zaštite</w:t>
            </w:r>
          </w:p>
          <w:p w14:paraId="046FE534" w14:textId="77777777" w:rsidR="00A70281" w:rsidRPr="00A70281" w:rsidRDefault="00A70281" w:rsidP="00703962">
            <w:pPr>
              <w:spacing w:after="0"/>
              <w:ind w:left="176" w:hanging="142"/>
              <w:rPr>
                <w:rFonts w:ascii="Arial" w:hAnsi="Arial" w:cs="Arial"/>
                <w:sz w:val="20"/>
              </w:rPr>
            </w:pPr>
            <w:r w:rsidRPr="00A70281">
              <w:rPr>
                <w:rFonts w:ascii="Arial" w:hAnsi="Arial" w:cs="Arial"/>
                <w:b/>
                <w:sz w:val="20"/>
              </w:rPr>
              <w:t>Prioritet 3:</w:t>
            </w:r>
          </w:p>
          <w:p w14:paraId="53B8C000"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1. Arkada d.o.o. – Duga Resa</w:t>
            </w:r>
          </w:p>
          <w:p w14:paraId="71AA9E1B" w14:textId="77777777" w:rsidR="00A70281" w:rsidRPr="00A70281" w:rsidRDefault="00A70281" w:rsidP="00703962">
            <w:pPr>
              <w:spacing w:after="0"/>
              <w:ind w:left="176" w:hanging="142"/>
              <w:rPr>
                <w:rFonts w:ascii="Arial" w:hAnsi="Arial" w:cs="Arial"/>
                <w:sz w:val="20"/>
              </w:rPr>
            </w:pPr>
            <w:r w:rsidRPr="00A70281">
              <w:rPr>
                <w:rFonts w:ascii="Arial" w:hAnsi="Arial" w:cs="Arial"/>
                <w:sz w:val="20"/>
              </w:rPr>
              <w:t>2. GMTT Lešćanec – Ozalj</w:t>
            </w:r>
          </w:p>
          <w:p w14:paraId="39807768" w14:textId="77777777" w:rsidR="00A70281" w:rsidRPr="00A70281" w:rsidRDefault="00A70281" w:rsidP="00703962">
            <w:pPr>
              <w:spacing w:after="0"/>
              <w:ind w:left="176" w:hanging="142"/>
              <w:rPr>
                <w:rFonts w:ascii="Arial" w:hAnsi="Arial" w:cs="Arial"/>
                <w:sz w:val="20"/>
                <w:szCs w:val="20"/>
              </w:rPr>
            </w:pPr>
            <w:r w:rsidRPr="00A70281">
              <w:rPr>
                <w:rFonts w:ascii="Arial" w:hAnsi="Arial" w:cs="Arial"/>
                <w:sz w:val="20"/>
              </w:rPr>
              <w:t>3. Autotransport Karlovac d.d.</w:t>
            </w:r>
          </w:p>
        </w:tc>
        <w:tc>
          <w:tcPr>
            <w:tcW w:w="0" w:type="auto"/>
            <w:vAlign w:val="center"/>
          </w:tcPr>
          <w:p w14:paraId="1071A587"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Gradonačelnik</w:t>
            </w:r>
          </w:p>
        </w:tc>
        <w:tc>
          <w:tcPr>
            <w:tcW w:w="0" w:type="auto"/>
            <w:vAlign w:val="center"/>
          </w:tcPr>
          <w:p w14:paraId="72E7F03A"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Načelnik Stožera CZ</w:t>
            </w:r>
          </w:p>
        </w:tc>
      </w:tr>
      <w:tr w:rsidR="00A70281" w:rsidRPr="00A70281" w14:paraId="4BF22779" w14:textId="77777777" w:rsidTr="00703962">
        <w:trPr>
          <w:trHeight w:val="689"/>
          <w:jc w:val="center"/>
        </w:trPr>
        <w:tc>
          <w:tcPr>
            <w:tcW w:w="4815" w:type="dxa"/>
            <w:vAlign w:val="center"/>
          </w:tcPr>
          <w:p w14:paraId="2A797AFE" w14:textId="77777777" w:rsidR="00A70281" w:rsidRPr="00A70281" w:rsidRDefault="00A70281" w:rsidP="00703962">
            <w:pPr>
              <w:spacing w:after="0"/>
              <w:rPr>
                <w:rFonts w:ascii="Arial" w:hAnsi="Arial" w:cs="Arial"/>
                <w:sz w:val="20"/>
                <w:szCs w:val="20"/>
              </w:rPr>
            </w:pPr>
            <w:r w:rsidRPr="00A70281">
              <w:rPr>
                <w:rFonts w:ascii="Arial" w:hAnsi="Arial" w:cs="Arial"/>
                <w:sz w:val="20"/>
              </w:rPr>
              <w:t>Uspostavljanje dežurstva</w:t>
            </w:r>
          </w:p>
        </w:tc>
        <w:tc>
          <w:tcPr>
            <w:tcW w:w="0" w:type="auto"/>
            <w:vAlign w:val="center"/>
          </w:tcPr>
          <w:p w14:paraId="11703E4A"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Načelnik Stožera</w:t>
            </w:r>
          </w:p>
        </w:tc>
        <w:tc>
          <w:tcPr>
            <w:tcW w:w="0" w:type="auto"/>
            <w:vAlign w:val="center"/>
          </w:tcPr>
          <w:p w14:paraId="1A125276"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Članovi Stožera CZ</w:t>
            </w:r>
          </w:p>
        </w:tc>
      </w:tr>
      <w:tr w:rsidR="00A70281" w:rsidRPr="00A70281" w14:paraId="590B3B8E" w14:textId="77777777" w:rsidTr="00703962">
        <w:trPr>
          <w:trHeight w:val="970"/>
          <w:jc w:val="center"/>
        </w:trPr>
        <w:tc>
          <w:tcPr>
            <w:tcW w:w="4815" w:type="dxa"/>
            <w:vAlign w:val="center"/>
          </w:tcPr>
          <w:p w14:paraId="23E1260C" w14:textId="77777777" w:rsidR="00A70281" w:rsidRPr="00A70281" w:rsidRDefault="00A70281" w:rsidP="00703962">
            <w:pPr>
              <w:spacing w:after="0"/>
              <w:rPr>
                <w:rFonts w:ascii="Arial" w:hAnsi="Arial" w:cs="Arial"/>
                <w:sz w:val="20"/>
                <w:szCs w:val="20"/>
              </w:rPr>
            </w:pPr>
            <w:r w:rsidRPr="00A70281">
              <w:rPr>
                <w:rFonts w:ascii="Arial" w:hAnsi="Arial" w:cs="Arial"/>
                <w:sz w:val="20"/>
              </w:rPr>
              <w:t>Obavještavanje svih subjekata o prestanku mjera pripravnosti ili o mobilizaciji ukupnih potencijala, ovisno o situaciji</w:t>
            </w:r>
          </w:p>
        </w:tc>
        <w:tc>
          <w:tcPr>
            <w:tcW w:w="0" w:type="auto"/>
            <w:vAlign w:val="center"/>
          </w:tcPr>
          <w:p w14:paraId="0F7D7314"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Gradonačelnik</w:t>
            </w:r>
          </w:p>
        </w:tc>
        <w:tc>
          <w:tcPr>
            <w:tcW w:w="0" w:type="auto"/>
            <w:vAlign w:val="center"/>
          </w:tcPr>
          <w:p w14:paraId="5AB47C23" w14:textId="77777777" w:rsidR="00A70281" w:rsidRPr="00A70281" w:rsidRDefault="00A70281" w:rsidP="00703962">
            <w:pPr>
              <w:spacing w:after="0"/>
              <w:jc w:val="center"/>
              <w:rPr>
                <w:rFonts w:ascii="Arial" w:hAnsi="Arial" w:cs="Arial"/>
                <w:sz w:val="20"/>
                <w:szCs w:val="20"/>
              </w:rPr>
            </w:pPr>
            <w:r w:rsidRPr="00A70281">
              <w:rPr>
                <w:rFonts w:ascii="Arial" w:hAnsi="Arial" w:cs="Arial"/>
                <w:sz w:val="20"/>
              </w:rPr>
              <w:t>Načelnik Stožera CZ</w:t>
            </w:r>
          </w:p>
        </w:tc>
      </w:tr>
    </w:tbl>
    <w:p w14:paraId="1EF8A58F" w14:textId="77777777" w:rsidR="00A70281" w:rsidRPr="00A70281" w:rsidRDefault="00A70281" w:rsidP="00A70281">
      <w:pPr>
        <w:rPr>
          <w:rFonts w:ascii="Arial" w:hAnsi="Arial" w:cs="Arial"/>
          <w:highlight w:val="yellow"/>
        </w:rPr>
      </w:pPr>
    </w:p>
    <w:p w14:paraId="43F412CD" w14:textId="77777777" w:rsidR="00A70281" w:rsidRPr="00A70281" w:rsidRDefault="00A70281" w:rsidP="00A70281">
      <w:pPr>
        <w:rPr>
          <w:rFonts w:ascii="Arial" w:hAnsi="Arial" w:cs="Arial"/>
          <w:highlight w:val="yellow"/>
        </w:rPr>
      </w:pPr>
    </w:p>
    <w:tbl>
      <w:tblPr>
        <w:tblStyle w:val="Reetkatablice2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573"/>
        <w:gridCol w:w="2464"/>
        <w:gridCol w:w="1821"/>
        <w:gridCol w:w="2068"/>
      </w:tblGrid>
      <w:tr w:rsidR="00A70281" w:rsidRPr="00A70281" w14:paraId="69C48EE8" w14:textId="77777777" w:rsidTr="00A70281">
        <w:trPr>
          <w:trHeight w:val="424"/>
          <w:jc w:val="center"/>
        </w:trPr>
        <w:tc>
          <w:tcPr>
            <w:tcW w:w="8926" w:type="dxa"/>
            <w:gridSpan w:val="4"/>
            <w:shd w:val="clear" w:color="auto" w:fill="C5E0B3" w:themeFill="accent6" w:themeFillTint="66"/>
            <w:vAlign w:val="center"/>
          </w:tcPr>
          <w:p w14:paraId="058210A0" w14:textId="77777777" w:rsidR="00A70281" w:rsidRPr="00A70281" w:rsidRDefault="00A70281" w:rsidP="00703962">
            <w:pPr>
              <w:widowControl w:val="0"/>
              <w:autoSpaceDE w:val="0"/>
              <w:autoSpaceDN w:val="0"/>
              <w:adjustRightInd w:val="0"/>
              <w:jc w:val="center"/>
              <w:rPr>
                <w:rFonts w:ascii="Arial" w:hAnsi="Arial" w:cs="Arial"/>
                <w:b/>
                <w:bCs/>
                <w:sz w:val="20"/>
                <w:szCs w:val="20"/>
              </w:rPr>
            </w:pPr>
            <w:r w:rsidRPr="00C40BE6">
              <w:rPr>
                <w:rFonts w:ascii="Arial" w:hAnsi="Arial" w:cs="Arial"/>
                <w:b/>
                <w:bCs/>
                <w:sz w:val="20"/>
                <w:szCs w:val="20"/>
              </w:rPr>
              <w:t>O</w:t>
            </w:r>
            <w:r w:rsidRPr="00C40BE6">
              <w:rPr>
                <w:rFonts w:ascii="Arial" w:hAnsi="Arial" w:cs="Arial"/>
                <w:b/>
                <w:bCs/>
                <w:sz w:val="20"/>
                <w:szCs w:val="20"/>
                <w:shd w:val="clear" w:color="auto" w:fill="DBDBDB" w:themeFill="accent3" w:themeFillTint="66"/>
              </w:rPr>
              <w:t>RGANIZACIJA PRIPRAVNOSTI SNAGA SUSTAVA CIVILNE ZAŠTITE</w:t>
            </w:r>
          </w:p>
        </w:tc>
      </w:tr>
      <w:tr w:rsidR="00A70281" w:rsidRPr="00A70281" w14:paraId="6173B3F6" w14:textId="77777777" w:rsidTr="00703962">
        <w:trPr>
          <w:trHeight w:val="699"/>
          <w:jc w:val="center"/>
        </w:trPr>
        <w:tc>
          <w:tcPr>
            <w:tcW w:w="2573" w:type="dxa"/>
            <w:shd w:val="clear" w:color="auto" w:fill="auto"/>
            <w:vAlign w:val="center"/>
          </w:tcPr>
          <w:p w14:paraId="34AB50BE" w14:textId="77777777" w:rsidR="00A70281" w:rsidRPr="00A70281" w:rsidRDefault="00A70281" w:rsidP="00703962">
            <w:pPr>
              <w:widowControl w:val="0"/>
              <w:autoSpaceDE w:val="0"/>
              <w:autoSpaceDN w:val="0"/>
              <w:adjustRightInd w:val="0"/>
              <w:jc w:val="center"/>
              <w:rPr>
                <w:rFonts w:ascii="Arial" w:hAnsi="Arial" w:cs="Arial"/>
                <w:b/>
                <w:bCs/>
                <w:sz w:val="20"/>
                <w:szCs w:val="20"/>
              </w:rPr>
            </w:pPr>
            <w:r w:rsidRPr="00A70281">
              <w:rPr>
                <w:rFonts w:ascii="Arial" w:hAnsi="Arial" w:cs="Arial"/>
                <w:b/>
                <w:bCs/>
                <w:sz w:val="20"/>
                <w:szCs w:val="20"/>
              </w:rPr>
              <w:t>SNAGE SUSTAVA CIVILNE ZAŠTITE</w:t>
            </w:r>
          </w:p>
        </w:tc>
        <w:tc>
          <w:tcPr>
            <w:tcW w:w="2464" w:type="dxa"/>
            <w:shd w:val="clear" w:color="auto" w:fill="auto"/>
            <w:vAlign w:val="center"/>
          </w:tcPr>
          <w:p w14:paraId="2B456988" w14:textId="77777777" w:rsidR="00A70281" w:rsidRPr="00A70281" w:rsidRDefault="00A70281" w:rsidP="00703962">
            <w:pPr>
              <w:widowControl w:val="0"/>
              <w:autoSpaceDE w:val="0"/>
              <w:autoSpaceDN w:val="0"/>
              <w:adjustRightInd w:val="0"/>
              <w:jc w:val="center"/>
              <w:rPr>
                <w:rFonts w:ascii="Arial" w:hAnsi="Arial" w:cs="Arial"/>
                <w:b/>
                <w:bCs/>
                <w:sz w:val="20"/>
                <w:szCs w:val="20"/>
              </w:rPr>
            </w:pPr>
            <w:r w:rsidRPr="00A70281">
              <w:rPr>
                <w:rFonts w:ascii="Arial" w:hAnsi="Arial" w:cs="Arial"/>
                <w:b/>
                <w:bCs/>
                <w:sz w:val="20"/>
                <w:szCs w:val="20"/>
              </w:rPr>
              <w:t>MJERE</w:t>
            </w:r>
          </w:p>
        </w:tc>
        <w:tc>
          <w:tcPr>
            <w:tcW w:w="1821" w:type="dxa"/>
            <w:shd w:val="clear" w:color="auto" w:fill="auto"/>
            <w:vAlign w:val="center"/>
          </w:tcPr>
          <w:p w14:paraId="20EE5E73" w14:textId="77777777" w:rsidR="00A70281" w:rsidRPr="00A70281" w:rsidRDefault="00A70281" w:rsidP="00703962">
            <w:pPr>
              <w:widowControl w:val="0"/>
              <w:autoSpaceDE w:val="0"/>
              <w:autoSpaceDN w:val="0"/>
              <w:adjustRightInd w:val="0"/>
              <w:ind w:right="-28"/>
              <w:jc w:val="center"/>
              <w:rPr>
                <w:rFonts w:ascii="Arial" w:hAnsi="Arial" w:cs="Arial"/>
                <w:b/>
                <w:bCs/>
                <w:sz w:val="20"/>
                <w:szCs w:val="20"/>
              </w:rPr>
            </w:pPr>
            <w:r w:rsidRPr="00A70281">
              <w:rPr>
                <w:rFonts w:ascii="Arial" w:hAnsi="Arial" w:cs="Arial"/>
                <w:b/>
                <w:bCs/>
                <w:sz w:val="20"/>
                <w:szCs w:val="20"/>
              </w:rPr>
              <w:t>ODGOVORNE OSOBE</w:t>
            </w:r>
          </w:p>
        </w:tc>
        <w:tc>
          <w:tcPr>
            <w:tcW w:w="2068" w:type="dxa"/>
            <w:vAlign w:val="center"/>
          </w:tcPr>
          <w:p w14:paraId="73AA25A9" w14:textId="77777777" w:rsidR="00A70281" w:rsidRPr="00A70281" w:rsidRDefault="00A70281" w:rsidP="00703962">
            <w:pPr>
              <w:widowControl w:val="0"/>
              <w:autoSpaceDE w:val="0"/>
              <w:autoSpaceDN w:val="0"/>
              <w:adjustRightInd w:val="0"/>
              <w:jc w:val="center"/>
              <w:rPr>
                <w:rFonts w:ascii="Arial" w:hAnsi="Arial" w:cs="Arial"/>
                <w:b/>
                <w:bCs/>
                <w:sz w:val="20"/>
                <w:szCs w:val="20"/>
              </w:rPr>
            </w:pPr>
            <w:r w:rsidRPr="00A70281">
              <w:rPr>
                <w:rFonts w:ascii="Arial" w:hAnsi="Arial" w:cs="Arial"/>
                <w:b/>
                <w:bCs/>
                <w:sz w:val="20"/>
                <w:szCs w:val="20"/>
              </w:rPr>
              <w:t>NAČIN PRIOPĆAVANJA</w:t>
            </w:r>
          </w:p>
        </w:tc>
      </w:tr>
      <w:tr w:rsidR="00A70281" w:rsidRPr="00A70281" w14:paraId="2E21BD38" w14:textId="77777777" w:rsidTr="00703962">
        <w:trPr>
          <w:trHeight w:val="2538"/>
          <w:jc w:val="center"/>
        </w:trPr>
        <w:tc>
          <w:tcPr>
            <w:tcW w:w="2573" w:type="dxa"/>
            <w:shd w:val="clear" w:color="auto" w:fill="auto"/>
            <w:vAlign w:val="center"/>
          </w:tcPr>
          <w:p w14:paraId="2ECBD00A"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Stožer civilne zaštite</w:t>
            </w:r>
          </w:p>
          <w:p w14:paraId="5BF8EA25"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Vatrogasna služba</w:t>
            </w:r>
          </w:p>
          <w:p w14:paraId="773B7776"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Zdravstvo</w:t>
            </w:r>
          </w:p>
          <w:p w14:paraId="3F62EAE5"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Crveni križ</w:t>
            </w:r>
          </w:p>
          <w:p w14:paraId="50DA24F0"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Hrvatska gorska služba spašavanja</w:t>
            </w:r>
          </w:p>
        </w:tc>
        <w:tc>
          <w:tcPr>
            <w:tcW w:w="2464" w:type="dxa"/>
            <w:shd w:val="clear" w:color="auto" w:fill="auto"/>
            <w:vAlign w:val="center"/>
          </w:tcPr>
          <w:p w14:paraId="5BC7EB8B"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Uvesti dežurstvo (aktivno) svih potrebnih operativnih snaga i provesti ocjenu spremnosti zaposlenika i stanja materijalno-tehničkih sredstava za djelovanje u slučaju određene ugroze</w:t>
            </w:r>
          </w:p>
        </w:tc>
        <w:tc>
          <w:tcPr>
            <w:tcW w:w="1821" w:type="dxa"/>
            <w:shd w:val="clear" w:color="auto" w:fill="auto"/>
            <w:vAlign w:val="center"/>
          </w:tcPr>
          <w:p w14:paraId="1FA423F7"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Čelnici navedenih operativnih snaga ili njihovi zamjenici</w:t>
            </w:r>
          </w:p>
        </w:tc>
        <w:tc>
          <w:tcPr>
            <w:tcW w:w="2068" w:type="dxa"/>
            <w:vAlign w:val="center"/>
          </w:tcPr>
          <w:p w14:paraId="770486DB"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Pisanim nalogom</w:t>
            </w:r>
          </w:p>
          <w:p w14:paraId="03B66E62"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E-mailom</w:t>
            </w:r>
          </w:p>
          <w:p w14:paraId="08B54B98"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Osobnom naredbom</w:t>
            </w:r>
          </w:p>
        </w:tc>
      </w:tr>
      <w:tr w:rsidR="00A70281" w:rsidRPr="00A70281" w14:paraId="33A65DB3" w14:textId="77777777" w:rsidTr="00703962">
        <w:trPr>
          <w:trHeight w:val="3065"/>
          <w:jc w:val="center"/>
        </w:trPr>
        <w:tc>
          <w:tcPr>
            <w:tcW w:w="2573" w:type="dxa"/>
            <w:vAlign w:val="center"/>
          </w:tcPr>
          <w:p w14:paraId="5F64CD42" w14:textId="77777777" w:rsidR="00A70281" w:rsidRPr="00A70281" w:rsidRDefault="00A70281" w:rsidP="00703962">
            <w:pPr>
              <w:jc w:val="center"/>
              <w:rPr>
                <w:rFonts w:ascii="Arial" w:hAnsi="Arial" w:cs="Arial"/>
                <w:sz w:val="20"/>
              </w:rPr>
            </w:pPr>
            <w:r w:rsidRPr="00A70281">
              <w:rPr>
                <w:rFonts w:ascii="Arial" w:hAnsi="Arial" w:cs="Arial"/>
                <w:sz w:val="20"/>
              </w:rPr>
              <w:t>Veterinarska stanica Karlovac</w:t>
            </w:r>
          </w:p>
          <w:p w14:paraId="3923347E" w14:textId="77777777" w:rsidR="00A70281" w:rsidRPr="00A70281" w:rsidRDefault="00A70281" w:rsidP="00703962">
            <w:pPr>
              <w:jc w:val="center"/>
              <w:rPr>
                <w:rFonts w:ascii="Arial" w:hAnsi="Arial" w:cs="Arial"/>
                <w:sz w:val="20"/>
              </w:rPr>
            </w:pPr>
            <w:r w:rsidRPr="00A70281">
              <w:rPr>
                <w:rFonts w:ascii="Arial" w:hAnsi="Arial" w:cs="Arial"/>
                <w:sz w:val="20"/>
              </w:rPr>
              <w:t>Čistoća d.o.o.</w:t>
            </w:r>
          </w:p>
          <w:p w14:paraId="16A1A59C" w14:textId="77777777" w:rsidR="00A70281" w:rsidRPr="00A70281" w:rsidRDefault="00A70281" w:rsidP="00703962">
            <w:pPr>
              <w:jc w:val="center"/>
              <w:rPr>
                <w:rFonts w:ascii="Arial" w:hAnsi="Arial" w:cs="Arial"/>
                <w:sz w:val="20"/>
              </w:rPr>
            </w:pPr>
            <w:r w:rsidRPr="00A70281">
              <w:rPr>
                <w:rFonts w:ascii="Arial" w:hAnsi="Arial" w:cs="Arial"/>
                <w:sz w:val="20"/>
              </w:rPr>
              <w:t>Zelenilo d.o.o.</w:t>
            </w:r>
          </w:p>
          <w:p w14:paraId="525B115C" w14:textId="77777777" w:rsidR="00A70281" w:rsidRPr="00A70281" w:rsidRDefault="00A70281" w:rsidP="00703962">
            <w:pPr>
              <w:jc w:val="center"/>
              <w:rPr>
                <w:rFonts w:ascii="Arial" w:hAnsi="Arial" w:cs="Arial"/>
                <w:sz w:val="20"/>
              </w:rPr>
            </w:pPr>
            <w:r w:rsidRPr="00A70281">
              <w:rPr>
                <w:rFonts w:ascii="Arial" w:hAnsi="Arial" w:cs="Arial"/>
                <w:sz w:val="20"/>
              </w:rPr>
              <w:t>Gradska toplana d.o.o.</w:t>
            </w:r>
          </w:p>
          <w:p w14:paraId="0AB5DF66" w14:textId="77777777" w:rsidR="00A70281" w:rsidRPr="00A70281" w:rsidRDefault="00A70281" w:rsidP="00703962">
            <w:pPr>
              <w:jc w:val="center"/>
              <w:rPr>
                <w:rFonts w:ascii="Arial" w:hAnsi="Arial" w:cs="Arial"/>
                <w:sz w:val="20"/>
              </w:rPr>
            </w:pPr>
            <w:r w:rsidRPr="00A70281">
              <w:rPr>
                <w:rFonts w:ascii="Arial" w:hAnsi="Arial" w:cs="Arial"/>
                <w:sz w:val="20"/>
              </w:rPr>
              <w:t>Vodovod i kanalizacija d.o.o.</w:t>
            </w:r>
          </w:p>
          <w:p w14:paraId="7E4811E2" w14:textId="77777777" w:rsidR="00A70281" w:rsidRPr="00A70281" w:rsidRDefault="00A70281" w:rsidP="00703962">
            <w:pPr>
              <w:jc w:val="center"/>
              <w:rPr>
                <w:rFonts w:ascii="Arial" w:hAnsi="Arial" w:cs="Arial"/>
                <w:sz w:val="20"/>
              </w:rPr>
            </w:pPr>
            <w:r w:rsidRPr="00A70281">
              <w:rPr>
                <w:rFonts w:ascii="Arial" w:hAnsi="Arial" w:cs="Arial"/>
                <w:sz w:val="20"/>
              </w:rPr>
              <w:t>Arkada d.o.o. – Duga Resa</w:t>
            </w:r>
          </w:p>
          <w:p w14:paraId="2DE31665" w14:textId="77777777" w:rsidR="00A70281" w:rsidRPr="00A70281" w:rsidRDefault="00A70281" w:rsidP="00703962">
            <w:pPr>
              <w:jc w:val="center"/>
              <w:rPr>
                <w:rFonts w:ascii="Arial" w:hAnsi="Arial" w:cs="Arial"/>
                <w:sz w:val="20"/>
              </w:rPr>
            </w:pPr>
            <w:r w:rsidRPr="00A70281">
              <w:rPr>
                <w:rFonts w:ascii="Arial" w:hAnsi="Arial" w:cs="Arial"/>
                <w:sz w:val="20"/>
              </w:rPr>
              <w:t>GMTT Lešćanec – Ozalj</w:t>
            </w:r>
          </w:p>
          <w:p w14:paraId="7BDEEDF0" w14:textId="77777777" w:rsidR="00A70281" w:rsidRPr="00A70281" w:rsidRDefault="00A70281" w:rsidP="00703962">
            <w:pPr>
              <w:jc w:val="center"/>
              <w:rPr>
                <w:rFonts w:ascii="Arial" w:hAnsi="Arial" w:cs="Arial"/>
                <w:sz w:val="20"/>
              </w:rPr>
            </w:pPr>
            <w:r w:rsidRPr="00A70281">
              <w:rPr>
                <w:rFonts w:ascii="Arial" w:hAnsi="Arial" w:cs="Arial"/>
                <w:sz w:val="20"/>
              </w:rPr>
              <w:t>Autotransport Karlovac d.d.</w:t>
            </w:r>
          </w:p>
          <w:p w14:paraId="325B1ACE"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sz w:val="20"/>
              </w:rPr>
              <w:t>Smještajni kapaciteti i kapaciteti za pripremu hrane (Vatrogasni domovii i Osnovne škole na području Grada</w:t>
            </w:r>
          </w:p>
        </w:tc>
        <w:tc>
          <w:tcPr>
            <w:tcW w:w="2464" w:type="dxa"/>
            <w:vAlign w:val="center"/>
          </w:tcPr>
          <w:p w14:paraId="6C202C2C"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Uvesti pasivno dežurstvo u pravnim osobama i udrugama od interesa za sustav civilne zaštite (određenih odlukom Gradonačelnika Grada Karlovca), s ciljem ocjene stanja i spremnosti ljudi i popunjenosti materijalnim sredstvima</w:t>
            </w:r>
          </w:p>
        </w:tc>
        <w:tc>
          <w:tcPr>
            <w:tcW w:w="1821" w:type="dxa"/>
            <w:vAlign w:val="center"/>
          </w:tcPr>
          <w:p w14:paraId="294B7DEF"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Čelnici navedenih pravnih osoba i udruga ili njihovi zamjenici</w:t>
            </w:r>
          </w:p>
        </w:tc>
        <w:tc>
          <w:tcPr>
            <w:tcW w:w="2068" w:type="dxa"/>
            <w:vAlign w:val="center"/>
          </w:tcPr>
          <w:p w14:paraId="502B0DAB"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Pisanim nalogom</w:t>
            </w:r>
          </w:p>
          <w:p w14:paraId="1EB83CC7"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E-mailom</w:t>
            </w:r>
          </w:p>
          <w:p w14:paraId="1D00681A" w14:textId="77777777" w:rsidR="00A70281" w:rsidRPr="00A70281" w:rsidRDefault="00A70281" w:rsidP="00703962">
            <w:pPr>
              <w:widowControl w:val="0"/>
              <w:autoSpaceDE w:val="0"/>
              <w:autoSpaceDN w:val="0"/>
              <w:adjustRightInd w:val="0"/>
              <w:jc w:val="center"/>
              <w:rPr>
                <w:rFonts w:ascii="Arial" w:hAnsi="Arial" w:cs="Arial"/>
                <w:bCs/>
                <w:sz w:val="20"/>
                <w:szCs w:val="20"/>
              </w:rPr>
            </w:pPr>
            <w:r w:rsidRPr="00A70281">
              <w:rPr>
                <w:rFonts w:ascii="Arial" w:hAnsi="Arial" w:cs="Arial"/>
                <w:bCs/>
                <w:sz w:val="20"/>
                <w:szCs w:val="20"/>
              </w:rPr>
              <w:t>Osobnom naredbom</w:t>
            </w:r>
          </w:p>
        </w:tc>
      </w:tr>
    </w:tbl>
    <w:p w14:paraId="140AA214"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704B9FF" w14:textId="77777777" w:rsidR="007D53FE" w:rsidRDefault="007D53FE" w:rsidP="001F093A">
      <w:pPr>
        <w:spacing w:after="0" w:line="240" w:lineRule="auto"/>
        <w:jc w:val="both"/>
        <w:rPr>
          <w:rFonts w:ascii="Arial" w:eastAsia="Times New Roman" w:hAnsi="Arial" w:cs="Arial"/>
          <w:b/>
          <w:bCs/>
          <w:color w:val="FF0000"/>
          <w:spacing w:val="-1"/>
          <w:sz w:val="18"/>
          <w:szCs w:val="18"/>
          <w:lang w:eastAsia="hr-HR"/>
        </w:rPr>
      </w:pPr>
    </w:p>
    <w:p w14:paraId="501ED14E"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0601ADB"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434E0D4"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BE6E0D8"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7C496B1"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1936EFD"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67C31DF"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DE39F77"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7DF92FE"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C28FCD7"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7038724"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72A7F71"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7B397D0"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7E58B31"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3B6916E"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249AB1A" w14:textId="77777777" w:rsidR="00A70281" w:rsidRPr="00A70281" w:rsidRDefault="00A70281" w:rsidP="00A70281">
      <w:pPr>
        <w:pStyle w:val="Heading1"/>
      </w:pPr>
      <w:bookmarkStart w:id="7" w:name="_Toc521327799"/>
      <w:bookmarkStart w:id="8" w:name="_Toc83653460"/>
      <w:r w:rsidRPr="00A70281">
        <w:t>Mobilizacija (aktiviranje) i narastanje operativnih snaga sustava civilne zaštite</w:t>
      </w:r>
      <w:bookmarkEnd w:id="7"/>
      <w:bookmarkEnd w:id="8"/>
    </w:p>
    <w:p w14:paraId="2F35C675" w14:textId="77777777" w:rsidR="00A70281" w:rsidRPr="00A70281" w:rsidRDefault="00A70281" w:rsidP="00A70281">
      <w:pPr>
        <w:widowControl w:val="0"/>
        <w:autoSpaceDE w:val="0"/>
        <w:adjustRightInd w:val="0"/>
        <w:spacing w:before="120" w:after="120"/>
        <w:contextualSpacing/>
        <w:rPr>
          <w:rFonts w:ascii="Arial" w:hAnsi="Arial" w:cs="Arial"/>
          <w:bCs/>
        </w:rPr>
      </w:pPr>
      <w:r w:rsidRPr="00A70281">
        <w:rPr>
          <w:rFonts w:ascii="Arial" w:hAnsi="Arial" w:cs="Arial"/>
          <w:bCs/>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3D0B5151" w14:textId="77777777" w:rsidR="00A70281" w:rsidRPr="00A70281" w:rsidRDefault="00A70281" w:rsidP="00A70281">
      <w:pPr>
        <w:widowControl w:val="0"/>
        <w:autoSpaceDE w:val="0"/>
        <w:adjustRightInd w:val="0"/>
        <w:spacing w:before="120" w:after="120"/>
        <w:contextualSpacing/>
        <w:rPr>
          <w:rFonts w:ascii="Arial" w:hAnsi="Arial" w:cs="Arial"/>
          <w:bCs/>
        </w:rPr>
      </w:pPr>
    </w:p>
    <w:p w14:paraId="763B6FF5" w14:textId="77777777" w:rsidR="00A70281" w:rsidRPr="00A70281" w:rsidRDefault="00A70281" w:rsidP="00A70281">
      <w:pPr>
        <w:widowControl w:val="0"/>
        <w:autoSpaceDE w:val="0"/>
        <w:adjustRightInd w:val="0"/>
        <w:spacing w:before="120" w:after="120"/>
        <w:contextualSpacing/>
        <w:rPr>
          <w:rFonts w:ascii="Arial" w:hAnsi="Arial" w:cs="Arial"/>
          <w:bCs/>
          <w:u w:val="single"/>
        </w:rPr>
      </w:pPr>
      <w:r w:rsidRPr="00A70281">
        <w:rPr>
          <w:rFonts w:ascii="Arial" w:hAnsi="Arial" w:cs="Arial"/>
          <w:bCs/>
          <w:u w:val="single"/>
        </w:rPr>
        <w:t xml:space="preserve">Postupak mobilizacije: </w:t>
      </w:r>
    </w:p>
    <w:p w14:paraId="6142FA8B"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Informacija o ugrozi općinski načelniku, u pravilu, dolazi od ŽC 112.</w:t>
      </w:r>
    </w:p>
    <w:p w14:paraId="6192A01A"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Gradonačelnik  donosi Odluku o mobilizaciji Stožera CZ.</w:t>
      </w:r>
    </w:p>
    <w:p w14:paraId="5114FE14"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Aktiviranje vatrogasnih snaga provodi se sukladno odredbama o vatrogastvu i Planu zaštite od požara i tehnoloških eksplozija Grada Karlovca.</w:t>
      </w:r>
    </w:p>
    <w:p w14:paraId="2D64300A"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Nalog za mobilizaciju prema operativnim snagama civilne zaštite.</w:t>
      </w:r>
    </w:p>
    <w:p w14:paraId="7793C340"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Gradonačelnik  donosi Odluku o mobilizaciji Povjerenika civilne zaštite.</w:t>
      </w:r>
    </w:p>
    <w:p w14:paraId="7AB6635C" w14:textId="77777777" w:rsidR="00A70281" w:rsidRPr="00A70281" w:rsidRDefault="00A70281" w:rsidP="002F1140">
      <w:pPr>
        <w:widowControl w:val="0"/>
        <w:numPr>
          <w:ilvl w:val="0"/>
          <w:numId w:val="10"/>
        </w:numPr>
        <w:tabs>
          <w:tab w:val="left" w:pos="360"/>
        </w:tabs>
        <w:autoSpaceDE w:val="0"/>
        <w:autoSpaceDN w:val="0"/>
        <w:adjustRightInd w:val="0"/>
        <w:spacing w:after="0" w:line="276" w:lineRule="auto"/>
        <w:contextualSpacing/>
        <w:jc w:val="both"/>
        <w:rPr>
          <w:rFonts w:ascii="Arial" w:hAnsi="Arial" w:cs="Arial"/>
          <w:bCs/>
          <w:szCs w:val="20"/>
        </w:rPr>
      </w:pPr>
      <w:r w:rsidRPr="00A70281">
        <w:rPr>
          <w:rFonts w:ascii="Arial" w:hAnsi="Arial" w:cs="Arial"/>
          <w:bCs/>
          <w:szCs w:val="20"/>
        </w:rPr>
        <w:t>U slučaju kada su prethodno upotrijebljene sve sposobnosti operativnih snaga sustava civilne zaštite Grada i iskorišteni svi raspoloživi kapaciteti ili ako su oni nedostatni za učinkovitost spašavanja na području Grada, Grad Karlovac upućuje zahtjev Karlovačkoj županiji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420EBD07" w14:textId="77777777" w:rsidR="00A70281" w:rsidRPr="00A70281" w:rsidRDefault="00A70281" w:rsidP="00A70281">
      <w:pPr>
        <w:widowControl w:val="0"/>
        <w:autoSpaceDE w:val="0"/>
        <w:adjustRightInd w:val="0"/>
        <w:spacing w:before="120" w:after="120"/>
        <w:contextualSpacing/>
        <w:rPr>
          <w:rFonts w:ascii="Arial" w:hAnsi="Arial" w:cs="Arial"/>
          <w:bCs/>
        </w:rPr>
      </w:pPr>
    </w:p>
    <w:p w14:paraId="4A769214" w14:textId="77777777" w:rsidR="00A70281" w:rsidRPr="00A70281" w:rsidRDefault="00A70281" w:rsidP="00A70281">
      <w:pPr>
        <w:widowControl w:val="0"/>
        <w:autoSpaceDE w:val="0"/>
        <w:adjustRightInd w:val="0"/>
        <w:spacing w:before="120" w:after="120"/>
        <w:contextualSpacing/>
        <w:rPr>
          <w:rFonts w:ascii="Arial" w:hAnsi="Arial" w:cs="Arial"/>
          <w:bCs/>
        </w:rPr>
      </w:pPr>
    </w:p>
    <w:p w14:paraId="41CEEF9E" w14:textId="77777777" w:rsidR="00A70281" w:rsidRDefault="00A70281" w:rsidP="00A70281">
      <w:pPr>
        <w:widowControl w:val="0"/>
        <w:autoSpaceDE w:val="0"/>
        <w:adjustRightInd w:val="0"/>
        <w:spacing w:before="120" w:after="120"/>
        <w:contextualSpacing/>
        <w:rPr>
          <w:rFonts w:ascii="Arial" w:hAnsi="Arial" w:cs="Arial"/>
          <w:bCs/>
        </w:rPr>
      </w:pPr>
      <w:r w:rsidRPr="00A70281">
        <w:rPr>
          <w:rFonts w:ascii="Arial" w:hAnsi="Arial" w:cs="Arial"/>
          <w:bCs/>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7D39789D" w14:textId="77777777" w:rsidR="00A70281" w:rsidRDefault="00A70281" w:rsidP="00A70281">
      <w:pPr>
        <w:widowControl w:val="0"/>
        <w:autoSpaceDE w:val="0"/>
        <w:adjustRightInd w:val="0"/>
        <w:spacing w:before="120" w:after="120"/>
        <w:contextualSpacing/>
        <w:rPr>
          <w:rFonts w:ascii="Arial" w:hAnsi="Arial" w:cs="Arial"/>
          <w:bCs/>
        </w:rPr>
      </w:pPr>
    </w:p>
    <w:p w14:paraId="29BAA8BE" w14:textId="77777777" w:rsidR="00A70281" w:rsidRDefault="00A70281" w:rsidP="00A70281">
      <w:pPr>
        <w:widowControl w:val="0"/>
        <w:autoSpaceDE w:val="0"/>
        <w:adjustRightInd w:val="0"/>
        <w:spacing w:before="120" w:after="120"/>
        <w:contextualSpacing/>
        <w:rPr>
          <w:rFonts w:ascii="Arial" w:hAnsi="Arial" w:cs="Arial"/>
          <w:bCs/>
        </w:rPr>
      </w:pPr>
    </w:p>
    <w:p w14:paraId="005AF6DB" w14:textId="77777777" w:rsidR="00A70281" w:rsidRDefault="00A70281" w:rsidP="00A70281">
      <w:pPr>
        <w:widowControl w:val="0"/>
        <w:autoSpaceDE w:val="0"/>
        <w:adjustRightInd w:val="0"/>
        <w:spacing w:before="120" w:after="120"/>
        <w:contextualSpacing/>
        <w:rPr>
          <w:rFonts w:ascii="Arial" w:hAnsi="Arial" w:cs="Arial"/>
          <w:bCs/>
        </w:rPr>
      </w:pPr>
    </w:p>
    <w:p w14:paraId="34F166DC" w14:textId="77777777" w:rsidR="00A70281" w:rsidRDefault="00A70281" w:rsidP="00A70281">
      <w:pPr>
        <w:widowControl w:val="0"/>
        <w:autoSpaceDE w:val="0"/>
        <w:adjustRightInd w:val="0"/>
        <w:spacing w:before="120" w:after="120"/>
        <w:contextualSpacing/>
        <w:rPr>
          <w:rFonts w:ascii="Arial" w:hAnsi="Arial" w:cs="Arial"/>
          <w:bCs/>
        </w:rPr>
      </w:pPr>
    </w:p>
    <w:tbl>
      <w:tblPr>
        <w:tblStyle w:val="Reetkatablice10"/>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A70281" w:rsidRPr="00A70281" w14:paraId="3F7710E9" w14:textId="77777777" w:rsidTr="00703962">
        <w:trPr>
          <w:trHeight w:val="519"/>
          <w:jc w:val="center"/>
        </w:trPr>
        <w:tc>
          <w:tcPr>
            <w:tcW w:w="846" w:type="dxa"/>
            <w:vMerge w:val="restart"/>
            <w:shd w:val="clear" w:color="auto" w:fill="D6E3BC"/>
            <w:vAlign w:val="center"/>
          </w:tcPr>
          <w:p w14:paraId="025A87C8"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r w:rsidRPr="00A70281">
              <w:rPr>
                <w:rFonts w:ascii="Arial" w:hAnsi="Arial" w:cs="Arial"/>
                <w:b/>
                <w:bCs/>
                <w:color w:val="000000"/>
                <w:sz w:val="20"/>
              </w:rPr>
              <w:t>R. br.</w:t>
            </w:r>
          </w:p>
        </w:tc>
        <w:tc>
          <w:tcPr>
            <w:tcW w:w="4252" w:type="dxa"/>
            <w:vMerge w:val="restart"/>
            <w:shd w:val="clear" w:color="auto" w:fill="D6E3BC"/>
            <w:vAlign w:val="center"/>
          </w:tcPr>
          <w:p w14:paraId="6617ADFD"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r w:rsidRPr="00A70281">
              <w:rPr>
                <w:rFonts w:ascii="Arial" w:hAnsi="Arial" w:cs="Arial"/>
                <w:b/>
                <w:bCs/>
                <w:color w:val="000000"/>
                <w:sz w:val="20"/>
              </w:rPr>
              <w:t>Sudionici CZ i operativne snage</w:t>
            </w:r>
          </w:p>
        </w:tc>
        <w:tc>
          <w:tcPr>
            <w:tcW w:w="4111" w:type="dxa"/>
            <w:gridSpan w:val="2"/>
            <w:shd w:val="clear" w:color="auto" w:fill="D6E3BC"/>
            <w:vAlign w:val="center"/>
          </w:tcPr>
          <w:p w14:paraId="357AB4CE"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r w:rsidRPr="00A70281">
              <w:rPr>
                <w:rFonts w:ascii="Arial" w:hAnsi="Arial" w:cs="Arial"/>
                <w:b/>
                <w:bCs/>
                <w:color w:val="000000"/>
                <w:sz w:val="20"/>
              </w:rPr>
              <w:t>Vrijeme trajanja mobilizacije</w:t>
            </w:r>
          </w:p>
        </w:tc>
      </w:tr>
      <w:tr w:rsidR="00A70281" w:rsidRPr="00A70281" w14:paraId="1B8F84DB" w14:textId="77777777" w:rsidTr="00703962">
        <w:trPr>
          <w:trHeight w:val="382"/>
          <w:jc w:val="center"/>
        </w:trPr>
        <w:tc>
          <w:tcPr>
            <w:tcW w:w="846" w:type="dxa"/>
            <w:vMerge/>
            <w:shd w:val="clear" w:color="auto" w:fill="D6E3BC"/>
            <w:vAlign w:val="center"/>
          </w:tcPr>
          <w:p w14:paraId="55D09ED3"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p>
        </w:tc>
        <w:tc>
          <w:tcPr>
            <w:tcW w:w="4252" w:type="dxa"/>
            <w:vMerge/>
            <w:shd w:val="clear" w:color="auto" w:fill="D6E3BC"/>
            <w:vAlign w:val="center"/>
          </w:tcPr>
          <w:p w14:paraId="3F69D8DF"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p>
        </w:tc>
        <w:tc>
          <w:tcPr>
            <w:tcW w:w="1985" w:type="dxa"/>
            <w:shd w:val="clear" w:color="auto" w:fill="D6E3BC"/>
            <w:vAlign w:val="center"/>
          </w:tcPr>
          <w:p w14:paraId="5AB1C325"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r w:rsidRPr="00A70281">
              <w:rPr>
                <w:rFonts w:ascii="Arial" w:hAnsi="Arial" w:cs="Arial"/>
                <w:b/>
                <w:bCs/>
                <w:color w:val="000000"/>
                <w:sz w:val="20"/>
              </w:rPr>
              <w:t>Minimalno (od)</w:t>
            </w:r>
          </w:p>
        </w:tc>
        <w:tc>
          <w:tcPr>
            <w:tcW w:w="2126" w:type="dxa"/>
            <w:shd w:val="clear" w:color="auto" w:fill="D6E3BC"/>
            <w:vAlign w:val="center"/>
          </w:tcPr>
          <w:p w14:paraId="70983E00" w14:textId="77777777" w:rsidR="00A70281" w:rsidRPr="00A70281" w:rsidRDefault="00A70281" w:rsidP="00A70281">
            <w:pPr>
              <w:widowControl w:val="0"/>
              <w:autoSpaceDE w:val="0"/>
              <w:adjustRightInd w:val="0"/>
              <w:spacing w:before="120" w:after="120"/>
              <w:contextualSpacing/>
              <w:jc w:val="center"/>
              <w:rPr>
                <w:rFonts w:ascii="Arial" w:hAnsi="Arial" w:cs="Arial"/>
                <w:b/>
                <w:bCs/>
                <w:color w:val="000000"/>
                <w:sz w:val="20"/>
              </w:rPr>
            </w:pPr>
            <w:r w:rsidRPr="00A70281">
              <w:rPr>
                <w:rFonts w:ascii="Arial" w:hAnsi="Arial" w:cs="Arial"/>
                <w:b/>
                <w:bCs/>
                <w:color w:val="000000"/>
                <w:sz w:val="20"/>
              </w:rPr>
              <w:t>Maksimalno (do)</w:t>
            </w:r>
          </w:p>
        </w:tc>
      </w:tr>
      <w:tr w:rsidR="00A70281" w:rsidRPr="00A70281" w14:paraId="22918633" w14:textId="77777777" w:rsidTr="00703962">
        <w:trPr>
          <w:jc w:val="center"/>
        </w:trPr>
        <w:tc>
          <w:tcPr>
            <w:tcW w:w="846" w:type="dxa"/>
            <w:vAlign w:val="center"/>
          </w:tcPr>
          <w:p w14:paraId="6BE88CF7"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1.</w:t>
            </w:r>
          </w:p>
        </w:tc>
        <w:tc>
          <w:tcPr>
            <w:tcW w:w="4252" w:type="dxa"/>
            <w:vAlign w:val="center"/>
          </w:tcPr>
          <w:p w14:paraId="5374BD8A"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Pravne osobe</w:t>
            </w:r>
          </w:p>
        </w:tc>
        <w:tc>
          <w:tcPr>
            <w:tcW w:w="1985" w:type="dxa"/>
            <w:vAlign w:val="center"/>
          </w:tcPr>
          <w:p w14:paraId="409840DB"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1 sat</w:t>
            </w:r>
          </w:p>
        </w:tc>
        <w:tc>
          <w:tcPr>
            <w:tcW w:w="2126" w:type="dxa"/>
            <w:vAlign w:val="center"/>
          </w:tcPr>
          <w:p w14:paraId="2BFCF6B7"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Nekoliko dana</w:t>
            </w:r>
          </w:p>
        </w:tc>
      </w:tr>
      <w:tr w:rsidR="00A70281" w:rsidRPr="00A70281" w14:paraId="24043C88" w14:textId="77777777" w:rsidTr="00703962">
        <w:trPr>
          <w:jc w:val="center"/>
        </w:trPr>
        <w:tc>
          <w:tcPr>
            <w:tcW w:w="846" w:type="dxa"/>
            <w:vAlign w:val="center"/>
          </w:tcPr>
          <w:p w14:paraId="43D62373"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2.</w:t>
            </w:r>
          </w:p>
        </w:tc>
        <w:tc>
          <w:tcPr>
            <w:tcW w:w="4252" w:type="dxa"/>
            <w:vAlign w:val="center"/>
          </w:tcPr>
          <w:p w14:paraId="091AD337"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Čelnici Grada Karlovca</w:t>
            </w:r>
          </w:p>
        </w:tc>
        <w:tc>
          <w:tcPr>
            <w:tcW w:w="1985" w:type="dxa"/>
            <w:vAlign w:val="center"/>
          </w:tcPr>
          <w:p w14:paraId="65258FB0"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ODMAH</w:t>
            </w:r>
          </w:p>
        </w:tc>
        <w:tc>
          <w:tcPr>
            <w:tcW w:w="2126" w:type="dxa"/>
            <w:vAlign w:val="center"/>
          </w:tcPr>
          <w:p w14:paraId="6D06414E"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15 minuta</w:t>
            </w:r>
          </w:p>
        </w:tc>
      </w:tr>
      <w:tr w:rsidR="00A70281" w:rsidRPr="00A70281" w14:paraId="6967C200" w14:textId="77777777" w:rsidTr="00703962">
        <w:trPr>
          <w:jc w:val="center"/>
        </w:trPr>
        <w:tc>
          <w:tcPr>
            <w:tcW w:w="846" w:type="dxa"/>
            <w:vAlign w:val="center"/>
          </w:tcPr>
          <w:p w14:paraId="5192F629"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3.</w:t>
            </w:r>
          </w:p>
        </w:tc>
        <w:tc>
          <w:tcPr>
            <w:tcW w:w="4252" w:type="dxa"/>
            <w:vAlign w:val="center"/>
          </w:tcPr>
          <w:p w14:paraId="0DFA6B0C"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Stožer civilne zaštite</w:t>
            </w:r>
          </w:p>
        </w:tc>
        <w:tc>
          <w:tcPr>
            <w:tcW w:w="1985" w:type="dxa"/>
            <w:vAlign w:val="center"/>
          </w:tcPr>
          <w:p w14:paraId="5AE97144"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30 minuta</w:t>
            </w:r>
          </w:p>
        </w:tc>
        <w:tc>
          <w:tcPr>
            <w:tcW w:w="2126" w:type="dxa"/>
            <w:vAlign w:val="center"/>
          </w:tcPr>
          <w:p w14:paraId="48AB299A"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4 sata</w:t>
            </w:r>
          </w:p>
        </w:tc>
      </w:tr>
      <w:tr w:rsidR="00A70281" w:rsidRPr="00A70281" w14:paraId="25692A0C" w14:textId="77777777" w:rsidTr="00703962">
        <w:trPr>
          <w:jc w:val="center"/>
        </w:trPr>
        <w:tc>
          <w:tcPr>
            <w:tcW w:w="846" w:type="dxa"/>
            <w:vAlign w:val="center"/>
          </w:tcPr>
          <w:p w14:paraId="4C8A57A9"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4.</w:t>
            </w:r>
          </w:p>
        </w:tc>
        <w:tc>
          <w:tcPr>
            <w:tcW w:w="4252" w:type="dxa"/>
            <w:vAlign w:val="center"/>
          </w:tcPr>
          <w:p w14:paraId="7251CA2E"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Operativne snage Grada Karlovca</w:t>
            </w:r>
          </w:p>
        </w:tc>
        <w:tc>
          <w:tcPr>
            <w:tcW w:w="1985" w:type="dxa"/>
            <w:vAlign w:val="center"/>
          </w:tcPr>
          <w:p w14:paraId="46C6341B"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30 minuta</w:t>
            </w:r>
          </w:p>
        </w:tc>
        <w:tc>
          <w:tcPr>
            <w:tcW w:w="2126" w:type="dxa"/>
            <w:vAlign w:val="center"/>
          </w:tcPr>
          <w:p w14:paraId="3CC9D124"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2 sata</w:t>
            </w:r>
          </w:p>
        </w:tc>
      </w:tr>
      <w:tr w:rsidR="00A70281" w:rsidRPr="00A70281" w14:paraId="2EBA88C6" w14:textId="77777777" w:rsidTr="00703962">
        <w:trPr>
          <w:jc w:val="center"/>
        </w:trPr>
        <w:tc>
          <w:tcPr>
            <w:tcW w:w="846" w:type="dxa"/>
            <w:vAlign w:val="center"/>
          </w:tcPr>
          <w:p w14:paraId="4E7ECB47"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5.</w:t>
            </w:r>
          </w:p>
        </w:tc>
        <w:tc>
          <w:tcPr>
            <w:tcW w:w="4252" w:type="dxa"/>
            <w:vAlign w:val="center"/>
          </w:tcPr>
          <w:p w14:paraId="7149301E"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Vatrogasna služba</w:t>
            </w:r>
          </w:p>
        </w:tc>
        <w:tc>
          <w:tcPr>
            <w:tcW w:w="1985" w:type="dxa"/>
            <w:vAlign w:val="center"/>
          </w:tcPr>
          <w:p w14:paraId="1FC7DA20"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ODMAH</w:t>
            </w:r>
          </w:p>
        </w:tc>
        <w:tc>
          <w:tcPr>
            <w:tcW w:w="2126" w:type="dxa"/>
            <w:vAlign w:val="center"/>
          </w:tcPr>
          <w:p w14:paraId="5107AE67"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15 min</w:t>
            </w:r>
          </w:p>
        </w:tc>
      </w:tr>
      <w:tr w:rsidR="00A70281" w:rsidRPr="00A70281" w14:paraId="410F6E39" w14:textId="77777777" w:rsidTr="00703962">
        <w:trPr>
          <w:jc w:val="center"/>
        </w:trPr>
        <w:tc>
          <w:tcPr>
            <w:tcW w:w="846" w:type="dxa"/>
            <w:vAlign w:val="center"/>
          </w:tcPr>
          <w:p w14:paraId="451DE839"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6.</w:t>
            </w:r>
          </w:p>
        </w:tc>
        <w:tc>
          <w:tcPr>
            <w:tcW w:w="4252" w:type="dxa"/>
            <w:vAlign w:val="center"/>
          </w:tcPr>
          <w:p w14:paraId="2762B9CF" w14:textId="77777777" w:rsidR="00A70281" w:rsidRPr="00A70281" w:rsidRDefault="00A70281" w:rsidP="00A70281">
            <w:pPr>
              <w:widowControl w:val="0"/>
              <w:autoSpaceDE w:val="0"/>
              <w:adjustRightInd w:val="0"/>
              <w:spacing w:before="120" w:after="120"/>
              <w:contextualSpacing/>
              <w:rPr>
                <w:rFonts w:ascii="Arial" w:hAnsi="Arial" w:cs="Arial"/>
                <w:bCs/>
                <w:color w:val="000000"/>
                <w:sz w:val="20"/>
              </w:rPr>
            </w:pPr>
            <w:r w:rsidRPr="00A70281">
              <w:rPr>
                <w:rFonts w:ascii="Arial" w:hAnsi="Arial" w:cs="Arial"/>
                <w:bCs/>
                <w:color w:val="000000"/>
                <w:sz w:val="20"/>
              </w:rPr>
              <w:t>Službe i postrojbe pravnih osoba i središnjih tijela državne uprave koje se CZ bave u svojoj redovnoj djelatnosti</w:t>
            </w:r>
          </w:p>
        </w:tc>
        <w:tc>
          <w:tcPr>
            <w:tcW w:w="1985" w:type="dxa"/>
            <w:vAlign w:val="center"/>
          </w:tcPr>
          <w:p w14:paraId="117F11A5"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ODMAH</w:t>
            </w:r>
          </w:p>
        </w:tc>
        <w:tc>
          <w:tcPr>
            <w:tcW w:w="2126" w:type="dxa"/>
            <w:vAlign w:val="center"/>
          </w:tcPr>
          <w:p w14:paraId="52D49971" w14:textId="77777777" w:rsidR="00A70281" w:rsidRPr="00A70281" w:rsidRDefault="00A70281" w:rsidP="00A70281">
            <w:pPr>
              <w:widowControl w:val="0"/>
              <w:autoSpaceDE w:val="0"/>
              <w:adjustRightInd w:val="0"/>
              <w:spacing w:before="120" w:after="120"/>
              <w:contextualSpacing/>
              <w:jc w:val="center"/>
              <w:rPr>
                <w:rFonts w:ascii="Arial" w:hAnsi="Arial" w:cs="Arial"/>
                <w:bCs/>
                <w:color w:val="000000"/>
                <w:sz w:val="20"/>
              </w:rPr>
            </w:pPr>
            <w:r w:rsidRPr="00A70281">
              <w:rPr>
                <w:rFonts w:ascii="Arial" w:hAnsi="Arial" w:cs="Arial"/>
                <w:bCs/>
                <w:color w:val="000000"/>
                <w:sz w:val="20"/>
              </w:rPr>
              <w:t>3 sata</w:t>
            </w:r>
          </w:p>
        </w:tc>
      </w:tr>
    </w:tbl>
    <w:p w14:paraId="08046950"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p>
    <w:p w14:paraId="2C48C50E"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r w:rsidRPr="00A70281">
        <w:rPr>
          <w:rFonts w:ascii="Arial" w:eastAsia="Times New Roman" w:hAnsi="Arial" w:cs="Arial"/>
          <w:bCs/>
          <w:color w:val="000000"/>
        </w:rPr>
        <w:t xml:space="preserve">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w:t>
      </w:r>
      <w:r w:rsidRPr="00A70281">
        <w:rPr>
          <w:rFonts w:ascii="Arial" w:eastAsia="Times New Roman" w:hAnsi="Arial" w:cs="Arial"/>
          <w:bCs/>
        </w:rPr>
        <w:t xml:space="preserve">samo aktiviraju. </w:t>
      </w:r>
      <w:r w:rsidRPr="00A70281">
        <w:rPr>
          <w:rFonts w:ascii="Arial" w:eastAsia="Times New Roman" w:hAnsi="Arial" w:cs="Arial"/>
          <w:bCs/>
          <w:color w:val="000000"/>
        </w:rPr>
        <w:t>Velika većina građana se u djelovanje sustava civilne zaštite uključuje odmah na principu samoorganiziranja, dok se njihov manji dio uključuje organizirano, uz vođenje i upute nadležnih tijela i organizacija. Stoga je i vrijeme za njihovu mobilizaciju odmah, iz razloga što se procjenjuje da su svi ugroženi građani spremni za operativno djelovanje u trenutku nastajanja posljedica izvanrednog događaja po njih same, članove obitelji ili stanovnik.</w:t>
      </w:r>
    </w:p>
    <w:p w14:paraId="7EBC7D41"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p>
    <w:p w14:paraId="201E1848"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r w:rsidRPr="00A70281">
        <w:rPr>
          <w:rFonts w:ascii="Arial" w:eastAsia="Times New Roman" w:hAnsi="Arial" w:cs="Arial"/>
          <w:bCs/>
          <w:color w:val="000000"/>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3D964AC3"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p>
    <w:p w14:paraId="49BEF50E"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r w:rsidRPr="00A70281">
        <w:rPr>
          <w:rFonts w:ascii="Arial" w:eastAsia="Times New Roman" w:hAnsi="Arial" w:cs="Arial"/>
          <w:bCs/>
          <w:color w:val="000000"/>
        </w:rPr>
        <w:t xml:space="preserve">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 </w:t>
      </w:r>
    </w:p>
    <w:p w14:paraId="3DCBE83D"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p>
    <w:p w14:paraId="529930F2"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r w:rsidRPr="00A70281">
        <w:rPr>
          <w:rFonts w:ascii="Arial" w:eastAsia="Times New Roman" w:hAnsi="Arial" w:cs="Arial"/>
          <w:bCs/>
          <w:color w:val="000000"/>
        </w:rPr>
        <w:t>Stožeri civilne zaštite mobilizira se u što kraćem vremenu. Razlog je što je Stožer dio snaga za prvi odgovor i nadležni su za operativno usklađivanje djelovanja operativnih snaga na lokalnim razinama.</w:t>
      </w:r>
    </w:p>
    <w:p w14:paraId="59F78403"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p>
    <w:p w14:paraId="0790479A"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rPr>
      </w:pPr>
      <w:r w:rsidRPr="00A70281">
        <w:rPr>
          <w:rFonts w:ascii="Arial" w:eastAsia="Times New Roman" w:hAnsi="Arial" w:cs="Arial"/>
          <w:bCs/>
          <w:color w:val="000000"/>
        </w:rPr>
        <w:t xml:space="preserve">Gradonačelnik i </w:t>
      </w:r>
      <w:r w:rsidRPr="00A70281">
        <w:rPr>
          <w:rFonts w:ascii="Arial" w:eastAsia="Times New Roman" w:hAnsi="Arial" w:cs="Arial"/>
          <w:bCs/>
        </w:rPr>
        <w:t xml:space="preserve">njegov zamjenik </w:t>
      </w:r>
      <w:r w:rsidRPr="00A70281">
        <w:rPr>
          <w:rFonts w:ascii="Arial" w:eastAsia="Times New Roman" w:hAnsi="Arial" w:cs="Arial"/>
          <w:bCs/>
          <w:color w:val="000000"/>
        </w:rPr>
        <w:t>mobiliziraju se trenutno, odmah po nastanku događaja. Na taj način pokreće se operativno djelovanje sustava reagiranja. Oni su ujedno i odgovorne osobe koje donose odluke o mobiliziranju kapaciteta lokalnih zajednica u katastrofi i velikoj nesreći. Gradonačelnik Grada Karlovca kao odgovorna osoba koja donosi odluke o provođenju mobilizacije svih potrebnih snaga i kapaciteta u katastrofi i velikoj nesreći mobilizira se trenutno, odmah po nastanku događaja.</w:t>
      </w:r>
    </w:p>
    <w:p w14:paraId="4517909F" w14:textId="77777777" w:rsidR="00A70281" w:rsidRPr="00A70281" w:rsidRDefault="00A70281" w:rsidP="00A70281">
      <w:pPr>
        <w:widowControl w:val="0"/>
        <w:autoSpaceDE w:val="0"/>
        <w:adjustRightInd w:val="0"/>
        <w:spacing w:before="120" w:after="120" w:line="276" w:lineRule="auto"/>
        <w:contextualSpacing/>
        <w:jc w:val="both"/>
        <w:rPr>
          <w:rFonts w:ascii="Arial" w:eastAsia="Times New Roman" w:hAnsi="Arial" w:cs="Arial"/>
          <w:bCs/>
          <w:color w:val="000000"/>
          <w:highlight w:val="yellow"/>
        </w:rPr>
      </w:pPr>
    </w:p>
    <w:p w14:paraId="2A362F67" w14:textId="77777777" w:rsidR="00A70281" w:rsidRPr="00A70281" w:rsidRDefault="00A70281" w:rsidP="00A70281">
      <w:pPr>
        <w:spacing w:before="80" w:line="276" w:lineRule="auto"/>
        <w:jc w:val="both"/>
        <w:rPr>
          <w:rFonts w:ascii="Arial" w:eastAsia="Times New Roman" w:hAnsi="Arial" w:cs="Arial"/>
          <w:color w:val="000000"/>
          <w:szCs w:val="24"/>
          <w:u w:val="single"/>
        </w:rPr>
      </w:pPr>
      <w:r w:rsidRPr="00A70281">
        <w:rPr>
          <w:rFonts w:ascii="Arial" w:eastAsia="Times New Roman" w:hAnsi="Arial" w:cs="Arial"/>
          <w:color w:val="000000"/>
          <w:szCs w:val="24"/>
          <w:u w:val="single"/>
        </w:rPr>
        <w:t xml:space="preserve">Za pozivanje snaga sustava civilne zaštite koriste se: </w:t>
      </w:r>
    </w:p>
    <w:p w14:paraId="7BC53F7B" w14:textId="77777777" w:rsidR="00A70281" w:rsidRPr="00A70281" w:rsidRDefault="00A70281" w:rsidP="002F1140">
      <w:pPr>
        <w:numPr>
          <w:ilvl w:val="0"/>
          <w:numId w:val="11"/>
        </w:numPr>
        <w:spacing w:before="80" w:line="276" w:lineRule="auto"/>
        <w:contextualSpacing/>
        <w:jc w:val="both"/>
        <w:rPr>
          <w:rFonts w:ascii="Arial" w:eastAsia="Times New Roman" w:hAnsi="Arial" w:cs="Arial"/>
          <w:bCs/>
          <w:color w:val="000000"/>
          <w:szCs w:val="24"/>
        </w:rPr>
      </w:pPr>
      <w:r w:rsidRPr="00A70281">
        <w:rPr>
          <w:rFonts w:ascii="Arial" w:eastAsia="Times New Roman" w:hAnsi="Arial" w:cs="Arial"/>
          <w:b/>
          <w:bCs/>
          <w:color w:val="000000"/>
          <w:szCs w:val="24"/>
        </w:rPr>
        <w:t>Sustav međusobnog pozivanja korištenjem telefonskih veza</w:t>
      </w:r>
      <w:r w:rsidRPr="00A70281">
        <w:rPr>
          <w:rFonts w:ascii="Arial" w:eastAsia="Times New Roman" w:hAnsi="Arial" w:cs="Arial"/>
          <w:bCs/>
          <w:color w:val="000000"/>
          <w:szCs w:val="24"/>
        </w:rPr>
        <w:t xml:space="preserve"> (najbrži i najučinkovitiji način pozivanja, odnosno mobilizacije postrojbi, pod uvjetom da telefonske/mobilne veze budu u funkciji),</w:t>
      </w:r>
    </w:p>
    <w:p w14:paraId="5921534F" w14:textId="77777777" w:rsidR="00A70281" w:rsidRPr="00A70281" w:rsidRDefault="00A70281" w:rsidP="002F1140">
      <w:pPr>
        <w:numPr>
          <w:ilvl w:val="0"/>
          <w:numId w:val="11"/>
        </w:numPr>
        <w:spacing w:before="80" w:line="276" w:lineRule="auto"/>
        <w:contextualSpacing/>
        <w:jc w:val="both"/>
        <w:rPr>
          <w:rFonts w:ascii="Arial" w:eastAsia="Times New Roman" w:hAnsi="Arial" w:cs="Arial"/>
          <w:bCs/>
          <w:color w:val="000000"/>
          <w:szCs w:val="24"/>
        </w:rPr>
      </w:pPr>
      <w:r w:rsidRPr="00A70281">
        <w:rPr>
          <w:rFonts w:ascii="Arial" w:eastAsia="Times New Roman" w:hAnsi="Arial" w:cs="Arial"/>
          <w:b/>
          <w:bCs/>
          <w:color w:val="000000"/>
          <w:szCs w:val="24"/>
        </w:rPr>
        <w:t>Pozivanja korištenjem teklićkog sustava</w:t>
      </w:r>
      <w:r w:rsidRPr="00A70281">
        <w:rPr>
          <w:rFonts w:ascii="Arial" w:eastAsia="Times New Roman" w:hAnsi="Arial" w:cs="Arial"/>
          <w:bCs/>
          <w:color w:val="000000"/>
          <w:szCs w:val="24"/>
        </w:rPr>
        <w:t xml:space="preserve"> (primjenjuje se u situacijama kada telefonske veze nisu u funkciji).</w:t>
      </w:r>
    </w:p>
    <w:p w14:paraId="6E85E0D4" w14:textId="77777777" w:rsidR="00A70281" w:rsidRPr="00A70281" w:rsidRDefault="00A70281" w:rsidP="00A70281">
      <w:pPr>
        <w:spacing w:before="80" w:line="276" w:lineRule="auto"/>
        <w:contextualSpacing/>
        <w:jc w:val="both"/>
        <w:rPr>
          <w:rFonts w:ascii="Arial" w:eastAsia="Times New Roman" w:hAnsi="Arial" w:cs="Arial"/>
          <w:bCs/>
          <w:color w:val="000000"/>
          <w:szCs w:val="24"/>
          <w:highlight w:val="yellow"/>
        </w:rPr>
      </w:pPr>
    </w:p>
    <w:p w14:paraId="210F0AC5" w14:textId="77777777" w:rsidR="00A70281" w:rsidRPr="00A70281" w:rsidRDefault="00A70281" w:rsidP="00A70281">
      <w:pPr>
        <w:spacing w:before="80" w:line="276" w:lineRule="auto"/>
        <w:contextualSpacing/>
        <w:jc w:val="both"/>
        <w:rPr>
          <w:rFonts w:ascii="Arial" w:eastAsia="Times New Roman" w:hAnsi="Arial" w:cs="Arial"/>
          <w:bCs/>
          <w:color w:val="000000"/>
          <w:szCs w:val="24"/>
          <w:highlight w:val="yellow"/>
        </w:rPr>
      </w:pPr>
    </w:p>
    <w:p w14:paraId="591CF4D1"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9" w:name="_Toc432405912"/>
      <w:bookmarkStart w:id="10" w:name="_Toc521327800"/>
      <w:bookmarkStart w:id="11" w:name="_Toc83653461"/>
      <w:r w:rsidRPr="00A70281">
        <w:rPr>
          <w:rFonts w:ascii="Arial" w:eastAsia="Times New Roman" w:hAnsi="Arial" w:cs="Arial"/>
          <w:bCs/>
          <w:noProof/>
          <w:color w:val="54883D"/>
          <w:sz w:val="28"/>
          <w:szCs w:val="20"/>
          <w:lang w:eastAsia="hr-HR" w:bidi="en-US"/>
        </w:rPr>
        <w:t xml:space="preserve">4.1 Stožer civilne zaštite </w:t>
      </w:r>
      <w:bookmarkEnd w:id="9"/>
      <w:bookmarkEnd w:id="10"/>
      <w:r w:rsidRPr="00A70281">
        <w:rPr>
          <w:rFonts w:ascii="Arial" w:eastAsia="Times New Roman" w:hAnsi="Arial" w:cs="Arial"/>
          <w:bCs/>
          <w:noProof/>
          <w:color w:val="54883D"/>
          <w:sz w:val="28"/>
          <w:szCs w:val="20"/>
          <w:lang w:eastAsia="hr-HR" w:bidi="en-US"/>
        </w:rPr>
        <w:t>Grada Karlovca</w:t>
      </w:r>
      <w:bookmarkEnd w:id="11"/>
    </w:p>
    <w:p w14:paraId="46E8DA2E"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color w:val="000000"/>
        </w:rPr>
      </w:pPr>
      <w:r w:rsidRPr="00A70281">
        <w:rPr>
          <w:rFonts w:ascii="Arial" w:eastAsia="Times New Roman" w:hAnsi="Arial" w:cs="Arial"/>
          <w:color w:val="000000"/>
        </w:rPr>
        <w:t>Po primljenoj informaciji od strane Županijskog centra 112 o ugrozi za područje Grada Karlovca, Gradonačelnik donosi odluku o mobilizaciji Stožera civilne zaštite i pristupa pozivanju Stožera civilne zaštite.</w:t>
      </w:r>
    </w:p>
    <w:p w14:paraId="6E06F1E5"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b/>
          <w:bCs/>
          <w:color w:val="000000"/>
        </w:rPr>
      </w:pPr>
      <w:r w:rsidRPr="00A70281">
        <w:rPr>
          <w:rFonts w:ascii="Arial" w:eastAsia="Times New Roman" w:hAnsi="Arial" w:cs="Arial"/>
          <w:b/>
          <w:bCs/>
          <w:color w:val="000000"/>
        </w:rPr>
        <w:t>Gradonačelnik poziva članove Stožera civilne zaštite na sljedeće načine:</w:t>
      </w:r>
    </w:p>
    <w:p w14:paraId="1B7AE092" w14:textId="77777777" w:rsidR="00A70281" w:rsidRPr="00A70281" w:rsidRDefault="00A70281" w:rsidP="002F1140">
      <w:pPr>
        <w:widowControl w:val="0"/>
        <w:numPr>
          <w:ilvl w:val="0"/>
          <w:numId w:val="9"/>
        </w:numPr>
        <w:autoSpaceDE w:val="0"/>
        <w:autoSpaceDN w:val="0"/>
        <w:adjustRightInd w:val="0"/>
        <w:spacing w:before="120" w:after="120" w:line="276" w:lineRule="auto"/>
        <w:ind w:left="284" w:hanging="284"/>
        <w:contextualSpacing/>
        <w:jc w:val="both"/>
        <w:rPr>
          <w:rFonts w:ascii="Arial" w:eastAsia="Times New Roman" w:hAnsi="Arial" w:cs="Arial"/>
          <w:color w:val="000000"/>
        </w:rPr>
      </w:pPr>
      <w:r w:rsidRPr="00A70281">
        <w:rPr>
          <w:rFonts w:ascii="Arial" w:eastAsia="Times New Roman" w:hAnsi="Arial" w:cs="Arial"/>
          <w:bCs/>
          <w:color w:val="000000"/>
        </w:rPr>
        <w:t>Međusobno pozivanje članova Stožera civilne zaštite korištenjem telefonskih veza, mobitela, radio – veza,</w:t>
      </w:r>
    </w:p>
    <w:p w14:paraId="5405F69D" w14:textId="77777777" w:rsidR="00A70281" w:rsidRPr="00A70281" w:rsidRDefault="00A70281" w:rsidP="002F1140">
      <w:pPr>
        <w:widowControl w:val="0"/>
        <w:numPr>
          <w:ilvl w:val="0"/>
          <w:numId w:val="9"/>
        </w:numPr>
        <w:autoSpaceDE w:val="0"/>
        <w:autoSpaceDN w:val="0"/>
        <w:adjustRightInd w:val="0"/>
        <w:spacing w:before="120" w:after="120" w:line="276" w:lineRule="auto"/>
        <w:ind w:left="284" w:hanging="284"/>
        <w:contextualSpacing/>
        <w:jc w:val="both"/>
        <w:rPr>
          <w:rFonts w:ascii="Arial" w:eastAsia="Times New Roman" w:hAnsi="Arial" w:cs="Arial"/>
          <w:color w:val="000000"/>
        </w:rPr>
      </w:pPr>
      <w:r w:rsidRPr="00A70281">
        <w:rPr>
          <w:rFonts w:ascii="Arial" w:eastAsia="Times New Roman" w:hAnsi="Arial" w:cs="Arial"/>
          <w:bCs/>
          <w:color w:val="000000"/>
        </w:rPr>
        <w:t>Putem teklićkog sustava (postupak pozivanja korištenjem vlastitog teklićkog sustava primjenjuje se u situacijama kada telefonske veze nisu u funkciji).</w:t>
      </w:r>
    </w:p>
    <w:p w14:paraId="03D2BA02" w14:textId="77777777" w:rsidR="00A70281" w:rsidRPr="00A70281" w:rsidRDefault="00A70281" w:rsidP="00A70281">
      <w:pPr>
        <w:spacing w:before="120" w:after="24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Pozivanje Stožera </w:t>
      </w:r>
      <w:r w:rsidRPr="00A70281">
        <w:rPr>
          <w:rFonts w:ascii="Arial" w:eastAsia="Times New Roman" w:hAnsi="Arial" w:cs="Arial"/>
          <w:color w:val="000000"/>
          <w:szCs w:val="20"/>
        </w:rPr>
        <w:t>civilne zaštite</w:t>
      </w:r>
      <w:r w:rsidRPr="00A70281">
        <w:rPr>
          <w:rFonts w:ascii="Arial" w:eastAsia="Times New Roman" w:hAnsi="Arial" w:cs="Arial"/>
          <w:color w:val="000000"/>
          <w:szCs w:val="24"/>
        </w:rPr>
        <w:t xml:space="preserve"> vrši se sukladno Planu pozivanja i aktiviranja Stožera </w:t>
      </w:r>
      <w:r w:rsidRPr="00A70281">
        <w:rPr>
          <w:rFonts w:ascii="Arial" w:eastAsia="Times New Roman" w:hAnsi="Arial" w:cs="Arial"/>
          <w:color w:val="000000"/>
          <w:szCs w:val="20"/>
        </w:rPr>
        <w:t>civilne zaštite</w:t>
      </w:r>
      <w:r w:rsidRPr="00A70281">
        <w:rPr>
          <w:rFonts w:ascii="Arial" w:eastAsia="Times New Roman" w:hAnsi="Arial" w:cs="Arial"/>
          <w:color w:val="000000"/>
          <w:szCs w:val="24"/>
        </w:rPr>
        <w:t xml:space="preserve"> Grada Karlovca.</w:t>
      </w:r>
    </w:p>
    <w:p w14:paraId="46369174"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bCs/>
          <w:color w:val="000000"/>
        </w:rPr>
      </w:pPr>
      <w:r w:rsidRPr="00A70281">
        <w:rPr>
          <w:rFonts w:ascii="Arial" w:eastAsia="Times New Roman" w:hAnsi="Arial" w:cs="Arial"/>
          <w:bCs/>
          <w:color w:val="000000"/>
        </w:rPr>
        <w:t>Po ovlaštenju Gradonačelnika pozivanje članova Stožera civilne zaštite provest će načelnik Stožera civilne zaštite.</w:t>
      </w:r>
    </w:p>
    <w:p w14:paraId="3676E7DB"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b/>
          <w:color w:val="000000"/>
          <w:szCs w:val="20"/>
        </w:rPr>
      </w:pPr>
      <w:r w:rsidRPr="00A70281">
        <w:rPr>
          <w:rFonts w:ascii="Arial" w:eastAsia="Times New Roman" w:hAnsi="Arial" w:cs="Arial"/>
          <w:b/>
          <w:color w:val="000000"/>
          <w:szCs w:val="20"/>
        </w:rPr>
        <w:t xml:space="preserve">Mjesto okupljanja Stožera civilne zaštite Grada Karlovca je sjedište gradonačelnika, Banjavičićeva 9, Karlovac. Pričuvna zborna mjesta su Policijska postaja Karlovac (Vladka Mačeka 8) i Vatrogasni centar Karlovac (Gažanski trg 11). </w:t>
      </w:r>
    </w:p>
    <w:p w14:paraId="0AA998CD"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color w:val="000000"/>
          <w:szCs w:val="20"/>
        </w:rPr>
      </w:pPr>
      <w:r w:rsidRPr="00A70281">
        <w:rPr>
          <w:rFonts w:ascii="Arial" w:eastAsia="Times New Roman" w:hAnsi="Arial" w:cs="Arial"/>
          <w:color w:val="000000"/>
          <w:szCs w:val="20"/>
        </w:rPr>
        <w:t>Po završetku mobilizacije Stožera civilne zaštite</w:t>
      </w:r>
      <w:r w:rsidRPr="00A70281">
        <w:rPr>
          <w:rFonts w:ascii="Arial" w:eastAsia="Times New Roman" w:hAnsi="Arial" w:cs="Arial"/>
          <w:szCs w:val="20"/>
        </w:rPr>
        <w:t>, gra</w:t>
      </w:r>
      <w:r w:rsidRPr="00A70281">
        <w:rPr>
          <w:rFonts w:ascii="Arial" w:eastAsia="Times New Roman" w:hAnsi="Arial" w:cs="Arial"/>
          <w:color w:val="000000"/>
          <w:szCs w:val="20"/>
        </w:rPr>
        <w:t>donačelnik će izvijestiti ŽC 112 o završetku mobilizacije.</w:t>
      </w:r>
    </w:p>
    <w:p w14:paraId="27579497" w14:textId="77777777" w:rsidR="00A70281" w:rsidRPr="00A70281" w:rsidRDefault="00A70281" w:rsidP="00A70281">
      <w:pPr>
        <w:widowControl w:val="0"/>
        <w:autoSpaceDE w:val="0"/>
        <w:adjustRightInd w:val="0"/>
        <w:spacing w:before="120" w:after="120" w:line="276" w:lineRule="auto"/>
        <w:jc w:val="both"/>
        <w:rPr>
          <w:rFonts w:ascii="Arial" w:eastAsia="Times New Roman" w:hAnsi="Arial" w:cs="Arial"/>
          <w:color w:val="000000"/>
          <w:szCs w:val="20"/>
        </w:rPr>
      </w:pPr>
      <w:r w:rsidRPr="00A70281">
        <w:rPr>
          <w:rFonts w:ascii="Arial" w:eastAsia="Times New Roman" w:hAnsi="Arial" w:cs="Arial"/>
          <w:color w:val="000000"/>
          <w:szCs w:val="20"/>
        </w:rPr>
        <w:t>Prva zadaća Stožera civilne zaštite je izrada grube procjene posljedica uzrokovanim velikim nesrećama i katastrofama (bolest bilja, bolest životinja, potres, poplava, industrijske nesreće, epidemije i pandemije, ekstremne vremenske pojave). Procjena se vrši u najkraćem mogućem vremenu sa pristiglim članova stožera.</w:t>
      </w:r>
    </w:p>
    <w:p w14:paraId="65EC2D76"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Procjena treba dati približno stanje posljedica kod stanovništva odnosno na ugroženim i stradalim područjima. Na osnovi toga potrebno je utvrditi prioritete za organiziranu zaštitu i spašavanje.</w:t>
      </w:r>
    </w:p>
    <w:p w14:paraId="3098E215" w14:textId="77777777" w:rsidR="00A70281" w:rsidRPr="00A70281" w:rsidRDefault="00A70281" w:rsidP="00A70281">
      <w:pPr>
        <w:spacing w:before="80" w:line="276" w:lineRule="auto"/>
        <w:jc w:val="both"/>
        <w:rPr>
          <w:rFonts w:ascii="Arial" w:eastAsia="Times New Roman" w:hAnsi="Arial" w:cs="Arial"/>
          <w:i/>
          <w:color w:val="000000"/>
          <w:szCs w:val="24"/>
        </w:rPr>
      </w:pPr>
      <w:r w:rsidRPr="00A70281">
        <w:rPr>
          <w:rFonts w:ascii="Arial" w:eastAsia="Times New Roman" w:hAnsi="Arial" w:cs="Arial"/>
          <w:color w:val="000000"/>
          <w:szCs w:val="24"/>
        </w:rPr>
        <w:t>Popis članova Stožera civilne zaštite i Nalog za aktiviranje nalaze se u Prilogu.</w:t>
      </w:r>
    </w:p>
    <w:p w14:paraId="74260DC7" w14:textId="77777777" w:rsidR="00A70281" w:rsidRPr="00A70281" w:rsidRDefault="00A70281" w:rsidP="00A70281">
      <w:pPr>
        <w:spacing w:before="120" w:after="120" w:line="276" w:lineRule="auto"/>
        <w:jc w:val="both"/>
        <w:rPr>
          <w:rFonts w:ascii="Arial" w:eastAsia="Times New Roman" w:hAnsi="Arial" w:cs="Arial"/>
          <w:color w:val="000000"/>
          <w:szCs w:val="20"/>
        </w:rPr>
      </w:pPr>
      <w:r w:rsidRPr="00A70281">
        <w:rPr>
          <w:rFonts w:ascii="Arial" w:eastAsia="Times New Roman" w:hAnsi="Arial" w:cs="Arial"/>
          <w:color w:val="000000"/>
          <w:szCs w:val="20"/>
        </w:rPr>
        <w:t>Mobilizacija članova Stožera civilne zaštite završava trenutkom njihova dolaska na mjesto okupljanja i uručivanjem poziva za mobilizaciju.</w:t>
      </w:r>
    </w:p>
    <w:p w14:paraId="72EB7670" w14:textId="77777777" w:rsidR="00A70281" w:rsidRPr="00A70281" w:rsidRDefault="00A70281" w:rsidP="00A70281">
      <w:pPr>
        <w:spacing w:before="80" w:line="276" w:lineRule="auto"/>
        <w:jc w:val="both"/>
        <w:rPr>
          <w:rFonts w:ascii="Arial" w:eastAsia="Times New Roman" w:hAnsi="Arial" w:cs="Arial"/>
          <w:b/>
          <w:color w:val="000000"/>
          <w:szCs w:val="24"/>
        </w:rPr>
      </w:pPr>
      <w:r w:rsidRPr="00A70281">
        <w:rPr>
          <w:rFonts w:ascii="Arial" w:eastAsia="Times New Roman" w:hAnsi="Arial" w:cs="Arial"/>
          <w:color w:val="000000"/>
          <w:szCs w:val="20"/>
        </w:rPr>
        <w:t>Sukladno nastaloj situaciji, a na preporuku Stožera</w:t>
      </w:r>
      <w:r w:rsidRPr="00A70281">
        <w:rPr>
          <w:rFonts w:ascii="Arial" w:eastAsia="Times New Roman" w:hAnsi="Arial" w:cs="Arial"/>
          <w:szCs w:val="20"/>
        </w:rPr>
        <w:t xml:space="preserve">, gradonačelnik </w:t>
      </w:r>
      <w:r w:rsidRPr="00A70281">
        <w:rPr>
          <w:rFonts w:ascii="Arial" w:eastAsia="Times New Roman" w:hAnsi="Arial" w:cs="Arial"/>
          <w:color w:val="000000"/>
          <w:szCs w:val="20"/>
        </w:rPr>
        <w:t>može odlučiti da je potrebno aktivirati neke od gotovih snaga sustava civilne zaštite</w:t>
      </w:r>
      <w:r w:rsidRPr="00A70281">
        <w:rPr>
          <w:rFonts w:ascii="Arial" w:eastAsia="Times New Roman" w:hAnsi="Arial" w:cs="Arial"/>
          <w:b/>
          <w:color w:val="000000"/>
          <w:szCs w:val="24"/>
        </w:rPr>
        <w:t>.</w:t>
      </w:r>
    </w:p>
    <w:p w14:paraId="287BB23E" w14:textId="77777777" w:rsidR="00A70281" w:rsidRDefault="00A70281" w:rsidP="00A70281">
      <w:pPr>
        <w:widowControl w:val="0"/>
        <w:autoSpaceDE w:val="0"/>
        <w:adjustRightInd w:val="0"/>
        <w:spacing w:before="120" w:after="120"/>
        <w:contextualSpacing/>
        <w:rPr>
          <w:rFonts w:ascii="Arial" w:hAnsi="Arial" w:cs="Arial"/>
          <w:bCs/>
        </w:rPr>
      </w:pPr>
    </w:p>
    <w:p w14:paraId="7C6CF6CB" w14:textId="77777777" w:rsidR="00A70281" w:rsidRDefault="00A70281" w:rsidP="00A70281">
      <w:pPr>
        <w:widowControl w:val="0"/>
        <w:autoSpaceDE w:val="0"/>
        <w:adjustRightInd w:val="0"/>
        <w:spacing w:before="120" w:after="120"/>
        <w:contextualSpacing/>
        <w:rPr>
          <w:rFonts w:ascii="Arial" w:hAnsi="Arial" w:cs="Arial"/>
          <w:bCs/>
        </w:rPr>
      </w:pPr>
    </w:p>
    <w:p w14:paraId="6B07F2AE" w14:textId="77777777" w:rsidR="00A70281" w:rsidRDefault="00A70281" w:rsidP="00A70281">
      <w:pPr>
        <w:widowControl w:val="0"/>
        <w:autoSpaceDE w:val="0"/>
        <w:adjustRightInd w:val="0"/>
        <w:spacing w:before="120" w:after="120"/>
        <w:contextualSpacing/>
        <w:rPr>
          <w:rFonts w:ascii="Arial" w:hAnsi="Arial" w:cs="Arial"/>
          <w:bCs/>
        </w:rPr>
      </w:pPr>
    </w:p>
    <w:p w14:paraId="5786C8FE" w14:textId="33651FCF"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r>
        <w:rPr>
          <w:rFonts w:ascii="Arial" w:eastAsia="Times New Roman" w:hAnsi="Arial" w:cs="Arial"/>
          <w:bCs/>
          <w:noProof/>
          <w:color w:val="54883D"/>
          <w:sz w:val="28"/>
          <w:szCs w:val="20"/>
          <w:lang w:eastAsia="hr-HR" w:bidi="en-US"/>
        </w:rPr>
        <w:t xml:space="preserve">4.2 </w:t>
      </w:r>
      <w:r w:rsidRPr="00A70281">
        <w:rPr>
          <w:rFonts w:ascii="Arial" w:eastAsia="Times New Roman" w:hAnsi="Arial" w:cs="Arial"/>
          <w:bCs/>
          <w:noProof/>
          <w:color w:val="54883D"/>
          <w:sz w:val="28"/>
          <w:szCs w:val="20"/>
          <w:lang w:eastAsia="hr-HR" w:bidi="en-US"/>
        </w:rPr>
        <w:t xml:space="preserve">Snage civilne zaštite </w:t>
      </w:r>
    </w:p>
    <w:p w14:paraId="68D9A631" w14:textId="77777777" w:rsidR="00A70281" w:rsidRPr="00A70281" w:rsidRDefault="00A70281" w:rsidP="00A70281">
      <w:pPr>
        <w:keepNext/>
        <w:keepLines/>
        <w:spacing w:before="40" w:line="276" w:lineRule="auto"/>
        <w:ind w:right="-142"/>
        <w:jc w:val="both"/>
        <w:outlineLvl w:val="2"/>
        <w:rPr>
          <w:rFonts w:ascii="Arial" w:eastAsia="Times New Roman" w:hAnsi="Arial" w:cs="Arial"/>
          <w:color w:val="54883D"/>
          <w:sz w:val="24"/>
          <w:szCs w:val="24"/>
          <w:lang w:bidi="en-US"/>
        </w:rPr>
      </w:pPr>
      <w:bookmarkStart w:id="12" w:name="_Toc83653463"/>
      <w:r w:rsidRPr="00A70281">
        <w:rPr>
          <w:rFonts w:ascii="Arial" w:eastAsia="Times New Roman" w:hAnsi="Arial" w:cs="Arial"/>
          <w:color w:val="54883D"/>
          <w:sz w:val="24"/>
          <w:szCs w:val="24"/>
          <w:lang w:bidi="en-US"/>
        </w:rPr>
        <w:t>4.2.1 Povjerenici civilne zaštite</w:t>
      </w:r>
      <w:bookmarkEnd w:id="12"/>
      <w:r w:rsidRPr="00A70281">
        <w:rPr>
          <w:rFonts w:ascii="Arial" w:eastAsia="Times New Roman" w:hAnsi="Arial" w:cs="Arial"/>
          <w:color w:val="54883D"/>
          <w:sz w:val="24"/>
          <w:szCs w:val="24"/>
          <w:lang w:bidi="en-US"/>
        </w:rPr>
        <w:t xml:space="preserve"> </w:t>
      </w:r>
    </w:p>
    <w:p w14:paraId="00C9918D" w14:textId="77777777" w:rsidR="00A70281" w:rsidRPr="00A70281" w:rsidRDefault="00A70281" w:rsidP="00A70281">
      <w:pPr>
        <w:spacing w:after="0" w:line="276" w:lineRule="auto"/>
        <w:jc w:val="both"/>
        <w:rPr>
          <w:rFonts w:ascii="Arial" w:eastAsia="Times New Roman" w:hAnsi="Arial" w:cs="Arial"/>
          <w:color w:val="000000"/>
          <w:szCs w:val="24"/>
        </w:rPr>
      </w:pPr>
      <w:r w:rsidRPr="00A70281">
        <w:rPr>
          <w:rFonts w:ascii="Arial" w:eastAsia="Times New Roman" w:hAnsi="Arial" w:cs="Arial"/>
          <w:color w:val="000000"/>
          <w:szCs w:val="24"/>
        </w:rPr>
        <w:t>Povjerenici i zamjenici povjerenika civilne zaštite imenovani su Odlukom o imenovanju povjerenika i zamjenika civilne zaštite Grada Karlovca (KLASA: 830-01/19-01/05, URBROJ: 2133/01-03-01/03-19-1, 03. srpanj, 2019.). Dana 29. listopada, 2020. godine gradonačelnik Grada Karlovca donio je Odluku o izmjeni i dopuni Odluke o imenovanju povjerenika i zamjenika civilne zaštite Grada Karlovca (KLASA: 830-01/19-01/05, URBROJ: 2133/01-03/06-20-2).</w:t>
      </w:r>
    </w:p>
    <w:p w14:paraId="4FE18957" w14:textId="77777777" w:rsidR="00A70281" w:rsidRPr="00A70281" w:rsidRDefault="00A70281" w:rsidP="00A70281">
      <w:pPr>
        <w:spacing w:after="0" w:line="276" w:lineRule="auto"/>
        <w:jc w:val="both"/>
        <w:rPr>
          <w:rFonts w:ascii="Arial" w:eastAsia="Times New Roman" w:hAnsi="Arial" w:cs="Arial"/>
          <w:color w:val="000000"/>
          <w:szCs w:val="24"/>
        </w:rPr>
      </w:pPr>
    </w:p>
    <w:p w14:paraId="1A5EB483" w14:textId="77777777" w:rsidR="00A70281" w:rsidRPr="00A70281" w:rsidRDefault="00A70281" w:rsidP="00A70281">
      <w:pPr>
        <w:spacing w:after="0" w:line="276" w:lineRule="auto"/>
        <w:jc w:val="both"/>
        <w:rPr>
          <w:rFonts w:ascii="Arial" w:eastAsia="Times New Roman" w:hAnsi="Arial" w:cs="Arial"/>
          <w:color w:val="000000"/>
          <w:szCs w:val="24"/>
        </w:rPr>
      </w:pPr>
      <w:r w:rsidRPr="00A70281">
        <w:rPr>
          <w:rFonts w:ascii="Arial" w:eastAsia="Times New Roman" w:hAnsi="Arial" w:cs="Arial"/>
          <w:color w:val="000000"/>
          <w:szCs w:val="24"/>
        </w:rPr>
        <w:t>Povjerenike civilne zaštite i njihove zamjenike imenuje gradonačelnik te obavljaju slijedeće poslove:</w:t>
      </w:r>
    </w:p>
    <w:p w14:paraId="3E3FC5BB"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sudjeluju u pripremanju i osposobljavanju pučanstva za osobnu i uzajamnu zaštitu</w:t>
      </w:r>
    </w:p>
    <w:p w14:paraId="2F915CFE"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obavješćuju pučanstvo o poduzimanju pravovremenih mjera i postupaka na zadacima zaštite i spašavanja; </w:t>
      </w:r>
    </w:p>
    <w:p w14:paraId="76A94FBE"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preventivno djeluju na smanjenju, a po mogućnosti i na sprečavanju neželjenih ekscesnih situacija na osnovu kontrole područja koje pokrivaju; </w:t>
      </w:r>
    </w:p>
    <w:p w14:paraId="58651333"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obavješćuju nadležna tijela o kretanju nepoznatih osoba i drugim neuobičajenim pojavama; </w:t>
      </w:r>
    </w:p>
    <w:p w14:paraId="389E6A03"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ako nalažu potrebe ističu na vidnim mjestima zapovijedi sa uputama što građani trebaju poduzimati u slučaju potreba; </w:t>
      </w:r>
    </w:p>
    <w:p w14:paraId="3055D0CE"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sudjeluju u prikupljanju svih potrebnih podataka za potrebe stožera i zapovjedništva civilne zaštite; </w:t>
      </w:r>
    </w:p>
    <w:p w14:paraId="67382EE6"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u sIučaju evakuacije građana, na osnovu obavijesti dobivenih od nadležnih tijela za izvršenje evakuacije, obavješćuju građane o načinu evakuacije, mjestima prikupljanja, mjestima razmještaja, prihvata, putova evakuacije i drugo; </w:t>
      </w:r>
    </w:p>
    <w:p w14:paraId="716C1301"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 xml:space="preserve">sudjeluju u organiziranju i provođenju zbrinjavanja ugroženih i nastradalih, sklanjanju pučanstva i drugih mjera zaštite i spašavanja; </w:t>
      </w:r>
    </w:p>
    <w:p w14:paraId="5A220B51" w14:textId="77777777" w:rsidR="00A70281" w:rsidRPr="00A70281" w:rsidRDefault="00A70281" w:rsidP="002F1140">
      <w:pPr>
        <w:numPr>
          <w:ilvl w:val="0"/>
          <w:numId w:val="12"/>
        </w:numPr>
        <w:spacing w:before="80" w:after="0" w:line="276" w:lineRule="auto"/>
        <w:ind w:left="284" w:hanging="284"/>
        <w:jc w:val="both"/>
        <w:rPr>
          <w:rFonts w:ascii="Arial" w:eastAsia="Times New Roman" w:hAnsi="Arial" w:cs="Arial"/>
          <w:color w:val="000000"/>
          <w:szCs w:val="24"/>
        </w:rPr>
      </w:pPr>
      <w:r w:rsidRPr="00A70281">
        <w:rPr>
          <w:rFonts w:ascii="Arial" w:eastAsia="Times New Roman" w:hAnsi="Arial" w:cs="Arial"/>
          <w:color w:val="000000"/>
          <w:szCs w:val="24"/>
        </w:rPr>
        <w:t>obavljaju i druge poslove i zadaće utvrđene planovima zaštite i spašavanja, te prema zapovjedi nadležnih zapovjedništava.</w:t>
      </w:r>
    </w:p>
    <w:p w14:paraId="6719094D" w14:textId="77777777" w:rsidR="00A70281" w:rsidRPr="00A70281" w:rsidRDefault="00A70281" w:rsidP="00A70281">
      <w:pPr>
        <w:spacing w:after="0" w:line="276" w:lineRule="auto"/>
        <w:jc w:val="both"/>
        <w:rPr>
          <w:rFonts w:ascii="Arial" w:eastAsia="Times New Roman" w:hAnsi="Arial" w:cs="Arial"/>
          <w:color w:val="000000"/>
          <w:szCs w:val="24"/>
          <w:highlight w:val="yellow"/>
        </w:rPr>
      </w:pPr>
    </w:p>
    <w:p w14:paraId="4686B7DF" w14:textId="77777777" w:rsidR="00A70281" w:rsidRPr="00A70281" w:rsidRDefault="00A70281" w:rsidP="00A70281">
      <w:pPr>
        <w:spacing w:after="0" w:line="276" w:lineRule="auto"/>
        <w:jc w:val="both"/>
        <w:rPr>
          <w:rFonts w:ascii="Arial" w:eastAsia="Times New Roman" w:hAnsi="Arial" w:cs="Arial"/>
          <w:color w:val="000000"/>
          <w:szCs w:val="24"/>
        </w:rPr>
      </w:pPr>
      <w:r w:rsidRPr="00A70281">
        <w:rPr>
          <w:rFonts w:ascii="Arial" w:eastAsia="Times New Roman" w:hAnsi="Arial" w:cs="Arial"/>
          <w:color w:val="000000"/>
          <w:szCs w:val="24"/>
        </w:rPr>
        <w:t>Povjerenici civilne zaštite koriste osobna prijevozna sredstva, sustav veza, pribor za rad kao i opremu i materijalno-tehnička sredstva građana u mjestu djelovanja. U slučaju neposredne prijetnje, katastrofe i velike nesreće čije posljedice nadilaze mogućnosti gotovih operativnih snaga sustava civilne zaštite Grada Karlovca, mobiliziraju se povjerenici civilne zaštite.</w:t>
      </w:r>
    </w:p>
    <w:p w14:paraId="3948CB3E" w14:textId="77777777" w:rsidR="00A70281" w:rsidRPr="00A70281" w:rsidRDefault="00A70281" w:rsidP="00A70281">
      <w:pPr>
        <w:shd w:val="clear" w:color="auto" w:fill="FFFFFF"/>
        <w:suppressAutoHyphens/>
        <w:autoSpaceDN w:val="0"/>
        <w:spacing w:after="0" w:line="276" w:lineRule="auto"/>
        <w:ind w:left="5" w:right="72"/>
        <w:jc w:val="both"/>
        <w:textAlignment w:val="baseline"/>
        <w:rPr>
          <w:rFonts w:ascii="Adviso OTF Std" w:eastAsia="Times New Roman" w:hAnsi="Adviso OTF Std" w:cs="Arial"/>
          <w:color w:val="000000"/>
          <w:szCs w:val="20"/>
          <w:highlight w:val="yellow"/>
        </w:rPr>
      </w:pPr>
    </w:p>
    <w:p w14:paraId="38A9CC36" w14:textId="77777777" w:rsidR="00A70281" w:rsidRPr="00A70281" w:rsidRDefault="00A70281" w:rsidP="00A70281">
      <w:pPr>
        <w:widowControl w:val="0"/>
        <w:autoSpaceDE w:val="0"/>
        <w:autoSpaceDN w:val="0"/>
        <w:adjustRightInd w:val="0"/>
        <w:spacing w:before="80" w:line="276" w:lineRule="auto"/>
        <w:jc w:val="both"/>
        <w:rPr>
          <w:rFonts w:ascii="Arial" w:eastAsia="Times New Roman" w:hAnsi="Arial" w:cs="Arial"/>
          <w:b/>
          <w:bCs/>
          <w:color w:val="000000"/>
          <w:szCs w:val="24"/>
          <w:highlight w:val="yellow"/>
        </w:rPr>
      </w:pPr>
      <w:r w:rsidRPr="00A70281">
        <w:rPr>
          <w:rFonts w:ascii="Arial" w:eastAsia="Times New Roman" w:hAnsi="Arial" w:cs="Arial"/>
          <w:b/>
          <w:bCs/>
          <w:color w:val="000000"/>
          <w:szCs w:val="24"/>
          <w:u w:val="single"/>
        </w:rPr>
        <w:t>Zborno mjesto:</w:t>
      </w:r>
      <w:r w:rsidRPr="00A70281">
        <w:rPr>
          <w:rFonts w:ascii="Arial" w:eastAsia="Times New Roman" w:hAnsi="Arial" w:cs="Arial"/>
          <w:b/>
          <w:bCs/>
          <w:color w:val="000000"/>
          <w:szCs w:val="24"/>
        </w:rPr>
        <w:t xml:space="preserve"> S</w:t>
      </w:r>
      <w:r w:rsidRPr="00A70281">
        <w:rPr>
          <w:rFonts w:ascii="Arial" w:eastAsia="Times New Roman" w:hAnsi="Arial" w:cs="Arial"/>
          <w:b/>
          <w:color w:val="000000"/>
          <w:szCs w:val="20"/>
        </w:rPr>
        <w:t>jedište gradonačelnika, Banjavičićeva 9, Karlovac.</w:t>
      </w:r>
    </w:p>
    <w:p w14:paraId="650C006B" w14:textId="77777777" w:rsidR="00A70281" w:rsidRPr="00A70281" w:rsidRDefault="00A70281" w:rsidP="00A70281">
      <w:pPr>
        <w:widowControl w:val="0"/>
        <w:autoSpaceDE w:val="0"/>
        <w:autoSpaceDN w:val="0"/>
        <w:adjustRightInd w:val="0"/>
        <w:spacing w:before="80" w:line="276" w:lineRule="auto"/>
        <w:jc w:val="both"/>
        <w:rPr>
          <w:rFonts w:ascii="Arial" w:eastAsia="Times New Roman" w:hAnsi="Arial" w:cs="Arial"/>
          <w:color w:val="000000"/>
          <w:szCs w:val="24"/>
        </w:rPr>
      </w:pPr>
      <w:r w:rsidRPr="00A70281">
        <w:rPr>
          <w:rFonts w:ascii="Arial" w:eastAsia="Times New Roman" w:hAnsi="Arial" w:cs="Arial"/>
          <w:b/>
          <w:bCs/>
          <w:color w:val="000000"/>
          <w:szCs w:val="24"/>
        </w:rPr>
        <w:t xml:space="preserve">Način mobilizacije: </w:t>
      </w:r>
      <w:r w:rsidRPr="00A70281">
        <w:rPr>
          <w:rFonts w:ascii="Arial" w:eastAsia="Times New Roman" w:hAnsi="Arial" w:cs="Arial"/>
          <w:b/>
          <w:color w:val="000000"/>
          <w:szCs w:val="24"/>
        </w:rPr>
        <w:t xml:space="preserve">Povjerenici se mobiliziraju po </w:t>
      </w:r>
      <w:r w:rsidRPr="00A70281">
        <w:rPr>
          <w:rFonts w:ascii="Arial" w:eastAsia="Times New Roman" w:hAnsi="Arial" w:cs="Arial"/>
          <w:b/>
          <w:szCs w:val="24"/>
        </w:rPr>
        <w:t>nalogu g</w:t>
      </w:r>
      <w:r w:rsidRPr="00A70281">
        <w:rPr>
          <w:rFonts w:ascii="Arial" w:eastAsia="Times New Roman" w:hAnsi="Arial" w:cs="Arial"/>
          <w:b/>
          <w:color w:val="000000"/>
          <w:szCs w:val="24"/>
        </w:rPr>
        <w:t>radonačelnika preko Stožera civilne zaštite (putem telefonske veze ili teklićkog sustava).</w:t>
      </w:r>
    </w:p>
    <w:p w14:paraId="1878E9AE" w14:textId="77777777" w:rsidR="00A70281" w:rsidRPr="00A70281" w:rsidRDefault="00A70281" w:rsidP="00A70281">
      <w:pPr>
        <w:spacing w:before="80" w:line="276" w:lineRule="auto"/>
        <w:jc w:val="both"/>
        <w:rPr>
          <w:rFonts w:ascii="Arial" w:eastAsia="Times New Roman" w:hAnsi="Arial" w:cs="Arial"/>
          <w:i/>
          <w:color w:val="000000"/>
          <w:szCs w:val="24"/>
        </w:rPr>
      </w:pPr>
      <w:r w:rsidRPr="00A70281">
        <w:rPr>
          <w:rFonts w:ascii="Arial" w:eastAsia="Times New Roman" w:hAnsi="Arial" w:cs="Arial"/>
          <w:color w:val="000000"/>
          <w:szCs w:val="24"/>
        </w:rPr>
        <w:t xml:space="preserve">Popis članova Povjerenika i zamjenika povjerenika civilne zaštite i Nalog za mobiliziranje nalazi se u </w:t>
      </w:r>
      <w:r w:rsidRPr="00A70281">
        <w:rPr>
          <w:rFonts w:ascii="Arial" w:eastAsia="Times New Roman" w:hAnsi="Arial" w:cs="Arial"/>
          <w:i/>
          <w:color w:val="000000"/>
          <w:szCs w:val="24"/>
        </w:rPr>
        <w:t>Prilogu.</w:t>
      </w:r>
    </w:p>
    <w:p w14:paraId="43315B42" w14:textId="77777777" w:rsidR="00A70281" w:rsidRDefault="00A70281" w:rsidP="00A70281">
      <w:pPr>
        <w:widowControl w:val="0"/>
        <w:autoSpaceDE w:val="0"/>
        <w:adjustRightInd w:val="0"/>
        <w:spacing w:before="120" w:after="120"/>
        <w:contextualSpacing/>
        <w:rPr>
          <w:rFonts w:ascii="Arial" w:hAnsi="Arial" w:cs="Arial"/>
          <w:bCs/>
        </w:rPr>
      </w:pPr>
    </w:p>
    <w:p w14:paraId="1C10DCF8" w14:textId="77777777" w:rsidR="00A70281" w:rsidRDefault="00A70281" w:rsidP="00A70281">
      <w:pPr>
        <w:widowControl w:val="0"/>
        <w:autoSpaceDE w:val="0"/>
        <w:adjustRightInd w:val="0"/>
        <w:spacing w:before="120" w:after="120"/>
        <w:contextualSpacing/>
        <w:rPr>
          <w:rFonts w:ascii="Arial" w:hAnsi="Arial" w:cs="Arial"/>
          <w:bCs/>
        </w:rPr>
      </w:pPr>
    </w:p>
    <w:p w14:paraId="041567F0" w14:textId="77777777" w:rsidR="00A70281" w:rsidRDefault="00A70281" w:rsidP="00A70281">
      <w:pPr>
        <w:widowControl w:val="0"/>
        <w:autoSpaceDE w:val="0"/>
        <w:adjustRightInd w:val="0"/>
        <w:spacing w:before="120" w:after="120"/>
        <w:contextualSpacing/>
        <w:rPr>
          <w:rFonts w:ascii="Arial" w:hAnsi="Arial" w:cs="Arial"/>
          <w:bCs/>
        </w:rPr>
      </w:pPr>
    </w:p>
    <w:p w14:paraId="01E092DF" w14:textId="6AC44C38" w:rsidR="00A70281" w:rsidRPr="00A70281" w:rsidRDefault="00A70281" w:rsidP="00A70281">
      <w:pPr>
        <w:keepNext/>
        <w:keepLines/>
        <w:spacing w:before="40" w:line="276" w:lineRule="auto"/>
        <w:ind w:right="-142"/>
        <w:jc w:val="both"/>
        <w:outlineLvl w:val="2"/>
        <w:rPr>
          <w:rFonts w:ascii="Arial" w:eastAsia="Times New Roman" w:hAnsi="Arial" w:cs="Arial"/>
          <w:color w:val="54883D"/>
          <w:sz w:val="24"/>
          <w:szCs w:val="24"/>
          <w:lang w:bidi="en-US"/>
        </w:rPr>
      </w:pPr>
      <w:r>
        <w:rPr>
          <w:rFonts w:ascii="Arial" w:eastAsia="Times New Roman" w:hAnsi="Arial" w:cs="Arial"/>
          <w:color w:val="54883D"/>
          <w:sz w:val="24"/>
          <w:szCs w:val="24"/>
          <w:lang w:bidi="en-US"/>
        </w:rPr>
        <w:t>4.</w:t>
      </w:r>
      <w:r w:rsidRPr="00A70281">
        <w:rPr>
          <w:rFonts w:ascii="Arial" w:eastAsia="Times New Roman" w:hAnsi="Arial" w:cs="Arial"/>
          <w:color w:val="54883D"/>
          <w:sz w:val="24"/>
          <w:szCs w:val="24"/>
          <w:lang w:bidi="en-US"/>
        </w:rPr>
        <w:t>2.2 Koordinator na lokaciji</w:t>
      </w:r>
    </w:p>
    <w:p w14:paraId="1F6F2532"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Koordinatora na lokaciji određuje načelnik </w:t>
      </w:r>
      <w:r w:rsidRPr="00A70281">
        <w:rPr>
          <w:rFonts w:ascii="Arial" w:eastAsia="Times New Roman" w:hAnsi="Arial" w:cs="Arial"/>
          <w:szCs w:val="24"/>
        </w:rPr>
        <w:t>nadležnog St</w:t>
      </w:r>
      <w:r w:rsidRPr="00A70281">
        <w:rPr>
          <w:rFonts w:ascii="Arial" w:eastAsia="Times New Roman" w:hAnsi="Arial" w:cs="Arial"/>
          <w:color w:val="000000"/>
          <w:szCs w:val="24"/>
        </w:rPr>
        <w: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05F2A646" w14:textId="77777777" w:rsidR="00A70281" w:rsidRPr="00A70281" w:rsidRDefault="00A70281" w:rsidP="00A70281">
      <w:pPr>
        <w:spacing w:before="80" w:line="276" w:lineRule="auto"/>
        <w:jc w:val="both"/>
        <w:rPr>
          <w:rFonts w:ascii="Arial" w:eastAsia="Times New Roman" w:hAnsi="Arial" w:cs="Arial"/>
          <w:szCs w:val="24"/>
        </w:rPr>
      </w:pPr>
      <w:r w:rsidRPr="00A70281">
        <w:rPr>
          <w:rFonts w:ascii="Arial" w:eastAsia="Times New Roman" w:hAnsi="Arial" w:cs="Arial"/>
          <w:szCs w:val="24"/>
        </w:rPr>
        <w:t>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48E191F9" w14:textId="77777777" w:rsidR="00A70281" w:rsidRPr="00A70281" w:rsidRDefault="00A70281" w:rsidP="00A70281">
      <w:pPr>
        <w:spacing w:before="80" w:line="276" w:lineRule="auto"/>
        <w:jc w:val="both"/>
        <w:rPr>
          <w:rFonts w:ascii="Arial" w:eastAsia="Times New Roman" w:hAnsi="Arial" w:cs="Arial"/>
          <w:szCs w:val="24"/>
        </w:rPr>
      </w:pPr>
      <w:r w:rsidRPr="00A70281">
        <w:rPr>
          <w:rFonts w:ascii="Arial" w:eastAsia="Times New Roman" w:hAnsi="Arial" w:cs="Arial"/>
          <w:szCs w:val="24"/>
        </w:rPr>
        <w:t>Koordinatora na lokaciji nadležni Stožer civilne zaštite, nakon zaprimanja obavijesti o velikoj nesreći ili katastrofi, mobilizira odmah po saznanju i upućuje ga na mjesto incidenta prije dolaska operativnih snaga.</w:t>
      </w:r>
    </w:p>
    <w:p w14:paraId="10A9EB0B" w14:textId="77777777" w:rsidR="00A70281" w:rsidRPr="00A70281" w:rsidRDefault="00A70281" w:rsidP="00A70281">
      <w:pPr>
        <w:spacing w:before="80" w:line="276" w:lineRule="auto"/>
        <w:jc w:val="both"/>
        <w:rPr>
          <w:rFonts w:ascii="Arial" w:eastAsia="Times New Roman" w:hAnsi="Arial" w:cs="Arial"/>
          <w:szCs w:val="24"/>
        </w:rPr>
      </w:pPr>
      <w:r w:rsidRPr="00A70281">
        <w:rPr>
          <w:rFonts w:ascii="Arial" w:eastAsia="Times New Roman" w:hAnsi="Arial" w:cs="Arial"/>
          <w:szCs w:val="24"/>
        </w:rPr>
        <w:t xml:space="preserve">Popis koordinatora na lokaciji nalazi se u </w:t>
      </w:r>
      <w:r w:rsidRPr="00A70281">
        <w:rPr>
          <w:rFonts w:ascii="Arial" w:eastAsia="Times New Roman" w:hAnsi="Arial" w:cs="Arial"/>
          <w:i/>
          <w:szCs w:val="24"/>
        </w:rPr>
        <w:t>Prilogu</w:t>
      </w:r>
      <w:r w:rsidRPr="00A70281">
        <w:rPr>
          <w:rFonts w:ascii="Arial" w:eastAsia="Times New Roman" w:hAnsi="Arial" w:cs="Arial"/>
          <w:szCs w:val="24"/>
        </w:rPr>
        <w:t>.</w:t>
      </w:r>
    </w:p>
    <w:p w14:paraId="61AABE3D" w14:textId="77777777" w:rsidR="00A70281" w:rsidRPr="00A70281" w:rsidRDefault="00A70281" w:rsidP="00A70281">
      <w:pPr>
        <w:spacing w:after="0" w:line="276" w:lineRule="auto"/>
        <w:jc w:val="both"/>
        <w:rPr>
          <w:rFonts w:ascii="Arial" w:eastAsia="Times New Roman" w:hAnsi="Arial" w:cs="Arial"/>
          <w:szCs w:val="24"/>
        </w:rPr>
      </w:pPr>
    </w:p>
    <w:p w14:paraId="6E5121AB"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sz w:val="28"/>
          <w:szCs w:val="20"/>
          <w:lang w:eastAsia="hr-HR" w:bidi="en-US"/>
        </w:rPr>
      </w:pPr>
      <w:bookmarkStart w:id="13" w:name="_Toc432405914"/>
      <w:bookmarkStart w:id="14" w:name="_Toc521327802"/>
      <w:bookmarkStart w:id="15" w:name="_Toc83653465"/>
      <w:r w:rsidRPr="00A70281">
        <w:rPr>
          <w:rFonts w:ascii="Arial" w:eastAsia="Times New Roman" w:hAnsi="Arial" w:cs="Arial"/>
          <w:bCs/>
          <w:noProof/>
          <w:sz w:val="28"/>
          <w:szCs w:val="20"/>
          <w:lang w:eastAsia="hr-HR" w:bidi="en-US"/>
        </w:rPr>
        <w:t>4.3 Vatrogasne snage</w:t>
      </w:r>
      <w:bookmarkEnd w:id="13"/>
      <w:bookmarkEnd w:id="14"/>
      <w:bookmarkEnd w:id="15"/>
    </w:p>
    <w:p w14:paraId="39859276" w14:textId="77777777" w:rsidR="00A70281" w:rsidRPr="00A70281" w:rsidRDefault="00A70281" w:rsidP="00A70281">
      <w:pPr>
        <w:spacing w:before="120" w:after="120" w:line="276" w:lineRule="auto"/>
        <w:jc w:val="both"/>
        <w:rPr>
          <w:rFonts w:ascii="Arial" w:eastAsia="Times New Roman" w:hAnsi="Arial" w:cs="Arial"/>
          <w:szCs w:val="20"/>
        </w:rPr>
      </w:pPr>
      <w:r w:rsidRPr="00A70281">
        <w:rPr>
          <w:rFonts w:ascii="Arial" w:eastAsia="Times New Roman" w:hAnsi="Arial" w:cs="Arial"/>
          <w:szCs w:val="20"/>
        </w:rPr>
        <w:t>Pozivanje i aktiviranje zapovjedništava i postrojbi vatrogastva provodi se sukladno odredbama Zakona o vatrogastvu, Procjeni i Plana zaštite od požara i tehničko-tehnološke nesreće jedinica lokalne i područne (regionalne) samouprave te Programa aktivnosti u provedbi posebnih mjera zaštite od požara od posebnog interesa za Republiku Hrvatsku za tekuću godinu.</w:t>
      </w:r>
    </w:p>
    <w:p w14:paraId="54507DBA" w14:textId="77777777" w:rsidR="00A70281" w:rsidRPr="00A70281" w:rsidRDefault="00A70281" w:rsidP="00A70281">
      <w:pPr>
        <w:spacing w:before="120" w:after="120" w:line="276" w:lineRule="auto"/>
        <w:jc w:val="both"/>
        <w:rPr>
          <w:rFonts w:ascii="Arial" w:eastAsia="Times New Roman" w:hAnsi="Arial" w:cs="Arial"/>
          <w:szCs w:val="24"/>
        </w:rPr>
      </w:pPr>
      <w:r w:rsidRPr="00A70281">
        <w:rPr>
          <w:rFonts w:ascii="Arial" w:eastAsia="Times New Roman" w:hAnsi="Arial" w:cs="Arial"/>
          <w:szCs w:val="20"/>
        </w:rPr>
        <w:t xml:space="preserve">Na području Grada Karlovca djeluje Vatrogasna zajednica. </w:t>
      </w:r>
      <w:r w:rsidRPr="00A70281">
        <w:rPr>
          <w:rFonts w:ascii="Arial" w:eastAsia="Times New Roman" w:hAnsi="Arial" w:cs="Arial"/>
          <w:szCs w:val="24"/>
        </w:rPr>
        <w:t>U okviru zajednice djeluje 25 dobrovoljnih vatrogasnih društava (DVD Brođani, DVD Cerovac Vukmanićki, DVD Dolnja Rečica, DVD Donje Mekušje, DVD Gornje Mekušje, DVD Goršćaki – Vukoder, DVD Gradac, DVD Hrnetić – Novaki, DVD Kamensko, DVD Karlovac, DVD Knez Gorica, DVD Kobilić , DVD Koritinja, DVD Mahićno, DVD Orlovac, DVD Priselci, DVD, Rečica Kolodvor, DVD Rečica - Matica, DVD Skakavac, DVD Stative Gornje, DVD Šišljavić, DVD Tuškani, DVD Velika Jelsa, DVD Vukmanić, DVD Zdravstvo Karlovac) i Javna vatrogasna postrojba Grada Karlovca.</w:t>
      </w:r>
    </w:p>
    <w:p w14:paraId="2EF41FA3" w14:textId="77777777" w:rsidR="00A70281" w:rsidRPr="00A70281" w:rsidRDefault="00A70281" w:rsidP="00A70281">
      <w:pPr>
        <w:spacing w:after="0" w:line="276" w:lineRule="auto"/>
        <w:jc w:val="both"/>
        <w:rPr>
          <w:rFonts w:ascii="Arial" w:eastAsia="Times New Roman" w:hAnsi="Arial" w:cs="Arial"/>
          <w:b/>
          <w:szCs w:val="24"/>
        </w:rPr>
      </w:pPr>
      <w:r w:rsidRPr="00A70281">
        <w:rPr>
          <w:rFonts w:ascii="Arial" w:eastAsia="Times New Roman" w:hAnsi="Arial" w:cs="Arial"/>
          <w:b/>
          <w:szCs w:val="24"/>
        </w:rPr>
        <w:t>Način mobilizacije: Vatrogasne snage mobiliziraju se po nalogu gradonačelnika preko Stožera civilne zaštite Grada Karlovca, putem Županijskog vatrogasnog operativnog centra (putem telefonske veze ili teklićkog sustava).</w:t>
      </w:r>
    </w:p>
    <w:p w14:paraId="666E8C99" w14:textId="77777777" w:rsidR="00A70281" w:rsidRPr="00A70281" w:rsidRDefault="00A70281" w:rsidP="00A70281">
      <w:pPr>
        <w:spacing w:after="0" w:line="276" w:lineRule="auto"/>
        <w:jc w:val="both"/>
        <w:rPr>
          <w:rFonts w:ascii="Arial" w:eastAsia="Times New Roman" w:hAnsi="Arial" w:cs="Arial"/>
          <w:color w:val="000000"/>
          <w:szCs w:val="24"/>
          <w:highlight w:val="yellow"/>
        </w:rPr>
      </w:pPr>
    </w:p>
    <w:p w14:paraId="3A14C85D" w14:textId="77777777" w:rsidR="00A70281" w:rsidRPr="00A70281" w:rsidRDefault="00A70281" w:rsidP="00A70281">
      <w:pPr>
        <w:spacing w:after="0" w:line="276" w:lineRule="auto"/>
        <w:jc w:val="both"/>
        <w:rPr>
          <w:rFonts w:ascii="Arial" w:eastAsia="Times New Roman" w:hAnsi="Arial" w:cs="Arial"/>
          <w:color w:val="000000"/>
          <w:szCs w:val="20"/>
        </w:rPr>
      </w:pPr>
      <w:r w:rsidRPr="00A70281">
        <w:rPr>
          <w:rFonts w:ascii="Arial" w:eastAsia="Times New Roman" w:hAnsi="Arial" w:cs="Arial"/>
          <w:color w:val="000000"/>
          <w:szCs w:val="24"/>
        </w:rPr>
        <w:t xml:space="preserve">Materijalno-tehnička sredstva, ljudstvo i odgovorne osobe nalazi se u </w:t>
      </w:r>
      <w:r w:rsidRPr="00A70281">
        <w:rPr>
          <w:rFonts w:ascii="Arial" w:eastAsia="Times New Roman" w:hAnsi="Arial" w:cs="Arial"/>
          <w:color w:val="000000"/>
          <w:szCs w:val="20"/>
        </w:rPr>
        <w:t>Prilogu.</w:t>
      </w:r>
    </w:p>
    <w:p w14:paraId="4A575826" w14:textId="77777777" w:rsidR="00A70281" w:rsidRPr="00A70281" w:rsidRDefault="00A70281" w:rsidP="00A70281">
      <w:pPr>
        <w:spacing w:line="276" w:lineRule="auto"/>
        <w:jc w:val="both"/>
        <w:rPr>
          <w:rFonts w:ascii="Arial" w:eastAsia="Times New Roman" w:hAnsi="Arial" w:cs="Arial"/>
          <w:color w:val="000000"/>
          <w:szCs w:val="24"/>
          <w:highlight w:val="yellow"/>
        </w:rPr>
      </w:pPr>
    </w:p>
    <w:p w14:paraId="13DD84C5"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16" w:name="_Toc521327803"/>
      <w:bookmarkStart w:id="17" w:name="_Toc83653466"/>
      <w:r w:rsidRPr="00A70281">
        <w:rPr>
          <w:rFonts w:ascii="Arial" w:eastAsia="Times New Roman" w:hAnsi="Arial" w:cs="Arial"/>
          <w:bCs/>
          <w:noProof/>
          <w:color w:val="54883D"/>
          <w:sz w:val="28"/>
          <w:szCs w:val="20"/>
          <w:lang w:eastAsia="hr-HR" w:bidi="en-US"/>
        </w:rPr>
        <w:t xml:space="preserve">4.4. Gradsko društvo Crvenog </w:t>
      </w:r>
      <w:bookmarkEnd w:id="16"/>
      <w:r w:rsidRPr="00A70281">
        <w:rPr>
          <w:rFonts w:ascii="Arial" w:eastAsia="Times New Roman" w:hAnsi="Arial" w:cs="Arial"/>
          <w:bCs/>
          <w:noProof/>
          <w:color w:val="54883D"/>
          <w:sz w:val="28"/>
          <w:szCs w:val="20"/>
          <w:lang w:eastAsia="hr-HR" w:bidi="en-US"/>
        </w:rPr>
        <w:t>križa Karlovac</w:t>
      </w:r>
      <w:bookmarkEnd w:id="17"/>
    </w:p>
    <w:p w14:paraId="343B40AD" w14:textId="77777777" w:rsidR="00A70281" w:rsidRPr="00A70281" w:rsidRDefault="00A70281" w:rsidP="00A70281">
      <w:pPr>
        <w:spacing w:before="80" w:line="276" w:lineRule="auto"/>
        <w:jc w:val="both"/>
        <w:rPr>
          <w:rFonts w:ascii="Arial" w:eastAsia="Times New Roman" w:hAnsi="Arial" w:cs="Arial"/>
          <w:szCs w:val="24"/>
        </w:rPr>
      </w:pPr>
      <w:r w:rsidRPr="00A70281">
        <w:rPr>
          <w:rFonts w:ascii="Arial" w:eastAsia="Times New Roman" w:hAnsi="Arial" w:cs="Arial"/>
          <w:szCs w:val="24"/>
        </w:rPr>
        <w:t xml:space="preserve">Gradsko društvo Crvenog križa Karlovac čini 7 stalno zaposlenih djelatnika te 50 djelatnika zaposlenih prema potrebi za provedbu određenih projekata. Također GDCK broji 30 volontera. Novi članovi Interventnog tima proći će temeljnu obuku. </w:t>
      </w:r>
    </w:p>
    <w:p w14:paraId="1A6BB3EC" w14:textId="77777777" w:rsidR="00A70281" w:rsidRDefault="00A70281" w:rsidP="00A70281">
      <w:pPr>
        <w:widowControl w:val="0"/>
        <w:autoSpaceDE w:val="0"/>
        <w:adjustRightInd w:val="0"/>
        <w:spacing w:before="120" w:after="120"/>
        <w:contextualSpacing/>
        <w:rPr>
          <w:rFonts w:ascii="Arial" w:hAnsi="Arial" w:cs="Arial"/>
          <w:bCs/>
        </w:rPr>
      </w:pPr>
    </w:p>
    <w:p w14:paraId="4A970CB2" w14:textId="77777777" w:rsidR="00A70281" w:rsidRPr="00A70281" w:rsidRDefault="00A70281" w:rsidP="00A70281">
      <w:pPr>
        <w:spacing w:before="80" w:line="276" w:lineRule="auto"/>
        <w:jc w:val="both"/>
        <w:rPr>
          <w:rFonts w:ascii="Arial" w:eastAsia="Calibri" w:hAnsi="Arial" w:cs="Arial"/>
          <w:color w:val="000000"/>
          <w:szCs w:val="24"/>
        </w:rPr>
      </w:pPr>
      <w:r w:rsidRPr="00A70281">
        <w:rPr>
          <w:rFonts w:ascii="Arial" w:eastAsia="Calibri" w:hAnsi="Arial" w:cs="Arial"/>
          <w:color w:val="000000"/>
          <w:szCs w:val="24"/>
        </w:rPr>
        <w:t>GDCK uspostavit će se i organizirati služba traženja, primanje i distribucija humanitarne pomoći, prihvat i smještaj ugroženog stanovništva, organizirat će se dobrovoljno davanje krvi. Po potrebi bi se volonteri uključili u evakuaciju stanovništva i pružanje prve medicinske pomoći u sastavu profesionalnih ekipa prve pomoći.</w:t>
      </w:r>
    </w:p>
    <w:p w14:paraId="1FCEDEC2" w14:textId="77777777" w:rsidR="00A70281" w:rsidRPr="00A70281" w:rsidRDefault="00A70281" w:rsidP="00A70281">
      <w:pPr>
        <w:spacing w:after="0" w:line="276" w:lineRule="auto"/>
        <w:jc w:val="both"/>
        <w:rPr>
          <w:rFonts w:ascii="Arial" w:eastAsia="Times New Roman" w:hAnsi="Arial" w:cs="Arial"/>
          <w:b/>
          <w:color w:val="000000"/>
          <w:szCs w:val="24"/>
        </w:rPr>
      </w:pPr>
      <w:r w:rsidRPr="00A70281">
        <w:rPr>
          <w:rFonts w:ascii="Arial" w:eastAsia="Times New Roman" w:hAnsi="Arial" w:cs="Arial"/>
          <w:b/>
          <w:color w:val="000000"/>
          <w:szCs w:val="24"/>
        </w:rPr>
        <w:t xml:space="preserve">Način mobilizacije: Gradsko društvo Crvenog križa Karlovac mobilizira se po nalogu </w:t>
      </w:r>
      <w:r w:rsidRPr="00A70281">
        <w:rPr>
          <w:rFonts w:ascii="Arial" w:eastAsia="Times New Roman" w:hAnsi="Arial" w:cs="Arial"/>
          <w:b/>
          <w:szCs w:val="24"/>
        </w:rPr>
        <w:t>Gra</w:t>
      </w:r>
      <w:r w:rsidRPr="00A70281">
        <w:rPr>
          <w:rFonts w:ascii="Arial" w:eastAsia="Times New Roman" w:hAnsi="Arial" w:cs="Arial"/>
          <w:b/>
          <w:color w:val="000000"/>
          <w:szCs w:val="24"/>
        </w:rPr>
        <w:t xml:space="preserve">donačelnika preko Stožera civilne zaštite  </w:t>
      </w:r>
      <w:r w:rsidRPr="00A70281">
        <w:rPr>
          <w:rFonts w:ascii="Arial" w:eastAsia="Times New Roman" w:hAnsi="Arial" w:cs="Arial"/>
          <w:b/>
          <w:szCs w:val="24"/>
        </w:rPr>
        <w:t xml:space="preserve">Grada Karlovca </w:t>
      </w:r>
      <w:r w:rsidRPr="00A70281">
        <w:rPr>
          <w:rFonts w:ascii="Arial" w:eastAsia="Times New Roman" w:hAnsi="Arial" w:cs="Arial"/>
          <w:b/>
          <w:color w:val="000000"/>
          <w:szCs w:val="24"/>
        </w:rPr>
        <w:t>(putem telefonske veze ili teklićkog sustava).</w:t>
      </w:r>
      <w:r w:rsidRPr="00A70281">
        <w:rPr>
          <w:rFonts w:ascii="Arial" w:eastAsia="Times New Roman" w:hAnsi="Arial" w:cs="Arial"/>
          <w:color w:val="000000"/>
          <w:szCs w:val="24"/>
        </w:rPr>
        <w:t xml:space="preserve"> </w:t>
      </w:r>
      <w:r w:rsidRPr="00A70281">
        <w:rPr>
          <w:rFonts w:ascii="Arial" w:eastAsia="Times New Roman" w:hAnsi="Arial" w:cs="Arial"/>
          <w:b/>
          <w:color w:val="000000"/>
          <w:szCs w:val="24"/>
        </w:rPr>
        <w:t>Nalog se u pravilu dostavlja putem nadležnog županijskog centra 112.</w:t>
      </w:r>
    </w:p>
    <w:p w14:paraId="5E448700" w14:textId="77777777" w:rsidR="00A70281" w:rsidRPr="00A70281" w:rsidRDefault="00A70281" w:rsidP="00A70281">
      <w:pPr>
        <w:spacing w:after="0" w:line="276" w:lineRule="auto"/>
        <w:jc w:val="both"/>
        <w:rPr>
          <w:rFonts w:ascii="Arial" w:eastAsia="Times New Roman" w:hAnsi="Arial" w:cs="Arial"/>
          <w:b/>
          <w:color w:val="000000"/>
          <w:szCs w:val="24"/>
        </w:rPr>
      </w:pPr>
    </w:p>
    <w:p w14:paraId="05FBF2A1" w14:textId="77777777" w:rsidR="00A70281" w:rsidRPr="00A70281" w:rsidRDefault="00A70281" w:rsidP="00A70281">
      <w:pPr>
        <w:spacing w:after="0" w:line="276" w:lineRule="auto"/>
        <w:jc w:val="both"/>
        <w:rPr>
          <w:rFonts w:ascii="Arial" w:eastAsia="Times New Roman" w:hAnsi="Arial" w:cs="Arial"/>
          <w:color w:val="000000"/>
          <w:szCs w:val="20"/>
        </w:rPr>
      </w:pPr>
      <w:r w:rsidRPr="00A70281">
        <w:rPr>
          <w:rFonts w:ascii="Arial" w:eastAsia="Times New Roman" w:hAnsi="Arial" w:cs="Arial"/>
          <w:color w:val="000000"/>
          <w:szCs w:val="24"/>
        </w:rPr>
        <w:t xml:space="preserve">Materijalno-tehnička sredstva, ljudstvo i odgovorne osobe nalazi se u </w:t>
      </w:r>
      <w:r w:rsidRPr="00A70281">
        <w:rPr>
          <w:rFonts w:ascii="Arial" w:eastAsia="Times New Roman" w:hAnsi="Arial" w:cs="Arial"/>
          <w:color w:val="000000"/>
          <w:szCs w:val="20"/>
        </w:rPr>
        <w:t>Prilogu.</w:t>
      </w:r>
    </w:p>
    <w:p w14:paraId="2D97C5FC" w14:textId="77777777" w:rsidR="00A70281" w:rsidRPr="00A70281" w:rsidRDefault="00A70281" w:rsidP="00A70281">
      <w:pPr>
        <w:spacing w:after="0" w:line="276" w:lineRule="auto"/>
        <w:jc w:val="both"/>
        <w:rPr>
          <w:rFonts w:ascii="Arial" w:eastAsia="Times New Roman" w:hAnsi="Arial" w:cs="Arial"/>
          <w:color w:val="000000"/>
          <w:szCs w:val="20"/>
        </w:rPr>
      </w:pPr>
    </w:p>
    <w:p w14:paraId="32931091"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18" w:name="_Toc521327804"/>
      <w:bookmarkStart w:id="19" w:name="_Toc83653467"/>
      <w:r w:rsidRPr="00A70281">
        <w:rPr>
          <w:rFonts w:ascii="Arial" w:eastAsia="Times New Roman" w:hAnsi="Arial" w:cs="Arial"/>
          <w:bCs/>
          <w:noProof/>
          <w:color w:val="54883D"/>
          <w:sz w:val="28"/>
          <w:szCs w:val="20"/>
          <w:lang w:eastAsia="hr-HR" w:bidi="en-US"/>
        </w:rPr>
        <w:t xml:space="preserve">4.5 Hrvatska gorska služba spašavanja – Stanica </w:t>
      </w:r>
      <w:bookmarkEnd w:id="18"/>
      <w:r w:rsidRPr="00A70281">
        <w:rPr>
          <w:rFonts w:ascii="Arial" w:eastAsia="Times New Roman" w:hAnsi="Arial" w:cs="Arial"/>
          <w:bCs/>
          <w:noProof/>
          <w:color w:val="54883D"/>
          <w:sz w:val="28"/>
          <w:szCs w:val="20"/>
          <w:lang w:eastAsia="hr-HR" w:bidi="en-US"/>
        </w:rPr>
        <w:t>Karlovac</w:t>
      </w:r>
      <w:bookmarkEnd w:id="19"/>
    </w:p>
    <w:p w14:paraId="4EEF511C" w14:textId="77777777" w:rsidR="00A70281" w:rsidRPr="00A70281" w:rsidRDefault="00A70281" w:rsidP="00A70281">
      <w:pPr>
        <w:spacing w:before="80" w:line="276" w:lineRule="auto"/>
        <w:jc w:val="both"/>
        <w:rPr>
          <w:rFonts w:ascii="Arial" w:eastAsia="Calibri" w:hAnsi="Arial" w:cs="Arial"/>
          <w:color w:val="000000"/>
          <w:szCs w:val="24"/>
        </w:rPr>
      </w:pPr>
      <w:r w:rsidRPr="00A70281">
        <w:rPr>
          <w:rFonts w:ascii="Arial" w:eastAsia="Calibri" w:hAnsi="Arial" w:cs="Arial"/>
          <w:color w:val="000000"/>
          <w:szCs w:val="24"/>
        </w:rPr>
        <w:t xml:space="preserve">HGSS stanica Karlovac raspolaže sa 50 pripadnika HGSS-a koji su članovi stanice Karlovac te posjeduju znanje i vještine u području vođenja potražnih akcija spašavanja i traganja, tehnika pružanja prve pomoći, spašavanja na brzim vodama i poplavama, upravljanja terenskim vozilima na teško prohodnim neurbanim područjima, upravljanja bespilotnim sustavima u svrhu traganja i spašavanja, te tehnika pristupa užetom. </w:t>
      </w:r>
    </w:p>
    <w:p w14:paraId="4E076F1F" w14:textId="77777777" w:rsidR="00A70281" w:rsidRPr="00A70281" w:rsidRDefault="00A70281" w:rsidP="00A70281">
      <w:pPr>
        <w:spacing w:before="80" w:line="276" w:lineRule="auto"/>
        <w:jc w:val="both"/>
        <w:rPr>
          <w:rFonts w:ascii="Arial" w:eastAsia="Calibri" w:hAnsi="Arial" w:cs="Arial"/>
          <w:szCs w:val="24"/>
        </w:rPr>
      </w:pPr>
      <w:r w:rsidRPr="00A70281">
        <w:rPr>
          <w:rFonts w:ascii="Arial" w:eastAsia="Calibri" w:hAnsi="Arial" w:cs="Arial"/>
          <w:szCs w:val="24"/>
        </w:rPr>
        <w:t>Stanica Karlovac od ove godine ima tri licencirana vodiča i potražna psa koji su sastavni dio potražnoga tima. HGSS stanica Karlovac ima 13 ronioca koji su trenutno u  dodatnim međunarodnim obukama. Raspolaže sa jednim kombi vozilom, jednim terenskim vozilom te jedno osobno vozilo. Isto tako raspolaže sa 3 plovila na motorni pogon i jednim Quad vozilo.</w:t>
      </w:r>
    </w:p>
    <w:p w14:paraId="0E3ECAD6" w14:textId="77777777" w:rsidR="00A70281" w:rsidRPr="00A70281" w:rsidRDefault="00A70281" w:rsidP="00A70281">
      <w:pPr>
        <w:spacing w:before="80" w:line="276" w:lineRule="auto"/>
        <w:jc w:val="both"/>
        <w:rPr>
          <w:rFonts w:ascii="Arial" w:eastAsia="Calibri" w:hAnsi="Arial" w:cs="Arial"/>
          <w:color w:val="000000"/>
          <w:szCs w:val="24"/>
        </w:rPr>
      </w:pPr>
      <w:r w:rsidRPr="00A70281">
        <w:rPr>
          <w:rFonts w:ascii="Arial" w:eastAsia="Calibri" w:hAnsi="Arial" w:cs="Arial"/>
          <w:color w:val="000000"/>
          <w:szCs w:val="24"/>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19F82DAA" w14:textId="77777777" w:rsidR="00A70281" w:rsidRPr="00A70281" w:rsidRDefault="00A70281" w:rsidP="00A70281">
      <w:pPr>
        <w:spacing w:after="0" w:line="276" w:lineRule="auto"/>
        <w:jc w:val="both"/>
        <w:rPr>
          <w:rFonts w:ascii="Arial" w:eastAsia="Times New Roman" w:hAnsi="Arial" w:cs="Arial"/>
          <w:b/>
          <w:color w:val="000000"/>
          <w:szCs w:val="24"/>
        </w:rPr>
      </w:pPr>
      <w:r w:rsidRPr="00A70281">
        <w:rPr>
          <w:rFonts w:ascii="Arial" w:eastAsia="Times New Roman" w:hAnsi="Arial" w:cs="Arial"/>
          <w:b/>
          <w:color w:val="000000"/>
          <w:szCs w:val="24"/>
        </w:rPr>
        <w:t xml:space="preserve">Način mobilizacije: Hrvatska gorska služba spašavanja – Stanica Karlovac mobilizira se po nalogu </w:t>
      </w:r>
      <w:r w:rsidRPr="00A70281">
        <w:rPr>
          <w:rFonts w:ascii="Arial" w:eastAsia="Times New Roman" w:hAnsi="Arial" w:cs="Arial"/>
          <w:b/>
          <w:szCs w:val="24"/>
        </w:rPr>
        <w:t>G</w:t>
      </w:r>
      <w:r w:rsidRPr="00A70281">
        <w:rPr>
          <w:rFonts w:ascii="Arial" w:eastAsia="Times New Roman" w:hAnsi="Arial" w:cs="Arial"/>
          <w:b/>
          <w:color w:val="000000"/>
          <w:szCs w:val="24"/>
        </w:rPr>
        <w:t>radonačelnika putem Stožera civilne zaštite (putem telefonske veze ili teklićkog sustava).</w:t>
      </w:r>
      <w:r w:rsidRPr="00A70281">
        <w:rPr>
          <w:rFonts w:ascii="Arial" w:eastAsia="Times New Roman" w:hAnsi="Arial" w:cs="Arial"/>
          <w:color w:val="000000"/>
          <w:szCs w:val="24"/>
        </w:rPr>
        <w:t xml:space="preserve"> </w:t>
      </w:r>
      <w:r w:rsidRPr="00A70281">
        <w:rPr>
          <w:rFonts w:ascii="Arial" w:eastAsia="Times New Roman" w:hAnsi="Arial" w:cs="Arial"/>
          <w:b/>
          <w:color w:val="000000"/>
          <w:szCs w:val="24"/>
        </w:rPr>
        <w:t>Nalog se u pravilu dostavlja putem nadležnog županijskog centra 112.</w:t>
      </w:r>
    </w:p>
    <w:p w14:paraId="60FC95E4" w14:textId="77777777" w:rsidR="00A70281" w:rsidRPr="00A70281" w:rsidRDefault="00A70281" w:rsidP="00A70281">
      <w:pPr>
        <w:spacing w:after="0" w:line="276" w:lineRule="auto"/>
        <w:jc w:val="both"/>
        <w:rPr>
          <w:rFonts w:ascii="Arial" w:eastAsia="Times New Roman" w:hAnsi="Arial" w:cs="Arial"/>
          <w:b/>
          <w:color w:val="000000"/>
          <w:szCs w:val="24"/>
        </w:rPr>
      </w:pPr>
    </w:p>
    <w:p w14:paraId="550F4270" w14:textId="77777777" w:rsidR="00A70281" w:rsidRPr="00A70281" w:rsidRDefault="00A70281" w:rsidP="00A70281">
      <w:pPr>
        <w:spacing w:after="0" w:line="276" w:lineRule="auto"/>
        <w:jc w:val="both"/>
        <w:rPr>
          <w:rFonts w:ascii="Arial" w:eastAsia="Times New Roman" w:hAnsi="Arial" w:cs="Arial"/>
          <w:color w:val="000000"/>
          <w:szCs w:val="20"/>
        </w:rPr>
      </w:pPr>
      <w:r w:rsidRPr="00A70281">
        <w:rPr>
          <w:rFonts w:ascii="Arial" w:eastAsia="Times New Roman" w:hAnsi="Arial" w:cs="Arial"/>
          <w:color w:val="000000"/>
          <w:szCs w:val="24"/>
        </w:rPr>
        <w:t xml:space="preserve">Materijalno-tehnička sredstva, ljudstvo i odgovorne osobe nalazi se u </w:t>
      </w:r>
      <w:r w:rsidRPr="00A70281">
        <w:rPr>
          <w:rFonts w:ascii="Arial" w:eastAsia="Times New Roman" w:hAnsi="Arial" w:cs="Arial"/>
          <w:color w:val="000000"/>
          <w:szCs w:val="20"/>
        </w:rPr>
        <w:t>Prilogu.</w:t>
      </w:r>
    </w:p>
    <w:p w14:paraId="4574B122" w14:textId="77777777" w:rsidR="00A70281" w:rsidRPr="00A70281" w:rsidRDefault="00A70281" w:rsidP="00A70281">
      <w:pPr>
        <w:spacing w:after="0" w:line="276" w:lineRule="auto"/>
        <w:jc w:val="both"/>
        <w:rPr>
          <w:rFonts w:ascii="Arial" w:eastAsia="Times New Roman" w:hAnsi="Arial" w:cs="Arial"/>
          <w:color w:val="000000"/>
          <w:szCs w:val="20"/>
        </w:rPr>
      </w:pPr>
    </w:p>
    <w:p w14:paraId="28BC3527"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20" w:name="_Toc521327805"/>
      <w:bookmarkStart w:id="21" w:name="_Toc83653468"/>
      <w:r w:rsidRPr="00A70281">
        <w:rPr>
          <w:rFonts w:ascii="Arial" w:eastAsia="Times New Roman" w:hAnsi="Arial" w:cs="Arial"/>
          <w:bCs/>
          <w:noProof/>
          <w:color w:val="54883D"/>
          <w:sz w:val="28"/>
          <w:szCs w:val="20"/>
          <w:lang w:eastAsia="hr-HR" w:bidi="en-US"/>
        </w:rPr>
        <w:t>4.6 Pravne osobe i udruge od interesa za sustav civilne zaštite</w:t>
      </w:r>
      <w:bookmarkEnd w:id="20"/>
      <w:bookmarkEnd w:id="21"/>
    </w:p>
    <w:p w14:paraId="574FDDCD" w14:textId="77777777" w:rsidR="00A70281" w:rsidRPr="00A70281" w:rsidRDefault="00A70281" w:rsidP="00A70281">
      <w:pPr>
        <w:spacing w:before="120" w:after="120" w:line="276" w:lineRule="auto"/>
        <w:jc w:val="both"/>
        <w:rPr>
          <w:rFonts w:ascii="Arial" w:eastAsia="Times New Roman" w:hAnsi="Arial" w:cs="Arial"/>
          <w:color w:val="000000"/>
        </w:rPr>
      </w:pPr>
      <w:r w:rsidRPr="00A70281">
        <w:rPr>
          <w:rFonts w:ascii="Arial" w:eastAsia="Times New Roman" w:hAnsi="Arial" w:cs="Arial"/>
          <w:color w:val="000000"/>
        </w:rPr>
        <w:t>U slučaju neposredne prijetnje od nastanka katastrofe ili veće nesreće na području Grada Karlovca</w:t>
      </w:r>
      <w:r w:rsidRPr="00A70281">
        <w:rPr>
          <w:rFonts w:ascii="Arial" w:eastAsia="Times New Roman" w:hAnsi="Arial" w:cs="Arial"/>
        </w:rPr>
        <w:t>, gra</w:t>
      </w:r>
      <w:r w:rsidRPr="00A70281">
        <w:rPr>
          <w:rFonts w:ascii="Arial" w:eastAsia="Times New Roman" w:hAnsi="Arial" w:cs="Arial"/>
          <w:color w:val="000000"/>
        </w:rPr>
        <w:t>donačelnik ima pravo i obvezu mobilizirati sveukupne ljudske i materijalno-tehničke potencijale s područja te jedinice lokalne samouprave, sukladno Planu djelovanja civilne zaštite.</w:t>
      </w:r>
    </w:p>
    <w:p w14:paraId="2DFCEA00" w14:textId="77777777" w:rsidR="00A70281" w:rsidRPr="00A70281" w:rsidRDefault="00A70281" w:rsidP="00A70281">
      <w:pPr>
        <w:spacing w:before="120" w:after="120" w:line="276" w:lineRule="auto"/>
        <w:rPr>
          <w:rFonts w:ascii="Arial" w:eastAsia="Times New Roman" w:hAnsi="Arial" w:cs="Arial"/>
          <w:b/>
          <w:color w:val="000000"/>
        </w:rPr>
      </w:pPr>
      <w:r w:rsidRPr="00A70281">
        <w:rPr>
          <w:rFonts w:ascii="Arial" w:eastAsia="Times New Roman" w:hAnsi="Arial" w:cs="Arial"/>
          <w:b/>
          <w:color w:val="000000"/>
        </w:rPr>
        <w:t>Popis pravnih osoba od interesa za sustav civilne zaštite na području Grada Karlovca:</w:t>
      </w:r>
    </w:p>
    <w:p w14:paraId="5AA9C463"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1. Čistoća d.o.o., Karlovac</w:t>
      </w:r>
    </w:p>
    <w:p w14:paraId="3DDFE142"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2. Zelenilo d.o.o., Karlovac</w:t>
      </w:r>
    </w:p>
    <w:p w14:paraId="50D16BE7"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3. Vodovod i kanalizacija d.o.o., Karlovac</w:t>
      </w:r>
    </w:p>
    <w:p w14:paraId="0D256F56"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4. Gradska toplana d.o.o., Karlovac</w:t>
      </w:r>
    </w:p>
    <w:p w14:paraId="702CF7BA"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5. Arkada d.o.o., Duga Resa</w:t>
      </w:r>
    </w:p>
    <w:p w14:paraId="08289156"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6. GMTT Lešćanec – Ozalj</w:t>
      </w:r>
    </w:p>
    <w:p w14:paraId="175C3FF9" w14:textId="77777777" w:rsidR="00A70281" w:rsidRPr="00A70281" w:rsidRDefault="00A70281" w:rsidP="00A70281">
      <w:pPr>
        <w:spacing w:before="120" w:after="120" w:line="276" w:lineRule="auto"/>
        <w:ind w:left="708"/>
        <w:rPr>
          <w:rFonts w:ascii="Arial" w:eastAsia="Calibri" w:hAnsi="Arial" w:cs="Times New Roman"/>
        </w:rPr>
      </w:pPr>
      <w:r w:rsidRPr="00A70281">
        <w:rPr>
          <w:rFonts w:ascii="Arial" w:eastAsia="Calibri" w:hAnsi="Arial" w:cs="Times New Roman"/>
        </w:rPr>
        <w:t>7. Autotransport Karlovac d.d.</w:t>
      </w:r>
    </w:p>
    <w:p w14:paraId="09BE96F2" w14:textId="77777777" w:rsidR="00A70281" w:rsidRDefault="00A70281" w:rsidP="00A70281">
      <w:pPr>
        <w:widowControl w:val="0"/>
        <w:autoSpaceDE w:val="0"/>
        <w:adjustRightInd w:val="0"/>
        <w:spacing w:before="120" w:after="120"/>
        <w:contextualSpacing/>
        <w:rPr>
          <w:rFonts w:ascii="Arial" w:hAnsi="Arial" w:cs="Arial"/>
          <w:bCs/>
        </w:rPr>
      </w:pPr>
    </w:p>
    <w:p w14:paraId="6B2D921A"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b/>
          <w:color w:val="000000"/>
          <w:szCs w:val="24"/>
        </w:rPr>
        <w:t xml:space="preserve">Način mobilizacije: Pravne osobe od interesa za sustav civilne zaštite mobiliziraju se po nalogu </w:t>
      </w:r>
      <w:r w:rsidRPr="00A70281">
        <w:rPr>
          <w:rFonts w:ascii="Arial" w:eastAsia="Times New Roman" w:hAnsi="Arial" w:cs="Arial"/>
          <w:b/>
          <w:szCs w:val="24"/>
        </w:rPr>
        <w:t>G</w:t>
      </w:r>
      <w:r w:rsidRPr="00A70281">
        <w:rPr>
          <w:rFonts w:ascii="Arial" w:eastAsia="Times New Roman" w:hAnsi="Arial" w:cs="Arial"/>
          <w:b/>
          <w:color w:val="000000"/>
          <w:szCs w:val="24"/>
        </w:rPr>
        <w:t xml:space="preserve">radonačelnika preko Stožera civilne zaštite </w:t>
      </w:r>
      <w:r w:rsidRPr="00A70281">
        <w:rPr>
          <w:rFonts w:ascii="Arial" w:eastAsia="Times New Roman" w:hAnsi="Arial" w:cs="Arial"/>
          <w:b/>
          <w:szCs w:val="24"/>
        </w:rPr>
        <w:t xml:space="preserve">Grada Karlovca </w:t>
      </w:r>
      <w:r w:rsidRPr="00A70281">
        <w:rPr>
          <w:rFonts w:ascii="Arial" w:eastAsia="Times New Roman" w:hAnsi="Arial" w:cs="Arial"/>
          <w:b/>
          <w:color w:val="000000"/>
          <w:szCs w:val="24"/>
        </w:rPr>
        <w:t>(putem telefonske veze ili teklićkog sustava).</w:t>
      </w:r>
    </w:p>
    <w:p w14:paraId="4E4AE349"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Materijalno – tehnička sredstva,  odgovorne osobe i Nalog za aktiviranje nalaze se u </w:t>
      </w:r>
      <w:r w:rsidRPr="00A70281">
        <w:rPr>
          <w:rFonts w:ascii="Arial" w:eastAsia="Times New Roman" w:hAnsi="Arial" w:cs="Arial"/>
          <w:i/>
          <w:color w:val="000000"/>
          <w:szCs w:val="20"/>
        </w:rPr>
        <w:t>Prilogu Plana djelovanja civilne zaštite.</w:t>
      </w:r>
    </w:p>
    <w:p w14:paraId="29FE3A78" w14:textId="77777777" w:rsidR="00A70281" w:rsidRPr="00A70281" w:rsidRDefault="00A70281" w:rsidP="00A70281">
      <w:pPr>
        <w:spacing w:before="80" w:line="276" w:lineRule="auto"/>
        <w:jc w:val="both"/>
        <w:rPr>
          <w:rFonts w:ascii="Arial" w:eastAsia="Times New Roman" w:hAnsi="Arial" w:cs="Arial"/>
          <w:color w:val="000000"/>
          <w:szCs w:val="24"/>
        </w:rPr>
      </w:pPr>
    </w:p>
    <w:p w14:paraId="1915C3FF" w14:textId="77777777" w:rsidR="00A70281" w:rsidRPr="00A70281" w:rsidRDefault="00A70281"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highlight w:val="yellow"/>
          <w:lang w:eastAsia="hr-HR" w:bidi="en-US"/>
        </w:rPr>
      </w:pPr>
      <w:bookmarkStart w:id="22" w:name="_Toc432405916"/>
      <w:bookmarkStart w:id="23" w:name="_Toc521327806"/>
      <w:bookmarkStart w:id="24" w:name="_Toc83653469"/>
      <w:r w:rsidRPr="00A70281">
        <w:rPr>
          <w:rFonts w:ascii="Arial" w:eastAsia="Times New Roman" w:hAnsi="Arial" w:cs="Arial"/>
          <w:bCs/>
          <w:noProof/>
          <w:color w:val="54883D"/>
          <w:sz w:val="28"/>
          <w:szCs w:val="20"/>
          <w:lang w:eastAsia="hr-HR" w:bidi="en-US"/>
        </w:rPr>
        <w:t xml:space="preserve">4.7 </w:t>
      </w:r>
      <w:bookmarkEnd w:id="22"/>
      <w:bookmarkEnd w:id="23"/>
      <w:r w:rsidRPr="00A70281">
        <w:rPr>
          <w:rFonts w:ascii="Arial" w:eastAsia="Times New Roman" w:hAnsi="Arial" w:cs="Arial"/>
          <w:bCs/>
          <w:noProof/>
          <w:color w:val="54883D"/>
          <w:sz w:val="28"/>
          <w:szCs w:val="20"/>
          <w:lang w:eastAsia="hr-HR" w:bidi="en-US"/>
        </w:rPr>
        <w:t>Operativne snage koje djeluju na području Grada Karlovca a nisu u nadležnosti Grada te postupaju prema vlastitim operativnim planovima</w:t>
      </w:r>
      <w:bookmarkEnd w:id="24"/>
    </w:p>
    <w:p w14:paraId="730CBC2A"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1. Županijski zavod za hitnu medicinu Karlovačke županije,</w:t>
      </w:r>
    </w:p>
    <w:p w14:paraId="4A9B8FBE"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2. Dom zdravlja Karlovac </w:t>
      </w:r>
      <w:r w:rsidRPr="00A70281">
        <w:rPr>
          <w:rFonts w:ascii="Arial" w:eastAsia="Times New Roman" w:hAnsi="Arial" w:cs="Arial"/>
          <w:color w:val="000000"/>
          <w:sz w:val="20"/>
          <w:szCs w:val="20"/>
        </w:rPr>
        <w:t>s pripadajućim ambulantama</w:t>
      </w:r>
      <w:r w:rsidRPr="00A70281">
        <w:rPr>
          <w:rFonts w:ascii="Arial" w:eastAsia="Times New Roman" w:hAnsi="Arial" w:cs="Arial"/>
          <w:color w:val="000000"/>
          <w:szCs w:val="24"/>
        </w:rPr>
        <w:t>,</w:t>
      </w:r>
    </w:p>
    <w:p w14:paraId="4CE648DC"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3. Opća bolnica Karlovac,</w:t>
      </w:r>
    </w:p>
    <w:p w14:paraId="3985FBC9"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4. Zavod za javno zdravstvo Karlovačke županije,</w:t>
      </w:r>
    </w:p>
    <w:p w14:paraId="64191C05"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5. Županijska uprava za ceste Karlovačke županije,</w:t>
      </w:r>
    </w:p>
    <w:p w14:paraId="3254C907"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6. Ministarstvo unutarnjih poslova, Policijska uprava Karlovačka, Policijska  </w:t>
      </w:r>
    </w:p>
    <w:p w14:paraId="79B0E9E1"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    postaja Karlovac,</w:t>
      </w:r>
    </w:p>
    <w:p w14:paraId="130962DD"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7. Centar za socijalnu skrb Karlovac,</w:t>
      </w:r>
    </w:p>
    <w:p w14:paraId="6A227127"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8. Hrvatske ceste d.o.o. – Tehnička ispostava Karlovac,</w:t>
      </w:r>
    </w:p>
    <w:p w14:paraId="465BE033"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9. Hrvatske vode – Vodnogospodarska ispostava za mali sliv Kupa,</w:t>
      </w:r>
    </w:p>
    <w:p w14:paraId="4DB4E81B"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10. Savjetodavna služba Karlovačke županije – Podružnica Karlovac,</w:t>
      </w:r>
    </w:p>
    <w:p w14:paraId="30393D02"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11. Hrvatske šume – Uprava šuma Karlovac – Šumarija Karlovac,</w:t>
      </w:r>
    </w:p>
    <w:p w14:paraId="1EE65078" w14:textId="77777777" w:rsidR="00A70281" w:rsidRPr="00A70281" w:rsidRDefault="00A70281" w:rsidP="00A70281">
      <w:pPr>
        <w:spacing w:before="120" w:after="120" w:line="276" w:lineRule="auto"/>
        <w:jc w:val="both"/>
        <w:rPr>
          <w:rFonts w:ascii="Arial" w:eastAsia="Times New Roman" w:hAnsi="Arial" w:cs="Arial"/>
          <w:color w:val="000000"/>
          <w:szCs w:val="24"/>
        </w:rPr>
      </w:pPr>
      <w:r w:rsidRPr="00A70281">
        <w:rPr>
          <w:rFonts w:ascii="Arial" w:eastAsia="Times New Roman" w:hAnsi="Arial" w:cs="Arial"/>
          <w:color w:val="000000"/>
          <w:szCs w:val="24"/>
        </w:rPr>
        <w:t xml:space="preserve">12. </w:t>
      </w:r>
      <w:r w:rsidRPr="00A70281">
        <w:rPr>
          <w:rFonts w:ascii="Arial" w:eastAsia="Calibri" w:hAnsi="Arial" w:cs="Arial"/>
          <w:color w:val="000000"/>
        </w:rPr>
        <w:t>HEP ODS d.o.o. – Elektra Karlovac,</w:t>
      </w:r>
    </w:p>
    <w:p w14:paraId="04A9BDCD" w14:textId="77777777" w:rsidR="00A70281" w:rsidRPr="00A70281" w:rsidRDefault="00A70281" w:rsidP="00A70281">
      <w:pPr>
        <w:spacing w:before="120" w:after="120" w:line="276" w:lineRule="auto"/>
        <w:rPr>
          <w:rFonts w:ascii="Arial" w:eastAsia="Calibri" w:hAnsi="Arial" w:cs="Times New Roman"/>
        </w:rPr>
      </w:pPr>
      <w:r w:rsidRPr="00A70281">
        <w:rPr>
          <w:rFonts w:ascii="Arial" w:eastAsia="Calibri" w:hAnsi="Arial" w:cs="Times New Roman"/>
        </w:rPr>
        <w:t>13. Montcogim plinara d.o.o. – DP Karlovac,</w:t>
      </w:r>
    </w:p>
    <w:p w14:paraId="7EE30968" w14:textId="77777777" w:rsidR="00A70281" w:rsidRPr="00A70281" w:rsidRDefault="00A70281" w:rsidP="00A70281">
      <w:pPr>
        <w:spacing w:before="120" w:after="120" w:line="276" w:lineRule="auto"/>
        <w:rPr>
          <w:rFonts w:ascii="Arial" w:eastAsia="Calibri" w:hAnsi="Arial" w:cs="Times New Roman"/>
        </w:rPr>
      </w:pPr>
      <w:r w:rsidRPr="00A70281">
        <w:rPr>
          <w:rFonts w:ascii="Arial" w:eastAsia="Calibri" w:hAnsi="Arial" w:cs="Times New Roman"/>
        </w:rPr>
        <w:t>14. Hrvatski Telekom d.d., T-Centar Karlovac,</w:t>
      </w:r>
    </w:p>
    <w:p w14:paraId="66ECD3DD" w14:textId="77777777" w:rsidR="00A70281" w:rsidRPr="00A70281" w:rsidRDefault="00A70281" w:rsidP="00A70281">
      <w:pPr>
        <w:spacing w:before="120" w:after="120" w:line="276" w:lineRule="auto"/>
        <w:rPr>
          <w:rFonts w:ascii="Arial" w:eastAsia="Calibri" w:hAnsi="Arial" w:cs="Times New Roman"/>
        </w:rPr>
      </w:pPr>
      <w:r w:rsidRPr="00A70281">
        <w:rPr>
          <w:rFonts w:ascii="Arial" w:eastAsia="Calibri" w:hAnsi="Arial" w:cs="Times New Roman"/>
        </w:rPr>
        <w:t>15. Veterinarska stanica Karlovac d.o.o..</w:t>
      </w:r>
    </w:p>
    <w:p w14:paraId="2688B382" w14:textId="77777777" w:rsidR="00A70281" w:rsidRPr="00A70281" w:rsidRDefault="00A70281" w:rsidP="00A70281">
      <w:pPr>
        <w:spacing w:before="120" w:after="120" w:line="276" w:lineRule="auto"/>
        <w:jc w:val="both"/>
        <w:rPr>
          <w:rFonts w:ascii="Arial" w:eastAsia="Times New Roman" w:hAnsi="Arial" w:cs="Arial"/>
          <w:color w:val="000000"/>
          <w:szCs w:val="24"/>
        </w:rPr>
      </w:pPr>
    </w:p>
    <w:p w14:paraId="655B3D1E" w14:textId="77777777" w:rsidR="00A70281" w:rsidRPr="00A70281" w:rsidRDefault="00A70281" w:rsidP="00A70281">
      <w:pPr>
        <w:spacing w:before="120" w:after="120" w:line="276" w:lineRule="auto"/>
        <w:jc w:val="both"/>
        <w:rPr>
          <w:rFonts w:ascii="Arial" w:eastAsia="Times New Roman" w:hAnsi="Arial" w:cs="Arial"/>
          <w:color w:val="000000"/>
          <w:szCs w:val="20"/>
        </w:rPr>
      </w:pPr>
      <w:r w:rsidRPr="00A70281">
        <w:rPr>
          <w:rFonts w:ascii="Arial" w:eastAsia="Times New Roman" w:hAnsi="Arial" w:cs="Arial"/>
          <w:color w:val="000000"/>
          <w:szCs w:val="24"/>
        </w:rPr>
        <w:t xml:space="preserve">Materijalno – tehnička sredstva i odgovorne osobe nalaze se u </w:t>
      </w:r>
      <w:r w:rsidRPr="00A70281">
        <w:rPr>
          <w:rFonts w:ascii="Arial" w:eastAsia="Times New Roman" w:hAnsi="Arial" w:cs="Arial"/>
          <w:color w:val="000000"/>
          <w:szCs w:val="20"/>
        </w:rPr>
        <w:t>Prilogu.</w:t>
      </w:r>
    </w:p>
    <w:p w14:paraId="135A1517" w14:textId="77777777" w:rsidR="00A70281" w:rsidRDefault="00A70281" w:rsidP="00A70281">
      <w:pPr>
        <w:widowControl w:val="0"/>
        <w:autoSpaceDE w:val="0"/>
        <w:adjustRightInd w:val="0"/>
        <w:spacing w:before="120" w:after="120"/>
        <w:contextualSpacing/>
        <w:rPr>
          <w:rFonts w:ascii="Arial" w:hAnsi="Arial" w:cs="Arial"/>
          <w:bCs/>
        </w:rPr>
      </w:pPr>
    </w:p>
    <w:p w14:paraId="7E9FD274" w14:textId="77777777" w:rsidR="00A70281" w:rsidRDefault="00A70281" w:rsidP="00A70281">
      <w:pPr>
        <w:widowControl w:val="0"/>
        <w:autoSpaceDE w:val="0"/>
        <w:adjustRightInd w:val="0"/>
        <w:spacing w:before="120" w:after="120"/>
        <w:contextualSpacing/>
        <w:rPr>
          <w:rFonts w:ascii="Arial" w:hAnsi="Arial" w:cs="Arial"/>
          <w:bCs/>
        </w:rPr>
      </w:pPr>
    </w:p>
    <w:p w14:paraId="0ED3C21E" w14:textId="77777777" w:rsidR="00A70281" w:rsidRDefault="00A70281" w:rsidP="00A70281">
      <w:pPr>
        <w:widowControl w:val="0"/>
        <w:autoSpaceDE w:val="0"/>
        <w:adjustRightInd w:val="0"/>
        <w:spacing w:before="120" w:after="120"/>
        <w:contextualSpacing/>
        <w:rPr>
          <w:rFonts w:ascii="Arial" w:hAnsi="Arial" w:cs="Arial"/>
          <w:bCs/>
        </w:rPr>
      </w:pPr>
    </w:p>
    <w:p w14:paraId="353E1C51" w14:textId="77777777" w:rsidR="00A70281" w:rsidRDefault="00A70281" w:rsidP="00A70281">
      <w:pPr>
        <w:widowControl w:val="0"/>
        <w:autoSpaceDE w:val="0"/>
        <w:adjustRightInd w:val="0"/>
        <w:spacing w:before="120" w:after="120"/>
        <w:contextualSpacing/>
        <w:rPr>
          <w:rFonts w:ascii="Arial" w:hAnsi="Arial" w:cs="Arial"/>
          <w:bCs/>
        </w:rPr>
      </w:pPr>
    </w:p>
    <w:p w14:paraId="33CFF6E5" w14:textId="77777777" w:rsidR="00A70281" w:rsidRDefault="00A70281" w:rsidP="00A70281">
      <w:pPr>
        <w:widowControl w:val="0"/>
        <w:autoSpaceDE w:val="0"/>
        <w:adjustRightInd w:val="0"/>
        <w:spacing w:before="120" w:after="120"/>
        <w:contextualSpacing/>
        <w:rPr>
          <w:rFonts w:ascii="Arial" w:hAnsi="Arial" w:cs="Arial"/>
          <w:bCs/>
        </w:rPr>
      </w:pPr>
    </w:p>
    <w:p w14:paraId="3BC69199" w14:textId="77777777" w:rsidR="00A70281" w:rsidRDefault="00A70281" w:rsidP="00A70281">
      <w:pPr>
        <w:widowControl w:val="0"/>
        <w:autoSpaceDE w:val="0"/>
        <w:adjustRightInd w:val="0"/>
        <w:spacing w:before="120" w:after="120"/>
        <w:contextualSpacing/>
        <w:rPr>
          <w:rFonts w:ascii="Arial" w:hAnsi="Arial" w:cs="Arial"/>
          <w:bCs/>
        </w:rPr>
      </w:pPr>
    </w:p>
    <w:p w14:paraId="328CF40A" w14:textId="503F47F7" w:rsidR="00A70281" w:rsidRPr="00A70281" w:rsidRDefault="002F1140" w:rsidP="00A70281">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r>
        <w:rPr>
          <w:rFonts w:ascii="Arial" w:eastAsia="Times New Roman" w:hAnsi="Arial" w:cs="Arial"/>
          <w:bCs/>
          <w:noProof/>
          <w:color w:val="54883D"/>
          <w:sz w:val="28"/>
          <w:szCs w:val="20"/>
          <w:lang w:eastAsia="hr-HR" w:bidi="en-US"/>
        </w:rPr>
        <w:t xml:space="preserve">4.8 </w:t>
      </w:r>
      <w:r w:rsidR="00A70281" w:rsidRPr="00A70281">
        <w:rPr>
          <w:rFonts w:ascii="Arial" w:eastAsia="Times New Roman" w:hAnsi="Arial" w:cs="Arial"/>
          <w:bCs/>
          <w:noProof/>
          <w:color w:val="54883D"/>
          <w:sz w:val="28"/>
          <w:szCs w:val="20"/>
          <w:lang w:eastAsia="hr-HR" w:bidi="en-US"/>
        </w:rPr>
        <w:t>Organizacija popune operativnih snaga sustava civilne zaštite obveznicima i osobnim i skupnim materijalno-tehničkim sredstvima</w:t>
      </w:r>
    </w:p>
    <w:p w14:paraId="647AF1B5" w14:textId="77777777" w:rsidR="00A70281" w:rsidRPr="00A70281" w:rsidRDefault="00A70281" w:rsidP="00A70281">
      <w:pPr>
        <w:widowControl w:val="0"/>
        <w:autoSpaceDE w:val="0"/>
        <w:adjustRightInd w:val="0"/>
        <w:spacing w:before="80" w:line="276" w:lineRule="auto"/>
        <w:jc w:val="both"/>
        <w:rPr>
          <w:rFonts w:ascii="Arial" w:eastAsia="Times New Roman" w:hAnsi="Arial" w:cs="Arial"/>
          <w:b/>
          <w:bCs/>
          <w:color w:val="000000"/>
          <w:szCs w:val="24"/>
        </w:rPr>
      </w:pPr>
      <w:r w:rsidRPr="00A70281">
        <w:rPr>
          <w:rFonts w:ascii="Arial" w:eastAsia="Times New Roman" w:hAnsi="Arial" w:cs="Arial"/>
          <w:b/>
          <w:bCs/>
          <w:color w:val="000000"/>
          <w:szCs w:val="24"/>
        </w:rPr>
        <w:t>Popuna operativnih snaga obveznicima vrši se:</w:t>
      </w:r>
    </w:p>
    <w:p w14:paraId="5B9790EF" w14:textId="77777777" w:rsidR="00A70281" w:rsidRPr="00A70281" w:rsidRDefault="00A70281" w:rsidP="002F1140">
      <w:pPr>
        <w:widowControl w:val="0"/>
        <w:numPr>
          <w:ilvl w:val="0"/>
          <w:numId w:val="14"/>
        </w:numPr>
        <w:autoSpaceDE w:val="0"/>
        <w:autoSpaceDN w:val="0"/>
        <w:adjustRightInd w:val="0"/>
        <w:spacing w:before="80" w:after="0" w:line="276" w:lineRule="auto"/>
        <w:ind w:left="284" w:hanging="284"/>
        <w:contextualSpacing/>
        <w:jc w:val="both"/>
        <w:rPr>
          <w:rFonts w:ascii="Arial" w:eastAsia="Times New Roman" w:hAnsi="Arial" w:cs="Arial"/>
          <w:bCs/>
          <w:color w:val="000000"/>
          <w:szCs w:val="24"/>
        </w:rPr>
      </w:pPr>
      <w:r w:rsidRPr="00A70281">
        <w:rPr>
          <w:rFonts w:ascii="Arial" w:eastAsia="Times New Roman" w:hAnsi="Arial" w:cs="Arial"/>
          <w:bCs/>
          <w:color w:val="000000"/>
          <w:szCs w:val="24"/>
        </w:rPr>
        <w:t xml:space="preserve">imenovanjem na dužnosti u Stožer, </w:t>
      </w:r>
    </w:p>
    <w:p w14:paraId="609FF50B" w14:textId="77777777" w:rsidR="00A70281" w:rsidRPr="00A70281" w:rsidRDefault="00A70281" w:rsidP="002F1140">
      <w:pPr>
        <w:widowControl w:val="0"/>
        <w:numPr>
          <w:ilvl w:val="0"/>
          <w:numId w:val="14"/>
        </w:numPr>
        <w:autoSpaceDE w:val="0"/>
        <w:autoSpaceDN w:val="0"/>
        <w:adjustRightInd w:val="0"/>
        <w:spacing w:before="80" w:after="0" w:line="276" w:lineRule="auto"/>
        <w:ind w:left="284" w:hanging="284"/>
        <w:contextualSpacing/>
        <w:jc w:val="both"/>
        <w:rPr>
          <w:rFonts w:ascii="Arial" w:eastAsia="Times New Roman" w:hAnsi="Arial" w:cs="Arial"/>
          <w:bCs/>
          <w:color w:val="000000"/>
          <w:szCs w:val="24"/>
        </w:rPr>
      </w:pPr>
      <w:r w:rsidRPr="00A70281">
        <w:rPr>
          <w:rFonts w:ascii="Arial" w:eastAsia="Times New Roman" w:hAnsi="Arial" w:cs="Arial"/>
          <w:bCs/>
          <w:color w:val="000000"/>
          <w:szCs w:val="24"/>
        </w:rPr>
        <w:t>na principu radne obveze za pravne osobe koje se poslovima civilne zaštite bave u redovitoj djelatnosti,</w:t>
      </w:r>
    </w:p>
    <w:p w14:paraId="73888720" w14:textId="77777777" w:rsidR="00A70281" w:rsidRPr="00A70281" w:rsidRDefault="00A70281" w:rsidP="002F1140">
      <w:pPr>
        <w:widowControl w:val="0"/>
        <w:numPr>
          <w:ilvl w:val="0"/>
          <w:numId w:val="14"/>
        </w:numPr>
        <w:autoSpaceDE w:val="0"/>
        <w:autoSpaceDN w:val="0"/>
        <w:adjustRightInd w:val="0"/>
        <w:spacing w:before="80" w:after="0" w:line="276" w:lineRule="auto"/>
        <w:ind w:left="284" w:hanging="284"/>
        <w:contextualSpacing/>
        <w:jc w:val="both"/>
        <w:rPr>
          <w:rFonts w:ascii="Arial" w:eastAsia="Times New Roman" w:hAnsi="Arial" w:cs="Arial"/>
          <w:bCs/>
          <w:color w:val="000000"/>
          <w:szCs w:val="24"/>
        </w:rPr>
      </w:pPr>
      <w:r w:rsidRPr="00A70281">
        <w:rPr>
          <w:rFonts w:ascii="Arial" w:eastAsia="Times New Roman" w:hAnsi="Arial" w:cs="Arial"/>
          <w:bCs/>
          <w:color w:val="000000"/>
          <w:szCs w:val="24"/>
        </w:rPr>
        <w:t>određivanjem stručnih timova ili potrebitog broja zaposlenika ili članova udruge za izvršavanja dobivene zadaće u sustavu civilne zaštite.</w:t>
      </w:r>
    </w:p>
    <w:p w14:paraId="57B4D88D" w14:textId="77777777" w:rsidR="00A70281" w:rsidRPr="00A70281" w:rsidRDefault="00A70281" w:rsidP="00A70281">
      <w:pPr>
        <w:widowControl w:val="0"/>
        <w:autoSpaceDE w:val="0"/>
        <w:adjustRightInd w:val="0"/>
        <w:spacing w:before="80" w:line="276" w:lineRule="auto"/>
        <w:jc w:val="both"/>
        <w:rPr>
          <w:rFonts w:ascii="Arial" w:eastAsia="Times New Roman" w:hAnsi="Arial" w:cs="Arial"/>
          <w:b/>
          <w:bCs/>
          <w:color w:val="000000"/>
          <w:szCs w:val="24"/>
        </w:rPr>
      </w:pPr>
    </w:p>
    <w:p w14:paraId="4FE471DD" w14:textId="77777777" w:rsidR="00A70281" w:rsidRPr="00A70281" w:rsidRDefault="00A70281" w:rsidP="00A70281">
      <w:pPr>
        <w:widowControl w:val="0"/>
        <w:autoSpaceDE w:val="0"/>
        <w:adjustRightInd w:val="0"/>
        <w:spacing w:before="80" w:line="276" w:lineRule="auto"/>
        <w:jc w:val="both"/>
        <w:rPr>
          <w:rFonts w:ascii="Arial" w:eastAsia="Times New Roman" w:hAnsi="Arial" w:cs="Arial"/>
          <w:b/>
          <w:bCs/>
          <w:color w:val="000000"/>
          <w:szCs w:val="24"/>
        </w:rPr>
      </w:pPr>
      <w:r w:rsidRPr="00A70281">
        <w:rPr>
          <w:rFonts w:ascii="Arial" w:eastAsia="Times New Roman" w:hAnsi="Arial" w:cs="Arial"/>
          <w:b/>
          <w:bCs/>
          <w:color w:val="000000"/>
          <w:szCs w:val="24"/>
        </w:rPr>
        <w:t>Organizacija popune osobnim i skupnim materijalno tehničkim sredstvima</w:t>
      </w:r>
    </w:p>
    <w:p w14:paraId="09F1008F" w14:textId="77777777" w:rsidR="00A70281" w:rsidRPr="00A70281" w:rsidRDefault="00A70281" w:rsidP="002F1140">
      <w:pPr>
        <w:widowControl w:val="0"/>
        <w:numPr>
          <w:ilvl w:val="0"/>
          <w:numId w:val="13"/>
        </w:numPr>
        <w:tabs>
          <w:tab w:val="left" w:pos="360"/>
        </w:tabs>
        <w:autoSpaceDE w:val="0"/>
        <w:autoSpaceDN w:val="0"/>
        <w:adjustRightInd w:val="0"/>
        <w:spacing w:before="80" w:after="0" w:line="276" w:lineRule="auto"/>
        <w:jc w:val="both"/>
        <w:rPr>
          <w:rFonts w:ascii="Arial" w:eastAsia="Times New Roman" w:hAnsi="Arial" w:cs="Arial"/>
          <w:color w:val="000000"/>
          <w:szCs w:val="24"/>
        </w:rPr>
      </w:pPr>
      <w:r w:rsidRPr="00A70281">
        <w:rPr>
          <w:rFonts w:ascii="Arial" w:eastAsia="Times New Roman" w:hAnsi="Arial" w:cs="Arial"/>
          <w:bCs/>
          <w:color w:val="000000"/>
          <w:szCs w:val="24"/>
        </w:rPr>
        <w:t xml:space="preserve">Članovi Stožera civilne zaštite </w:t>
      </w:r>
      <w:r w:rsidRPr="00A70281">
        <w:rPr>
          <w:rFonts w:ascii="Arial" w:eastAsia="Times New Roman" w:hAnsi="Arial" w:cs="Arial"/>
          <w:color w:val="000000"/>
          <w:szCs w:val="24"/>
        </w:rPr>
        <w:t>popunjavaju se:</w:t>
      </w:r>
    </w:p>
    <w:p w14:paraId="7DAF162F" w14:textId="77777777" w:rsidR="00A70281" w:rsidRPr="00A70281" w:rsidRDefault="00A70281" w:rsidP="002F1140">
      <w:pPr>
        <w:widowControl w:val="0"/>
        <w:numPr>
          <w:ilvl w:val="1"/>
          <w:numId w:val="14"/>
        </w:numPr>
        <w:autoSpaceDE w:val="0"/>
        <w:autoSpaceDN w:val="0"/>
        <w:adjustRightInd w:val="0"/>
        <w:spacing w:before="80" w:after="0" w:line="276" w:lineRule="auto"/>
        <w:ind w:left="993" w:hanging="284"/>
        <w:contextualSpacing/>
        <w:jc w:val="both"/>
        <w:rPr>
          <w:rFonts w:ascii="Arial" w:eastAsia="Times New Roman" w:hAnsi="Arial" w:cs="Arial"/>
          <w:bCs/>
          <w:color w:val="000000"/>
          <w:szCs w:val="24"/>
        </w:rPr>
      </w:pPr>
      <w:r w:rsidRPr="00A70281">
        <w:rPr>
          <w:rFonts w:ascii="Arial" w:eastAsia="Times New Roman" w:hAnsi="Arial" w:cs="Arial"/>
          <w:bCs/>
          <w:color w:val="000000"/>
          <w:szCs w:val="24"/>
        </w:rPr>
        <w:t>opremom i sredstvima za rad od stručnih službi Grada Karlovca (sredstva veze, računalna oprema, i ostala sredstva za rad).</w:t>
      </w:r>
    </w:p>
    <w:p w14:paraId="40F2F7AB" w14:textId="77777777" w:rsidR="00A70281" w:rsidRPr="00A70281" w:rsidRDefault="00A70281" w:rsidP="002F1140">
      <w:pPr>
        <w:widowControl w:val="0"/>
        <w:numPr>
          <w:ilvl w:val="0"/>
          <w:numId w:val="13"/>
        </w:numPr>
        <w:tabs>
          <w:tab w:val="left" w:pos="360"/>
        </w:tabs>
        <w:autoSpaceDE w:val="0"/>
        <w:autoSpaceDN w:val="0"/>
        <w:adjustRightInd w:val="0"/>
        <w:spacing w:before="80" w:after="0" w:line="276" w:lineRule="auto"/>
        <w:jc w:val="both"/>
        <w:rPr>
          <w:rFonts w:ascii="Arial" w:eastAsia="Times New Roman" w:hAnsi="Arial" w:cs="Arial"/>
          <w:bCs/>
          <w:color w:val="000000"/>
          <w:szCs w:val="24"/>
        </w:rPr>
      </w:pPr>
      <w:r w:rsidRPr="00A70281">
        <w:rPr>
          <w:rFonts w:ascii="Arial" w:eastAsia="Times New Roman" w:hAnsi="Arial" w:cs="Arial"/>
          <w:bCs/>
          <w:color w:val="000000"/>
          <w:szCs w:val="24"/>
        </w:rPr>
        <w:t>Ostale Operativne snage (zdravstvo, vatrogastvo, veterinarstvo, socijalna služba, Crveni križ, Hrvatska gorska služba spašavanja Hrvatske vode, policija),</w:t>
      </w:r>
    </w:p>
    <w:p w14:paraId="441438DB" w14:textId="77777777" w:rsidR="00A70281" w:rsidRPr="00A70281" w:rsidRDefault="00A70281" w:rsidP="002F1140">
      <w:pPr>
        <w:widowControl w:val="0"/>
        <w:numPr>
          <w:ilvl w:val="1"/>
          <w:numId w:val="14"/>
        </w:numPr>
        <w:autoSpaceDE w:val="0"/>
        <w:autoSpaceDN w:val="0"/>
        <w:adjustRightInd w:val="0"/>
        <w:spacing w:before="80" w:after="0" w:line="276" w:lineRule="auto"/>
        <w:ind w:left="993" w:hanging="284"/>
        <w:contextualSpacing/>
        <w:jc w:val="both"/>
        <w:rPr>
          <w:rFonts w:ascii="Arial" w:eastAsia="Times New Roman" w:hAnsi="Arial" w:cs="Arial"/>
          <w:bCs/>
          <w:color w:val="000000"/>
          <w:szCs w:val="24"/>
        </w:rPr>
      </w:pPr>
      <w:r w:rsidRPr="00A70281">
        <w:rPr>
          <w:rFonts w:ascii="Arial" w:eastAsia="Times New Roman" w:hAnsi="Arial" w:cs="Arial"/>
          <w:bCs/>
          <w:color w:val="000000"/>
          <w:szCs w:val="24"/>
        </w:rPr>
        <w:t>popunjavaju se materijalnim sredstvima, koje koriste i tijekom redovnih poslova iz svojih vlastitih izvora.</w:t>
      </w:r>
    </w:p>
    <w:p w14:paraId="56D60C50" w14:textId="77777777" w:rsidR="00A70281" w:rsidRPr="00A70281" w:rsidRDefault="00A70281" w:rsidP="002F1140">
      <w:pPr>
        <w:widowControl w:val="0"/>
        <w:numPr>
          <w:ilvl w:val="0"/>
          <w:numId w:val="13"/>
        </w:numPr>
        <w:tabs>
          <w:tab w:val="left" w:pos="360"/>
        </w:tabs>
        <w:autoSpaceDE w:val="0"/>
        <w:autoSpaceDN w:val="0"/>
        <w:adjustRightInd w:val="0"/>
        <w:spacing w:before="80" w:after="0" w:line="276" w:lineRule="auto"/>
        <w:jc w:val="both"/>
        <w:rPr>
          <w:rFonts w:ascii="Arial" w:eastAsia="Times New Roman" w:hAnsi="Arial" w:cs="Arial"/>
          <w:bCs/>
          <w:color w:val="000000"/>
          <w:szCs w:val="24"/>
        </w:rPr>
      </w:pPr>
      <w:r w:rsidRPr="00A70281">
        <w:rPr>
          <w:rFonts w:ascii="Arial" w:eastAsia="Times New Roman" w:hAnsi="Arial" w:cs="Arial"/>
          <w:bCs/>
          <w:color w:val="000000"/>
          <w:szCs w:val="24"/>
        </w:rPr>
        <w:t>Ostale pravne osobe i udruge građana od interesa za sustav civilne zaštite, koriste opremu i sredstva vlastitih tvrtki te udruga, sukladno dobivenoj zadaći u civilnoj zaštiti.</w:t>
      </w:r>
    </w:p>
    <w:p w14:paraId="6CA34256" w14:textId="77777777" w:rsidR="00A70281" w:rsidRPr="00A70281" w:rsidRDefault="00A70281" w:rsidP="002F1140">
      <w:pPr>
        <w:widowControl w:val="0"/>
        <w:numPr>
          <w:ilvl w:val="0"/>
          <w:numId w:val="13"/>
        </w:numPr>
        <w:tabs>
          <w:tab w:val="left" w:pos="360"/>
        </w:tabs>
        <w:autoSpaceDE w:val="0"/>
        <w:autoSpaceDN w:val="0"/>
        <w:adjustRightInd w:val="0"/>
        <w:spacing w:before="80" w:after="0" w:line="240" w:lineRule="auto"/>
        <w:jc w:val="both"/>
        <w:rPr>
          <w:rFonts w:ascii="Arial" w:eastAsia="Times New Roman" w:hAnsi="Arial" w:cs="Arial"/>
          <w:bCs/>
          <w:color w:val="000000"/>
          <w:szCs w:val="24"/>
        </w:rPr>
      </w:pPr>
      <w:r w:rsidRPr="00A70281">
        <w:rPr>
          <w:rFonts w:ascii="Arial" w:eastAsia="Times New Roman" w:hAnsi="Arial" w:cs="Arial"/>
          <w:bCs/>
          <w:color w:val="000000"/>
          <w:szCs w:val="24"/>
        </w:rPr>
        <w:t>Fizičke osobe i privatnici koriste vlastitu te opremu i sredstva vlastitih tvrtki sukladno dobivenoj zadaći u civilnoj zaštiti.</w:t>
      </w:r>
    </w:p>
    <w:p w14:paraId="7B95BC2E" w14:textId="77777777" w:rsidR="00A70281" w:rsidRDefault="00A70281" w:rsidP="00A70281">
      <w:pPr>
        <w:widowControl w:val="0"/>
        <w:autoSpaceDE w:val="0"/>
        <w:adjustRightInd w:val="0"/>
        <w:spacing w:before="120" w:after="120"/>
        <w:contextualSpacing/>
        <w:rPr>
          <w:rFonts w:ascii="Arial" w:hAnsi="Arial" w:cs="Arial"/>
          <w:bCs/>
        </w:rPr>
      </w:pPr>
    </w:p>
    <w:p w14:paraId="7E0B7CA5" w14:textId="77777777" w:rsidR="00A70281" w:rsidRDefault="00A70281" w:rsidP="00A70281">
      <w:pPr>
        <w:widowControl w:val="0"/>
        <w:autoSpaceDE w:val="0"/>
        <w:adjustRightInd w:val="0"/>
        <w:spacing w:before="120" w:after="120"/>
        <w:contextualSpacing/>
        <w:rPr>
          <w:rFonts w:ascii="Arial" w:hAnsi="Arial" w:cs="Arial"/>
          <w:bCs/>
        </w:rPr>
      </w:pPr>
    </w:p>
    <w:p w14:paraId="036CB3CD" w14:textId="77777777" w:rsidR="00A70281" w:rsidRDefault="00A70281" w:rsidP="00A70281">
      <w:pPr>
        <w:widowControl w:val="0"/>
        <w:autoSpaceDE w:val="0"/>
        <w:adjustRightInd w:val="0"/>
        <w:spacing w:before="120" w:after="120"/>
        <w:contextualSpacing/>
        <w:rPr>
          <w:rFonts w:ascii="Arial" w:hAnsi="Arial" w:cs="Arial"/>
          <w:bCs/>
        </w:rPr>
      </w:pPr>
    </w:p>
    <w:p w14:paraId="68C60C8B" w14:textId="77777777" w:rsidR="00A70281" w:rsidRDefault="00A70281" w:rsidP="00A70281">
      <w:pPr>
        <w:widowControl w:val="0"/>
        <w:autoSpaceDE w:val="0"/>
        <w:adjustRightInd w:val="0"/>
        <w:spacing w:before="120" w:after="120"/>
        <w:contextualSpacing/>
        <w:rPr>
          <w:rFonts w:ascii="Arial" w:hAnsi="Arial" w:cs="Arial"/>
          <w:bCs/>
        </w:rPr>
      </w:pPr>
    </w:p>
    <w:p w14:paraId="673737E0" w14:textId="77777777" w:rsidR="00A70281" w:rsidRDefault="00A70281" w:rsidP="00A70281">
      <w:pPr>
        <w:widowControl w:val="0"/>
        <w:autoSpaceDE w:val="0"/>
        <w:adjustRightInd w:val="0"/>
        <w:spacing w:before="120" w:after="120"/>
        <w:contextualSpacing/>
        <w:rPr>
          <w:rFonts w:ascii="Arial" w:hAnsi="Arial" w:cs="Arial"/>
          <w:bCs/>
        </w:rPr>
      </w:pPr>
    </w:p>
    <w:p w14:paraId="36F9CFF2" w14:textId="77777777" w:rsidR="00A70281" w:rsidRDefault="00A70281" w:rsidP="00A70281">
      <w:pPr>
        <w:widowControl w:val="0"/>
        <w:autoSpaceDE w:val="0"/>
        <w:adjustRightInd w:val="0"/>
        <w:spacing w:before="120" w:after="120"/>
        <w:contextualSpacing/>
        <w:rPr>
          <w:rFonts w:ascii="Arial" w:hAnsi="Arial" w:cs="Arial"/>
          <w:bCs/>
        </w:rPr>
      </w:pPr>
    </w:p>
    <w:p w14:paraId="4CFB682B" w14:textId="77777777" w:rsidR="00A70281" w:rsidRDefault="00A70281" w:rsidP="00A70281">
      <w:pPr>
        <w:widowControl w:val="0"/>
        <w:autoSpaceDE w:val="0"/>
        <w:adjustRightInd w:val="0"/>
        <w:spacing w:before="120" w:after="120"/>
        <w:contextualSpacing/>
        <w:rPr>
          <w:rFonts w:ascii="Arial" w:hAnsi="Arial" w:cs="Arial"/>
          <w:bCs/>
        </w:rPr>
      </w:pPr>
    </w:p>
    <w:p w14:paraId="72DFAE01" w14:textId="77777777" w:rsidR="00A70281" w:rsidRDefault="00A70281" w:rsidP="00A70281">
      <w:pPr>
        <w:widowControl w:val="0"/>
        <w:autoSpaceDE w:val="0"/>
        <w:adjustRightInd w:val="0"/>
        <w:spacing w:before="120" w:after="120"/>
        <w:contextualSpacing/>
        <w:rPr>
          <w:rFonts w:ascii="Arial" w:hAnsi="Arial" w:cs="Arial"/>
          <w:bCs/>
        </w:rPr>
      </w:pPr>
    </w:p>
    <w:p w14:paraId="05F422D8" w14:textId="77777777" w:rsidR="00A70281" w:rsidRDefault="00A70281" w:rsidP="00A70281">
      <w:pPr>
        <w:widowControl w:val="0"/>
        <w:autoSpaceDE w:val="0"/>
        <w:adjustRightInd w:val="0"/>
        <w:spacing w:before="120" w:after="120"/>
        <w:contextualSpacing/>
        <w:rPr>
          <w:rFonts w:ascii="Arial" w:hAnsi="Arial" w:cs="Arial"/>
          <w:bCs/>
        </w:rPr>
      </w:pPr>
    </w:p>
    <w:p w14:paraId="7531F9D0" w14:textId="77777777" w:rsidR="00A70281" w:rsidRDefault="00A70281" w:rsidP="00A70281">
      <w:pPr>
        <w:widowControl w:val="0"/>
        <w:autoSpaceDE w:val="0"/>
        <w:adjustRightInd w:val="0"/>
        <w:spacing w:before="120" w:after="120"/>
        <w:contextualSpacing/>
        <w:rPr>
          <w:rFonts w:ascii="Arial" w:hAnsi="Arial" w:cs="Arial"/>
          <w:bCs/>
        </w:rPr>
      </w:pPr>
    </w:p>
    <w:p w14:paraId="373C5861" w14:textId="77777777" w:rsidR="00A70281" w:rsidRDefault="00A70281" w:rsidP="00A70281">
      <w:pPr>
        <w:widowControl w:val="0"/>
        <w:autoSpaceDE w:val="0"/>
        <w:adjustRightInd w:val="0"/>
        <w:spacing w:before="120" w:after="120"/>
        <w:contextualSpacing/>
        <w:rPr>
          <w:rFonts w:ascii="Arial" w:hAnsi="Arial" w:cs="Arial"/>
          <w:bCs/>
        </w:rPr>
      </w:pPr>
    </w:p>
    <w:p w14:paraId="159E1C01" w14:textId="77777777" w:rsidR="00A70281" w:rsidRDefault="00A70281" w:rsidP="00A70281">
      <w:pPr>
        <w:widowControl w:val="0"/>
        <w:autoSpaceDE w:val="0"/>
        <w:adjustRightInd w:val="0"/>
        <w:spacing w:before="120" w:after="120"/>
        <w:contextualSpacing/>
        <w:rPr>
          <w:rFonts w:ascii="Arial" w:hAnsi="Arial" w:cs="Arial"/>
          <w:bCs/>
        </w:rPr>
      </w:pPr>
    </w:p>
    <w:p w14:paraId="7095A6FD" w14:textId="77777777" w:rsidR="00A70281" w:rsidRDefault="00A70281" w:rsidP="00A70281">
      <w:pPr>
        <w:widowControl w:val="0"/>
        <w:autoSpaceDE w:val="0"/>
        <w:adjustRightInd w:val="0"/>
        <w:spacing w:before="120" w:after="120"/>
        <w:contextualSpacing/>
        <w:rPr>
          <w:rFonts w:ascii="Arial" w:hAnsi="Arial" w:cs="Arial"/>
          <w:bCs/>
        </w:rPr>
      </w:pPr>
    </w:p>
    <w:p w14:paraId="43CA1FC5" w14:textId="77777777" w:rsidR="00A70281" w:rsidRDefault="00A70281" w:rsidP="00A70281">
      <w:pPr>
        <w:widowControl w:val="0"/>
        <w:autoSpaceDE w:val="0"/>
        <w:adjustRightInd w:val="0"/>
        <w:spacing w:before="120" w:after="120"/>
        <w:contextualSpacing/>
        <w:rPr>
          <w:rFonts w:ascii="Arial" w:hAnsi="Arial" w:cs="Arial"/>
          <w:bCs/>
        </w:rPr>
      </w:pPr>
    </w:p>
    <w:p w14:paraId="553EF7D3" w14:textId="77777777" w:rsidR="00A70281" w:rsidRDefault="00A70281" w:rsidP="00A70281">
      <w:pPr>
        <w:widowControl w:val="0"/>
        <w:autoSpaceDE w:val="0"/>
        <w:adjustRightInd w:val="0"/>
        <w:spacing w:before="120" w:after="120"/>
        <w:contextualSpacing/>
        <w:rPr>
          <w:rFonts w:ascii="Arial" w:hAnsi="Arial" w:cs="Arial"/>
          <w:bCs/>
        </w:rPr>
      </w:pPr>
    </w:p>
    <w:p w14:paraId="4B2C748D" w14:textId="77777777" w:rsidR="00A70281" w:rsidRDefault="00A70281" w:rsidP="00A70281">
      <w:pPr>
        <w:widowControl w:val="0"/>
        <w:autoSpaceDE w:val="0"/>
        <w:adjustRightInd w:val="0"/>
        <w:spacing w:before="120" w:after="120"/>
        <w:contextualSpacing/>
        <w:rPr>
          <w:rFonts w:ascii="Arial" w:hAnsi="Arial" w:cs="Arial"/>
          <w:bCs/>
        </w:rPr>
      </w:pPr>
    </w:p>
    <w:p w14:paraId="682B5857" w14:textId="77777777" w:rsidR="00A70281" w:rsidRDefault="00A70281" w:rsidP="00A70281">
      <w:pPr>
        <w:widowControl w:val="0"/>
        <w:autoSpaceDE w:val="0"/>
        <w:adjustRightInd w:val="0"/>
        <w:spacing w:before="120" w:after="120"/>
        <w:contextualSpacing/>
        <w:rPr>
          <w:rFonts w:ascii="Arial" w:hAnsi="Arial" w:cs="Arial"/>
          <w:bCs/>
        </w:rPr>
      </w:pPr>
    </w:p>
    <w:p w14:paraId="40D50C71" w14:textId="77777777" w:rsidR="00A70281" w:rsidRDefault="00A70281" w:rsidP="00A70281">
      <w:pPr>
        <w:widowControl w:val="0"/>
        <w:autoSpaceDE w:val="0"/>
        <w:adjustRightInd w:val="0"/>
        <w:spacing w:before="120" w:after="120"/>
        <w:contextualSpacing/>
        <w:rPr>
          <w:rFonts w:ascii="Arial" w:hAnsi="Arial" w:cs="Arial"/>
          <w:bCs/>
        </w:rPr>
      </w:pPr>
    </w:p>
    <w:p w14:paraId="081D761F" w14:textId="77777777" w:rsidR="00A70281" w:rsidRDefault="00A70281" w:rsidP="00A70281">
      <w:pPr>
        <w:widowControl w:val="0"/>
        <w:autoSpaceDE w:val="0"/>
        <w:adjustRightInd w:val="0"/>
        <w:spacing w:before="120" w:after="120"/>
        <w:contextualSpacing/>
        <w:rPr>
          <w:rFonts w:ascii="Arial" w:hAnsi="Arial" w:cs="Arial"/>
          <w:bCs/>
        </w:rPr>
      </w:pPr>
    </w:p>
    <w:p w14:paraId="2D32FD6B" w14:textId="77777777" w:rsidR="00A70281" w:rsidRDefault="00A70281" w:rsidP="00A70281">
      <w:pPr>
        <w:widowControl w:val="0"/>
        <w:autoSpaceDE w:val="0"/>
        <w:adjustRightInd w:val="0"/>
        <w:spacing w:before="120" w:after="120"/>
        <w:contextualSpacing/>
        <w:rPr>
          <w:rFonts w:ascii="Arial" w:hAnsi="Arial" w:cs="Arial"/>
          <w:bCs/>
        </w:rPr>
      </w:pPr>
    </w:p>
    <w:p w14:paraId="2279DD00" w14:textId="77777777" w:rsidR="00A70281" w:rsidRDefault="00A70281" w:rsidP="00A70281">
      <w:pPr>
        <w:widowControl w:val="0"/>
        <w:autoSpaceDE w:val="0"/>
        <w:adjustRightInd w:val="0"/>
        <w:spacing w:before="120" w:after="120"/>
        <w:contextualSpacing/>
        <w:rPr>
          <w:rFonts w:ascii="Arial" w:hAnsi="Arial" w:cs="Arial"/>
          <w:bCs/>
        </w:rPr>
      </w:pPr>
    </w:p>
    <w:p w14:paraId="3EFA5C6C" w14:textId="77777777" w:rsidR="00A70281" w:rsidRDefault="00A70281" w:rsidP="00A70281">
      <w:pPr>
        <w:widowControl w:val="0"/>
        <w:autoSpaceDE w:val="0"/>
        <w:adjustRightInd w:val="0"/>
        <w:spacing w:before="120" w:after="120"/>
        <w:contextualSpacing/>
        <w:rPr>
          <w:rFonts w:ascii="Arial" w:hAnsi="Arial" w:cs="Arial"/>
          <w:bCs/>
        </w:rPr>
      </w:pPr>
    </w:p>
    <w:p w14:paraId="30A9A8FD" w14:textId="77777777" w:rsidR="00A70281" w:rsidRDefault="00A70281" w:rsidP="00A70281">
      <w:pPr>
        <w:widowControl w:val="0"/>
        <w:autoSpaceDE w:val="0"/>
        <w:adjustRightInd w:val="0"/>
        <w:spacing w:before="120" w:after="120"/>
        <w:contextualSpacing/>
        <w:rPr>
          <w:rFonts w:ascii="Arial" w:hAnsi="Arial" w:cs="Arial"/>
          <w:bCs/>
        </w:rPr>
      </w:pPr>
    </w:p>
    <w:p w14:paraId="52DDA107" w14:textId="77777777" w:rsidR="00A70281" w:rsidRDefault="00A70281" w:rsidP="00A70281">
      <w:pPr>
        <w:widowControl w:val="0"/>
        <w:autoSpaceDE w:val="0"/>
        <w:adjustRightInd w:val="0"/>
        <w:spacing w:before="120" w:after="120"/>
        <w:contextualSpacing/>
        <w:rPr>
          <w:rFonts w:ascii="Arial" w:hAnsi="Arial" w:cs="Arial"/>
          <w:bCs/>
        </w:rPr>
      </w:pPr>
    </w:p>
    <w:p w14:paraId="7CEFC075" w14:textId="77777777" w:rsidR="00A70281" w:rsidRDefault="00A70281" w:rsidP="00A70281">
      <w:pPr>
        <w:widowControl w:val="0"/>
        <w:autoSpaceDE w:val="0"/>
        <w:adjustRightInd w:val="0"/>
        <w:spacing w:before="120" w:after="120"/>
        <w:contextualSpacing/>
        <w:rPr>
          <w:rFonts w:ascii="Arial" w:hAnsi="Arial" w:cs="Arial"/>
          <w:bCs/>
        </w:rPr>
      </w:pPr>
    </w:p>
    <w:p w14:paraId="30E07F54" w14:textId="092D43D6" w:rsidR="00A70281" w:rsidRPr="00A70281" w:rsidRDefault="00A70281" w:rsidP="00A70281">
      <w:pPr>
        <w:pStyle w:val="Heading1"/>
        <w:rPr>
          <w:rFonts w:eastAsia="Times New Roman"/>
        </w:rPr>
      </w:pPr>
      <w:bookmarkStart w:id="25" w:name="_Toc521327808"/>
      <w:bookmarkStart w:id="26" w:name="_Toc83653471"/>
      <w:r w:rsidRPr="00A70281">
        <w:rPr>
          <w:rFonts w:eastAsia="Times New Roman"/>
        </w:rPr>
        <w:t>Opis područja odgovornosti nositelja izrade Plana</w:t>
      </w:r>
      <w:bookmarkEnd w:id="25"/>
      <w:bookmarkEnd w:id="26"/>
    </w:p>
    <w:p w14:paraId="2F819621" w14:textId="77777777" w:rsidR="00A70281" w:rsidRPr="00A70281" w:rsidRDefault="00A70281" w:rsidP="00A70281">
      <w:pPr>
        <w:spacing w:before="80" w:line="276" w:lineRule="auto"/>
        <w:jc w:val="both"/>
        <w:rPr>
          <w:rFonts w:ascii="Arial" w:eastAsia="Times New Roman" w:hAnsi="Arial" w:cs="Arial"/>
          <w:color w:val="000000"/>
          <w:szCs w:val="24"/>
        </w:rPr>
      </w:pPr>
    </w:p>
    <w:p w14:paraId="196936F3" w14:textId="77777777" w:rsidR="00A70281" w:rsidRPr="00A70281" w:rsidRDefault="00A70281" w:rsidP="00A70281">
      <w:pPr>
        <w:keepNext/>
        <w:spacing w:after="200" w:line="276" w:lineRule="auto"/>
        <w:jc w:val="both"/>
        <w:outlineLvl w:val="1"/>
        <w:rPr>
          <w:rFonts w:ascii="Arial" w:eastAsia="Times New Roman" w:hAnsi="Arial" w:cs="Arial"/>
          <w:bCs/>
          <w:color w:val="54883D"/>
          <w:sz w:val="28"/>
          <w:szCs w:val="24"/>
          <w:lang w:bidi="en-US"/>
        </w:rPr>
      </w:pPr>
      <w:bookmarkStart w:id="27" w:name="_Toc521327809"/>
      <w:bookmarkStart w:id="28" w:name="_Toc83653472"/>
      <w:r w:rsidRPr="00A70281">
        <w:rPr>
          <w:rFonts w:ascii="Arial" w:eastAsia="Times New Roman" w:hAnsi="Arial" w:cs="Arial"/>
          <w:bCs/>
          <w:color w:val="54883D"/>
          <w:sz w:val="28"/>
          <w:szCs w:val="24"/>
          <w:lang w:bidi="en-US"/>
        </w:rPr>
        <w:t>5.1 Područje</w:t>
      </w:r>
      <w:bookmarkEnd w:id="27"/>
      <w:bookmarkEnd w:id="28"/>
    </w:p>
    <w:p w14:paraId="746DBC46"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Opis područja nalazi se u Procjeni rizika od velikih nesreća za Grad Karlovac u poglavlju 2.1.1. Geografski položaj.</w:t>
      </w:r>
    </w:p>
    <w:p w14:paraId="30DCCBE2" w14:textId="77777777" w:rsidR="00A70281" w:rsidRPr="00A70281" w:rsidRDefault="00A70281" w:rsidP="00A70281">
      <w:pPr>
        <w:spacing w:before="80" w:line="276" w:lineRule="auto"/>
        <w:jc w:val="both"/>
        <w:rPr>
          <w:rFonts w:ascii="Arial" w:eastAsia="Times New Roman" w:hAnsi="Arial" w:cs="Arial"/>
          <w:color w:val="000000"/>
          <w:szCs w:val="24"/>
        </w:rPr>
      </w:pPr>
    </w:p>
    <w:p w14:paraId="218659B9" w14:textId="77777777" w:rsidR="00A70281" w:rsidRPr="00A70281" w:rsidRDefault="00A70281" w:rsidP="00A70281">
      <w:pPr>
        <w:keepNext/>
        <w:spacing w:after="200" w:line="276" w:lineRule="auto"/>
        <w:jc w:val="both"/>
        <w:outlineLvl w:val="1"/>
        <w:rPr>
          <w:rFonts w:ascii="Arial" w:eastAsia="Times New Roman" w:hAnsi="Arial" w:cs="Arial"/>
          <w:bCs/>
          <w:color w:val="54883D"/>
          <w:sz w:val="28"/>
          <w:szCs w:val="24"/>
          <w:lang w:bidi="en-US"/>
        </w:rPr>
      </w:pPr>
      <w:bookmarkStart w:id="29" w:name="_Toc521327810"/>
      <w:bookmarkStart w:id="30" w:name="_Toc83653473"/>
      <w:r w:rsidRPr="00A70281">
        <w:rPr>
          <w:rFonts w:ascii="Arial" w:eastAsia="Times New Roman" w:hAnsi="Arial" w:cs="Arial"/>
          <w:bCs/>
          <w:color w:val="54883D"/>
          <w:sz w:val="28"/>
          <w:szCs w:val="24"/>
          <w:lang w:bidi="en-US"/>
        </w:rPr>
        <w:t>5.2 Stanovništvo</w:t>
      </w:r>
      <w:bookmarkEnd w:id="29"/>
      <w:bookmarkEnd w:id="30"/>
    </w:p>
    <w:p w14:paraId="3A2CBFA9"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Opis stanovništva nalazi se u Procjeni rizika od velikih nesreća za Grad Karlovac u poglavljima: 2.1.2. Broj stanovnika, 2.1.3. Gustoća naseljenosti, 2.1.4. Razmještaj stanovništva i 2.1.5. Spolno-dobna raspodjela stanovništva.</w:t>
      </w:r>
    </w:p>
    <w:p w14:paraId="61C18BBC" w14:textId="77777777" w:rsidR="00A70281" w:rsidRPr="00A70281" w:rsidRDefault="00A70281" w:rsidP="00A70281">
      <w:pPr>
        <w:spacing w:before="80" w:line="276" w:lineRule="auto"/>
        <w:jc w:val="both"/>
        <w:rPr>
          <w:rFonts w:ascii="Arial" w:eastAsia="Times New Roman" w:hAnsi="Arial" w:cs="Arial"/>
          <w:color w:val="000000"/>
          <w:szCs w:val="24"/>
        </w:rPr>
      </w:pPr>
    </w:p>
    <w:p w14:paraId="591AA73A" w14:textId="77777777" w:rsidR="00A70281" w:rsidRPr="00A70281" w:rsidRDefault="00A70281" w:rsidP="00A70281">
      <w:pPr>
        <w:keepNext/>
        <w:spacing w:after="200" w:line="276" w:lineRule="auto"/>
        <w:jc w:val="both"/>
        <w:outlineLvl w:val="1"/>
        <w:rPr>
          <w:rFonts w:ascii="Arial" w:eastAsia="Times New Roman" w:hAnsi="Arial" w:cs="Arial"/>
          <w:bCs/>
          <w:color w:val="54883D"/>
          <w:sz w:val="28"/>
          <w:szCs w:val="24"/>
          <w:lang w:bidi="en-US"/>
        </w:rPr>
      </w:pPr>
      <w:bookmarkStart w:id="31" w:name="_Toc521327811"/>
      <w:bookmarkStart w:id="32" w:name="_Toc83653474"/>
      <w:r w:rsidRPr="00A70281">
        <w:rPr>
          <w:rFonts w:ascii="Arial" w:eastAsia="Times New Roman" w:hAnsi="Arial" w:cs="Arial"/>
          <w:bCs/>
          <w:color w:val="54883D"/>
          <w:sz w:val="28"/>
          <w:szCs w:val="24"/>
          <w:lang w:bidi="en-US"/>
        </w:rPr>
        <w:t>5.3 Materijalna i kulturna dobra te okoliš</w:t>
      </w:r>
      <w:bookmarkEnd w:id="31"/>
      <w:bookmarkEnd w:id="32"/>
    </w:p>
    <w:p w14:paraId="6E8E468A"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Opis materijalnih i kulturnih dobara te okoliš nalazi se u Procjeni rizika od velikih nesreća za Grad Karlovac u poglavlju 2.4. Prirodno-kulturni pokazatelji.</w:t>
      </w:r>
    </w:p>
    <w:p w14:paraId="6335209B" w14:textId="77777777" w:rsidR="00A70281" w:rsidRPr="00A70281" w:rsidRDefault="00A70281" w:rsidP="00A70281">
      <w:pPr>
        <w:spacing w:before="80" w:line="276" w:lineRule="auto"/>
        <w:jc w:val="both"/>
        <w:rPr>
          <w:rFonts w:ascii="Arial" w:eastAsia="Times New Roman" w:hAnsi="Arial" w:cs="Arial"/>
          <w:color w:val="000000"/>
          <w:szCs w:val="24"/>
        </w:rPr>
      </w:pPr>
    </w:p>
    <w:p w14:paraId="0830B98C" w14:textId="77777777" w:rsidR="00A70281" w:rsidRPr="00A70281" w:rsidRDefault="00A70281" w:rsidP="00A70281">
      <w:pPr>
        <w:keepNext/>
        <w:spacing w:after="200" w:line="276" w:lineRule="auto"/>
        <w:jc w:val="both"/>
        <w:outlineLvl w:val="1"/>
        <w:rPr>
          <w:rFonts w:ascii="Arial" w:eastAsia="Times New Roman" w:hAnsi="Arial" w:cs="Arial"/>
          <w:bCs/>
          <w:color w:val="54883D"/>
          <w:sz w:val="28"/>
          <w:szCs w:val="24"/>
          <w:lang w:bidi="en-US"/>
        </w:rPr>
      </w:pPr>
      <w:bookmarkStart w:id="33" w:name="_Toc521327812"/>
      <w:bookmarkStart w:id="34" w:name="_Toc83653475"/>
      <w:r w:rsidRPr="00A70281">
        <w:rPr>
          <w:rFonts w:ascii="Arial" w:eastAsia="Times New Roman" w:hAnsi="Arial" w:cs="Arial"/>
          <w:bCs/>
          <w:color w:val="54883D"/>
          <w:sz w:val="28"/>
          <w:szCs w:val="24"/>
          <w:lang w:bidi="en-US"/>
        </w:rPr>
        <w:t>5.4 Prometno-tehnološka infrastruktura</w:t>
      </w:r>
      <w:bookmarkEnd w:id="33"/>
      <w:bookmarkEnd w:id="34"/>
    </w:p>
    <w:p w14:paraId="504ADE2A" w14:textId="77777777" w:rsidR="00A70281" w:rsidRPr="00A70281" w:rsidRDefault="00A70281" w:rsidP="00A70281">
      <w:pPr>
        <w:spacing w:after="200" w:line="276" w:lineRule="auto"/>
        <w:jc w:val="both"/>
        <w:rPr>
          <w:rFonts w:ascii="Arial" w:eastAsia="Times New Roman" w:hAnsi="Arial" w:cs="Arial"/>
          <w:bCs/>
          <w:color w:val="000000"/>
          <w:szCs w:val="24"/>
        </w:rPr>
      </w:pPr>
      <w:r w:rsidRPr="00A70281">
        <w:rPr>
          <w:rFonts w:ascii="Arial" w:eastAsia="Times New Roman" w:hAnsi="Arial" w:cs="Arial"/>
          <w:color w:val="000000"/>
          <w:szCs w:val="24"/>
        </w:rPr>
        <w:t>Opis infrastrukture nalazi se u Procjeni rizika od velikih nesreća za Grad Karlovac u poglavljima 2.3.6. Objekti kritične infrastrukture.</w:t>
      </w:r>
    </w:p>
    <w:p w14:paraId="50AB04D5" w14:textId="77777777" w:rsidR="00A70281" w:rsidRPr="00A70281" w:rsidRDefault="00A70281" w:rsidP="00A70281">
      <w:pPr>
        <w:widowControl w:val="0"/>
        <w:autoSpaceDE w:val="0"/>
        <w:adjustRightInd w:val="0"/>
        <w:spacing w:before="120" w:after="120"/>
        <w:contextualSpacing/>
        <w:rPr>
          <w:rFonts w:ascii="Arial" w:hAnsi="Arial" w:cs="Arial"/>
          <w:bCs/>
        </w:rPr>
      </w:pPr>
    </w:p>
    <w:p w14:paraId="4D6C96F8"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FF58FFD"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73AA8F3"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0587EBB"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975ADE3"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A5A6BC4"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7310BA5"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73EC2A0"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4F430EA"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65527BC"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791A873B"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109DA5A8"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318BE9D"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E72FDEC"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56687C5"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528D5A0"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DB30833"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46C1E78B"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3B9F804"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27AB442E"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301A94D2"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5DB08AB6"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0092D7D3" w14:textId="77777777" w:rsidR="001F3603" w:rsidRDefault="001F3603" w:rsidP="001F093A">
      <w:pPr>
        <w:spacing w:after="0" w:line="240" w:lineRule="auto"/>
        <w:jc w:val="both"/>
        <w:rPr>
          <w:rFonts w:ascii="Arial" w:eastAsia="Times New Roman" w:hAnsi="Arial" w:cs="Arial"/>
          <w:b/>
          <w:bCs/>
          <w:color w:val="FF0000"/>
          <w:spacing w:val="-1"/>
          <w:sz w:val="18"/>
          <w:szCs w:val="18"/>
          <w:lang w:eastAsia="hr-HR"/>
        </w:rPr>
        <w:sectPr w:rsidR="001F3603" w:rsidSect="00A70281">
          <w:pgSz w:w="11906" w:h="16838"/>
          <w:pgMar w:top="1417" w:right="1417" w:bottom="1417" w:left="1417" w:header="708" w:footer="708" w:gutter="0"/>
          <w:cols w:space="708"/>
          <w:docGrid w:linePitch="360"/>
        </w:sectPr>
      </w:pPr>
    </w:p>
    <w:p w14:paraId="0AFDAE16" w14:textId="54F44C61" w:rsidR="00A70281" w:rsidRPr="001F3603" w:rsidRDefault="00C40BE6" w:rsidP="001F3603">
      <w:pPr>
        <w:keepNext/>
        <w:keepLines/>
        <w:spacing w:before="240" w:line="240" w:lineRule="auto"/>
        <w:jc w:val="both"/>
        <w:outlineLvl w:val="0"/>
        <w:rPr>
          <w:rFonts w:ascii="Arial" w:eastAsia="Times New Roman" w:hAnsi="Arial" w:cs="Arial"/>
          <w:b/>
          <w:color w:val="54883D"/>
          <w:sz w:val="34"/>
          <w:szCs w:val="34"/>
        </w:rPr>
      </w:pPr>
      <w:bookmarkStart w:id="35" w:name="_Toc521327813"/>
      <w:bookmarkStart w:id="36" w:name="_Toc83653476"/>
      <w:r w:rsidRPr="001F3603">
        <w:rPr>
          <w:rFonts w:ascii="Arial" w:eastAsia="Times New Roman" w:hAnsi="Arial" w:cs="Arial"/>
          <w:b/>
          <w:color w:val="54883D"/>
          <w:sz w:val="34"/>
          <w:szCs w:val="34"/>
        </w:rPr>
        <w:t xml:space="preserve">6  </w:t>
      </w:r>
      <w:r w:rsidR="00A70281" w:rsidRPr="001F3603">
        <w:rPr>
          <w:rFonts w:ascii="Arial" w:eastAsia="Times New Roman" w:hAnsi="Arial" w:cs="Arial"/>
          <w:b/>
          <w:color w:val="54883D"/>
          <w:sz w:val="34"/>
          <w:szCs w:val="34"/>
        </w:rPr>
        <w:t>Mjere civilne zaštite po ugrozama</w:t>
      </w:r>
      <w:bookmarkEnd w:id="35"/>
      <w:bookmarkEnd w:id="36"/>
    </w:p>
    <w:p w14:paraId="410C3FA9" w14:textId="77777777" w:rsidR="00A70281" w:rsidRPr="00A70281" w:rsidRDefault="00A70281" w:rsidP="001F3603">
      <w:pPr>
        <w:keepNext/>
        <w:spacing w:after="200" w:line="240" w:lineRule="auto"/>
        <w:jc w:val="both"/>
        <w:outlineLvl w:val="1"/>
        <w:rPr>
          <w:rFonts w:ascii="Arial" w:eastAsia="Times New Roman" w:hAnsi="Arial" w:cs="Arial"/>
          <w:bCs/>
          <w:color w:val="54883D"/>
          <w:sz w:val="28"/>
          <w:szCs w:val="24"/>
          <w:lang w:bidi="en-US"/>
        </w:rPr>
      </w:pPr>
      <w:bookmarkStart w:id="37" w:name="_Toc521327818"/>
      <w:bookmarkStart w:id="38" w:name="_Toc83653477"/>
      <w:r w:rsidRPr="00A70281">
        <w:rPr>
          <w:rFonts w:ascii="Arial" w:eastAsia="Times New Roman" w:hAnsi="Arial" w:cs="Arial"/>
          <w:bCs/>
          <w:color w:val="54883D"/>
          <w:sz w:val="28"/>
          <w:szCs w:val="24"/>
          <w:lang w:bidi="en-US"/>
        </w:rPr>
        <w:t>6.1 Potres</w:t>
      </w:r>
      <w:bookmarkEnd w:id="37"/>
      <w:bookmarkEnd w:id="38"/>
    </w:p>
    <w:p w14:paraId="2B6B34FE" w14:textId="77777777" w:rsidR="00A70281" w:rsidRPr="00A70281" w:rsidRDefault="00A70281" w:rsidP="00A70281">
      <w:pPr>
        <w:spacing w:before="80" w:line="276" w:lineRule="auto"/>
        <w:jc w:val="both"/>
        <w:rPr>
          <w:rFonts w:ascii="Arial" w:eastAsia="Times New Roman" w:hAnsi="Arial" w:cs="Arial"/>
          <w:color w:val="000000"/>
          <w:szCs w:val="24"/>
        </w:rPr>
      </w:pPr>
      <w:bookmarkStart w:id="39" w:name="_Toc521327819"/>
      <w:r w:rsidRPr="00A70281">
        <w:rPr>
          <w:rFonts w:ascii="Arial" w:eastAsia="Times New Roman" w:hAnsi="Arial" w:cs="Arial"/>
          <w:color w:val="000000"/>
          <w:szCs w:val="24"/>
        </w:rPr>
        <w:t xml:space="preserve">Plan djelovanja sustava civilne zaštite u slučaju potresa pokreće </w:t>
      </w:r>
      <w:r w:rsidRPr="00A70281">
        <w:rPr>
          <w:rFonts w:ascii="Arial" w:eastAsia="Times New Roman" w:hAnsi="Arial" w:cs="Arial"/>
          <w:b/>
          <w:color w:val="000000"/>
          <w:szCs w:val="24"/>
        </w:rPr>
        <w:t>gradonačelnik</w:t>
      </w:r>
      <w:r w:rsidRPr="00A70281">
        <w:rPr>
          <w:rFonts w:ascii="Arial" w:eastAsia="Times New Roman" w:hAnsi="Arial" w:cs="Arial"/>
          <w:color w:val="000000"/>
          <w:szCs w:val="24"/>
        </w:rPr>
        <w:t xml:space="preserve"> Grada Karlovca. Shema aktiviranja nalazi se u nastavku. </w:t>
      </w:r>
    </w:p>
    <w:p w14:paraId="4ADCC7AB" w14:textId="77777777" w:rsidR="00A70281" w:rsidRPr="00A70281" w:rsidRDefault="00A70281" w:rsidP="00A70281">
      <w:pPr>
        <w:spacing w:before="80" w:line="276" w:lineRule="auto"/>
        <w:jc w:val="both"/>
        <w:rPr>
          <w:rFonts w:ascii="Arial" w:eastAsia="Times New Roman" w:hAnsi="Arial" w:cs="Arial"/>
          <w:noProof/>
          <w:color w:val="000000"/>
          <w:szCs w:val="24"/>
          <w:lang w:eastAsia="hr-HR"/>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7696" behindDoc="0" locked="0" layoutInCell="1" allowOverlap="1" wp14:anchorId="15AC0EBF" wp14:editId="04BE78D3">
                <wp:simplePos x="0" y="0"/>
                <wp:positionH relativeFrom="margin">
                  <wp:posOffset>534909</wp:posOffset>
                </wp:positionH>
                <wp:positionV relativeFrom="paragraph">
                  <wp:posOffset>11430</wp:posOffset>
                </wp:positionV>
                <wp:extent cx="2375065" cy="902525"/>
                <wp:effectExtent l="0" t="0" r="25400" b="12065"/>
                <wp:wrapNone/>
                <wp:docPr id="512" name="Rounded Rectangle 28"/>
                <wp:cNvGraphicFramePr/>
                <a:graphic xmlns:a="http://schemas.openxmlformats.org/drawingml/2006/main">
                  <a:graphicData uri="http://schemas.microsoft.com/office/word/2010/wordprocessingShape">
                    <wps:wsp>
                      <wps:cNvSpPr/>
                      <wps:spPr>
                        <a:xfrm>
                          <a:off x="0" y="0"/>
                          <a:ext cx="2375065" cy="902525"/>
                        </a:xfrm>
                        <a:prstGeom prst="roundRect">
                          <a:avLst/>
                        </a:prstGeom>
                        <a:noFill/>
                        <a:ln w="25400" cap="flat" cmpd="sng" algn="ctr">
                          <a:solidFill>
                            <a:srgbClr val="92D050"/>
                          </a:solidFill>
                          <a:prstDash val="solid"/>
                        </a:ln>
                        <a:effectLst/>
                      </wps:spPr>
                      <wps:txbx>
                        <w:txbxContent>
                          <w:p w14:paraId="75788334" w14:textId="77777777" w:rsidR="00A70281" w:rsidRPr="00DF76EE" w:rsidRDefault="00A70281" w:rsidP="00A70281">
                            <w:pPr>
                              <w:spacing w:after="0"/>
                              <w:jc w:val="center"/>
                              <w:rPr>
                                <w:b/>
                                <w:sz w:val="20"/>
                                <w:szCs w:val="20"/>
                              </w:rPr>
                            </w:pPr>
                            <w:r>
                              <w:rPr>
                                <w:b/>
                                <w:sz w:val="20"/>
                                <w:szCs w:val="20"/>
                              </w:rPr>
                              <w:t>Vatrogasna služba</w:t>
                            </w:r>
                          </w:p>
                          <w:p w14:paraId="2B4E63E5" w14:textId="77777777" w:rsidR="00A70281" w:rsidRPr="00DF76EE" w:rsidRDefault="00A70281" w:rsidP="00A70281">
                            <w:pPr>
                              <w:spacing w:after="0"/>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795B015C" w14:textId="77777777" w:rsidR="00A70281" w:rsidRPr="00DF76EE" w:rsidRDefault="00A70281" w:rsidP="00A70281">
                            <w:pPr>
                              <w:spacing w:after="0"/>
                              <w:rPr>
                                <w:rFonts w:eastAsia="Calibri"/>
                                <w:sz w:val="20"/>
                                <w:szCs w:val="20"/>
                              </w:rPr>
                            </w:pPr>
                            <w:r w:rsidRPr="00DF76EE">
                              <w:rPr>
                                <w:rFonts w:eastAsia="Calibri"/>
                                <w:sz w:val="20"/>
                                <w:szCs w:val="20"/>
                              </w:rPr>
                              <w:t xml:space="preserve">- JVP Grada </w:t>
                            </w:r>
                            <w:r>
                              <w:rPr>
                                <w:rFonts w:eastAsia="Calibri"/>
                                <w:sz w:val="20"/>
                                <w:szCs w:val="20"/>
                              </w:rPr>
                              <w:t>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C0EBF" id="Rounded Rectangle 28" o:spid="_x0000_s1047" style="position:absolute;left:0;text-align:left;margin-left:42.1pt;margin-top:.9pt;width:187pt;height:7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" filled="f" strokecolor="#92d050" strokeweight="2pt">
                <v:textbox>
                  <w:txbxContent>
                    <w:p w14:paraId="75788334" w14:textId="77777777" w:rsidR="00A70281" w:rsidRPr="00DF76EE" w:rsidRDefault="00A70281" w:rsidP="00A70281">
                      <w:pPr>
                        <w:spacing w:after="0"/>
                        <w:jc w:val="center"/>
                        <w:rPr>
                          <w:b/>
                          <w:sz w:val="20"/>
                          <w:szCs w:val="20"/>
                        </w:rPr>
                      </w:pPr>
                      <w:r>
                        <w:rPr>
                          <w:b/>
                          <w:sz w:val="20"/>
                          <w:szCs w:val="20"/>
                        </w:rPr>
                        <w:t>Vatrogasna služba</w:t>
                      </w:r>
                    </w:p>
                    <w:p w14:paraId="2B4E63E5" w14:textId="77777777" w:rsidR="00A70281" w:rsidRPr="00DF76EE" w:rsidRDefault="00A70281" w:rsidP="00A70281">
                      <w:pPr>
                        <w:spacing w:after="0"/>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795B015C" w14:textId="77777777" w:rsidR="00A70281" w:rsidRPr="00DF76EE" w:rsidRDefault="00A70281" w:rsidP="00A70281">
                      <w:pPr>
                        <w:spacing w:after="0"/>
                        <w:rPr>
                          <w:rFonts w:eastAsia="Calibri"/>
                          <w:sz w:val="20"/>
                          <w:szCs w:val="20"/>
                        </w:rPr>
                      </w:pPr>
                      <w:r w:rsidRPr="00DF76EE">
                        <w:rPr>
                          <w:rFonts w:eastAsia="Calibri"/>
                          <w:sz w:val="20"/>
                          <w:szCs w:val="20"/>
                        </w:rPr>
                        <w:t xml:space="preserve">- JVP Grada </w:t>
                      </w:r>
                      <w:r>
                        <w:rPr>
                          <w:rFonts w:eastAsia="Calibri"/>
                          <w:sz w:val="20"/>
                          <w:szCs w:val="20"/>
                        </w:rPr>
                        <w:t>Karlovca</w:t>
                      </w:r>
                    </w:p>
                  </w:txbxContent>
                </v:textbox>
                <w10:wrap anchorx="margin"/>
              </v:roundrect>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4384" behindDoc="0" locked="0" layoutInCell="1" allowOverlap="1" wp14:anchorId="1A2DFC6A" wp14:editId="7139261A">
                <wp:simplePos x="0" y="0"/>
                <wp:positionH relativeFrom="column">
                  <wp:posOffset>5404559</wp:posOffset>
                </wp:positionH>
                <wp:positionV relativeFrom="paragraph">
                  <wp:posOffset>12700</wp:posOffset>
                </wp:positionV>
                <wp:extent cx="1828800" cy="676893"/>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828800" cy="676893"/>
                        </a:xfrm>
                        <a:prstGeom prst="roundRect">
                          <a:avLst/>
                        </a:prstGeom>
                        <a:noFill/>
                        <a:ln w="25400" cap="flat" cmpd="sng" algn="ctr">
                          <a:solidFill>
                            <a:srgbClr val="92D050"/>
                          </a:solidFill>
                          <a:prstDash val="solid"/>
                        </a:ln>
                        <a:effectLst/>
                      </wps:spPr>
                      <wps:txbx>
                        <w:txbxContent>
                          <w:p w14:paraId="228DD4FA" w14:textId="77777777" w:rsidR="00A70281" w:rsidRPr="00DF76EE" w:rsidRDefault="00A70281" w:rsidP="00A70281">
                            <w:pPr>
                              <w:spacing w:after="0"/>
                              <w:jc w:val="center"/>
                              <w:rPr>
                                <w:b/>
                                <w:sz w:val="20"/>
                                <w:szCs w:val="20"/>
                              </w:rPr>
                            </w:pPr>
                            <w:r w:rsidRPr="00DF76EE">
                              <w:rPr>
                                <w:b/>
                                <w:sz w:val="20"/>
                                <w:szCs w:val="20"/>
                              </w:rPr>
                              <w:t>Operativne snage</w:t>
                            </w:r>
                          </w:p>
                          <w:p w14:paraId="36304D18" w14:textId="77777777" w:rsidR="00A70281" w:rsidRPr="00DF76EE" w:rsidRDefault="00A70281" w:rsidP="00A70281">
                            <w:pPr>
                              <w:spacing w:after="0"/>
                              <w:rPr>
                                <w:rFonts w:eastAsia="Calibri"/>
                                <w:sz w:val="20"/>
                                <w:szCs w:val="20"/>
                              </w:rPr>
                            </w:pPr>
                            <w:r w:rsidRPr="00DF76EE">
                              <w:rPr>
                                <w:rFonts w:eastAsia="Calibri"/>
                                <w:sz w:val="20"/>
                                <w:szCs w:val="20"/>
                              </w:rPr>
                              <w:t xml:space="preserve">- HGSS - stanica </w:t>
                            </w:r>
                            <w:r>
                              <w:rPr>
                                <w:rFonts w:eastAsia="Calibri"/>
                                <w:sz w:val="20"/>
                                <w:szCs w:val="20"/>
                              </w:rPr>
                              <w:t>Karlovac</w:t>
                            </w:r>
                          </w:p>
                          <w:p w14:paraId="760A5620" w14:textId="77777777" w:rsidR="00A70281" w:rsidRPr="00DF76EE" w:rsidRDefault="00A70281" w:rsidP="00A70281">
                            <w:pPr>
                              <w:spacing w:after="0"/>
                              <w:rPr>
                                <w:sz w:val="20"/>
                                <w:szCs w:val="20"/>
                              </w:rPr>
                            </w:pPr>
                            <w:r>
                              <w:rPr>
                                <w:rFonts w:eastAsia="Calibri"/>
                                <w:sz w:val="20"/>
                                <w:szCs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DFC6A" id="_x0000_s1048" style="position:absolute;left:0;text-align:left;margin-left:425.55pt;margin-top:1pt;width:2in;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" filled="f" strokecolor="#92d050" strokeweight="2pt">
                <v:textbox>
                  <w:txbxContent>
                    <w:p w14:paraId="228DD4FA" w14:textId="77777777" w:rsidR="00A70281" w:rsidRPr="00DF76EE" w:rsidRDefault="00A70281" w:rsidP="00A70281">
                      <w:pPr>
                        <w:spacing w:after="0"/>
                        <w:jc w:val="center"/>
                        <w:rPr>
                          <w:b/>
                          <w:sz w:val="20"/>
                          <w:szCs w:val="20"/>
                        </w:rPr>
                      </w:pPr>
                      <w:r w:rsidRPr="00DF76EE">
                        <w:rPr>
                          <w:b/>
                          <w:sz w:val="20"/>
                          <w:szCs w:val="20"/>
                        </w:rPr>
                        <w:t>Operativne snage</w:t>
                      </w:r>
                    </w:p>
                    <w:p w14:paraId="36304D18" w14:textId="77777777" w:rsidR="00A70281" w:rsidRPr="00DF76EE" w:rsidRDefault="00A70281" w:rsidP="00A70281">
                      <w:pPr>
                        <w:spacing w:after="0"/>
                        <w:rPr>
                          <w:rFonts w:eastAsia="Calibri"/>
                          <w:sz w:val="20"/>
                          <w:szCs w:val="20"/>
                        </w:rPr>
                      </w:pPr>
                      <w:r w:rsidRPr="00DF76EE">
                        <w:rPr>
                          <w:rFonts w:eastAsia="Calibri"/>
                          <w:sz w:val="20"/>
                          <w:szCs w:val="20"/>
                        </w:rPr>
                        <w:t xml:space="preserve">- HGSS - stanica </w:t>
                      </w:r>
                      <w:r>
                        <w:rPr>
                          <w:rFonts w:eastAsia="Calibri"/>
                          <w:sz w:val="20"/>
                          <w:szCs w:val="20"/>
                        </w:rPr>
                        <w:t>Karlovac</w:t>
                      </w:r>
                    </w:p>
                    <w:p w14:paraId="760A5620" w14:textId="77777777" w:rsidR="00A70281" w:rsidRPr="00DF76EE" w:rsidRDefault="00A70281" w:rsidP="00A70281">
                      <w:pPr>
                        <w:spacing w:after="0"/>
                        <w:rPr>
                          <w:sz w:val="20"/>
                          <w:szCs w:val="20"/>
                        </w:rPr>
                      </w:pPr>
                      <w:r>
                        <w:rPr>
                          <w:rFonts w:eastAsia="Calibri"/>
                          <w:sz w:val="20"/>
                          <w:szCs w:val="20"/>
                        </w:rPr>
                        <w:t>- GDCK Karlovac</w:t>
                      </w:r>
                    </w:p>
                  </w:txbxContent>
                </v:textbox>
              </v:roundrect>
            </w:pict>
          </mc:Fallback>
        </mc:AlternateContent>
      </w:r>
    </w:p>
    <w:p w14:paraId="6E59380B" w14:textId="3150D9B0" w:rsidR="00A70281" w:rsidRPr="00A70281" w:rsidRDefault="00A70281" w:rsidP="00A70281">
      <w:pPr>
        <w:spacing w:before="80" w:line="276" w:lineRule="auto"/>
        <w:jc w:val="both"/>
        <w:rPr>
          <w:rFonts w:ascii="Arial" w:eastAsia="Times New Roman" w:hAnsi="Arial" w:cs="Arial"/>
          <w:noProof/>
          <w:color w:val="000000"/>
          <w:szCs w:val="24"/>
          <w:lang w:eastAsia="hr-HR"/>
        </w:rPr>
      </w:pPr>
    </w:p>
    <w:p w14:paraId="6FC7F8BA" w14:textId="05BC0A36" w:rsidR="00A70281" w:rsidRPr="00A70281" w:rsidRDefault="001F3603" w:rsidP="00A70281">
      <w:pPr>
        <w:spacing w:before="80" w:line="276" w:lineRule="auto"/>
        <w:jc w:val="both"/>
        <w:rPr>
          <w:rFonts w:ascii="Arial" w:eastAsia="Times New Roman" w:hAnsi="Arial" w:cs="Arial"/>
          <w:noProof/>
          <w:color w:val="000000"/>
          <w:szCs w:val="24"/>
          <w:lang w:eastAsia="hr-HR"/>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7456" behindDoc="0" locked="0" layoutInCell="1" allowOverlap="1" wp14:anchorId="3877AB1B" wp14:editId="6D9EF142">
                <wp:simplePos x="0" y="0"/>
                <wp:positionH relativeFrom="column">
                  <wp:posOffset>5443855</wp:posOffset>
                </wp:positionH>
                <wp:positionV relativeFrom="paragraph">
                  <wp:posOffset>64769</wp:posOffset>
                </wp:positionV>
                <wp:extent cx="457200" cy="564515"/>
                <wp:effectExtent l="0" t="38100" r="57150" b="26035"/>
                <wp:wrapNone/>
                <wp:docPr id="54" name="Straight Arrow Connector 54"/>
                <wp:cNvGraphicFramePr/>
                <a:graphic xmlns:a="http://schemas.openxmlformats.org/drawingml/2006/main">
                  <a:graphicData uri="http://schemas.microsoft.com/office/word/2010/wordprocessingShape">
                    <wps:wsp>
                      <wps:cNvCnPr/>
                      <wps:spPr>
                        <a:xfrm flipV="1">
                          <a:off x="0" y="0"/>
                          <a:ext cx="457200"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3D3A0C" id="Straight Arrow Connector 54" o:spid="_x0000_s1026" type="#_x0000_t32" style="position:absolute;margin-left:428.65pt;margin-top:5.1pt;width:36pt;height:44.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" strokecolor="windowText" strokeweight="1.5pt">
                <v:stroke endarrow="block"/>
              </v:shape>
            </w:pict>
          </mc:Fallback>
        </mc:AlternateContent>
      </w:r>
      <w:r w:rsidR="00A70281"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8480" behindDoc="0" locked="0" layoutInCell="1" allowOverlap="1" wp14:anchorId="36F3E08C" wp14:editId="44FA209E">
                <wp:simplePos x="0" y="0"/>
                <wp:positionH relativeFrom="column">
                  <wp:posOffset>5733346</wp:posOffset>
                </wp:positionH>
                <wp:positionV relativeFrom="paragraph">
                  <wp:posOffset>265909</wp:posOffset>
                </wp:positionV>
                <wp:extent cx="1596878" cy="621102"/>
                <wp:effectExtent l="0" t="38100" r="60960" b="26670"/>
                <wp:wrapNone/>
                <wp:docPr id="55" name="Straight Arrow Connector 55"/>
                <wp:cNvGraphicFramePr/>
                <a:graphic xmlns:a="http://schemas.openxmlformats.org/drawingml/2006/main">
                  <a:graphicData uri="http://schemas.microsoft.com/office/word/2010/wordprocessingShape">
                    <wps:wsp>
                      <wps:cNvCnPr/>
                      <wps:spPr>
                        <a:xfrm flipV="1">
                          <a:off x="0" y="0"/>
                          <a:ext cx="1596878" cy="62110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FBD6AC" id="Straight Arrow Connector 55" o:spid="_x0000_s1026" type="#_x0000_t32" style="position:absolute;margin-left:451.45pt;margin-top:20.95pt;width:125.75pt;height:48.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" strokecolor="windowText" strokeweight="1.5pt">
                <v:stroke endarrow="block"/>
              </v:shape>
            </w:pict>
          </mc:Fallback>
        </mc:AlternateContent>
      </w:r>
      <w:r w:rsidR="00A70281" w:rsidRPr="00A70281">
        <w:rPr>
          <w:rFonts w:ascii="Arial" w:eastAsia="Times New Roman" w:hAnsi="Arial" w:cs="Arial"/>
          <w:noProof/>
          <w:color w:val="000000"/>
          <w:szCs w:val="24"/>
          <w:lang w:eastAsia="hr-HR"/>
        </w:rPr>
        <mc:AlternateContent>
          <mc:Choice Requires="wps">
            <w:drawing>
              <wp:anchor distT="0" distB="0" distL="114300" distR="114300" simplePos="0" relativeHeight="251680768" behindDoc="0" locked="0" layoutInCell="1" allowOverlap="1" wp14:anchorId="4AC22B5C" wp14:editId="160639B9">
                <wp:simplePos x="0" y="0"/>
                <wp:positionH relativeFrom="column">
                  <wp:posOffset>2446619</wp:posOffset>
                </wp:positionH>
                <wp:positionV relativeFrom="paragraph">
                  <wp:posOffset>67502</wp:posOffset>
                </wp:positionV>
                <wp:extent cx="948906" cy="198407"/>
                <wp:effectExtent l="19050" t="57150" r="22860" b="30480"/>
                <wp:wrapNone/>
                <wp:docPr id="516" name="Straight Arrow Connector 552"/>
                <wp:cNvGraphicFramePr/>
                <a:graphic xmlns:a="http://schemas.openxmlformats.org/drawingml/2006/main">
                  <a:graphicData uri="http://schemas.microsoft.com/office/word/2010/wordprocessingShape">
                    <wps:wsp>
                      <wps:cNvCnPr/>
                      <wps:spPr>
                        <a:xfrm flipH="1" flipV="1">
                          <a:off x="0" y="0"/>
                          <a:ext cx="948906" cy="19840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3E4983" id="Straight Arrow Connector 552" o:spid="_x0000_s1026" type="#_x0000_t32" style="position:absolute;margin-left:192.65pt;margin-top:5.3pt;width:74.7pt;height:15.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" strokecolor="windowText" strokeweight="1.5pt">
                <v:stroke endarrow="block"/>
              </v:shape>
            </w:pict>
          </mc:Fallback>
        </mc:AlternateContent>
      </w:r>
      <w:r w:rsidR="00A70281"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8720" behindDoc="0" locked="0" layoutInCell="1" allowOverlap="1" wp14:anchorId="07E124C2" wp14:editId="634BE2F1">
                <wp:simplePos x="0" y="0"/>
                <wp:positionH relativeFrom="column">
                  <wp:posOffset>3458198</wp:posOffset>
                </wp:positionH>
                <wp:positionV relativeFrom="paragraph">
                  <wp:posOffset>10927</wp:posOffset>
                </wp:positionV>
                <wp:extent cx="1076325" cy="381000"/>
                <wp:effectExtent l="0" t="0" r="28575" b="19050"/>
                <wp:wrapNone/>
                <wp:docPr id="51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FF00"/>
                          </a:solidFill>
                          <a:prstDash val="solid"/>
                        </a:ln>
                        <a:effectLst/>
                      </wps:spPr>
                      <wps:txbx>
                        <w:txbxContent>
                          <w:p w14:paraId="0D72466D" w14:textId="77777777" w:rsidR="00A70281" w:rsidRPr="00080535" w:rsidRDefault="00A70281" w:rsidP="00A70281">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24C2" id="Rounded Rectangle 23" o:spid="_x0000_s1049" style="position:absolute;left:0;text-align:left;margin-left:272.3pt;margin-top:.85pt;width:84.7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" filled="f" strokecolor="yellow" strokeweight="2pt">
                <v:textbox>
                  <w:txbxContent>
                    <w:p w14:paraId="0D72466D" w14:textId="77777777" w:rsidR="00A70281" w:rsidRPr="00080535" w:rsidRDefault="00A70281" w:rsidP="00A70281">
                      <w:pPr>
                        <w:jc w:val="center"/>
                        <w:rPr>
                          <w:b/>
                        </w:rPr>
                      </w:pPr>
                      <w:r>
                        <w:rPr>
                          <w:b/>
                        </w:rPr>
                        <w:t>ŽVOC</w:t>
                      </w:r>
                    </w:p>
                  </w:txbxContent>
                </v:textbox>
              </v:roundrect>
            </w:pict>
          </mc:Fallback>
        </mc:AlternateContent>
      </w:r>
      <w:r w:rsidR="00A70281"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2336" behindDoc="0" locked="0" layoutInCell="1" allowOverlap="1" wp14:anchorId="714E27CA" wp14:editId="5E597454">
                <wp:simplePos x="0" y="0"/>
                <wp:positionH relativeFrom="margin">
                  <wp:posOffset>7322952</wp:posOffset>
                </wp:positionH>
                <wp:positionV relativeFrom="paragraph">
                  <wp:posOffset>8569</wp:posOffset>
                </wp:positionV>
                <wp:extent cx="1257300" cy="571500"/>
                <wp:effectExtent l="0" t="0" r="19050" b="19050"/>
                <wp:wrapNone/>
                <wp:docPr id="35"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69CC0BE9" w14:textId="77777777" w:rsidR="00A70281" w:rsidRPr="00DF76EE" w:rsidRDefault="00A70281" w:rsidP="00A70281">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4E27CA" id="Rounded Rectangle 26" o:spid="_x0000_s1050" style="position:absolute;left:0;text-align:left;margin-left:576.6pt;margin-top:.65pt;width:99pt;height: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" filled="f" strokecolor="#92d050" strokeweight="2pt">
                <v:textbox>
                  <w:txbxContent>
                    <w:p w14:paraId="69CC0BE9" w14:textId="77777777" w:rsidR="00A70281" w:rsidRPr="00DF76EE" w:rsidRDefault="00A70281" w:rsidP="00A70281">
                      <w:pPr>
                        <w:jc w:val="center"/>
                        <w:rPr>
                          <w:b/>
                          <w:sz w:val="20"/>
                        </w:rPr>
                      </w:pPr>
                      <w:r w:rsidRPr="00DF76EE">
                        <w:rPr>
                          <w:b/>
                          <w:sz w:val="20"/>
                        </w:rPr>
                        <w:t>Povjerenici civilne zaštite</w:t>
                      </w:r>
                    </w:p>
                  </w:txbxContent>
                </v:textbox>
                <w10:wrap anchorx="margin"/>
              </v:roundrect>
            </w:pict>
          </mc:Fallback>
        </mc:AlternateContent>
      </w:r>
    </w:p>
    <w:p w14:paraId="659DE5CA" w14:textId="77777777" w:rsidR="00A70281" w:rsidRPr="00A70281" w:rsidRDefault="00A70281" w:rsidP="00A70281">
      <w:pPr>
        <w:spacing w:before="80" w:line="276" w:lineRule="auto"/>
        <w:jc w:val="both"/>
        <w:rPr>
          <w:rFonts w:ascii="Arial" w:eastAsia="Times New Roman" w:hAnsi="Arial" w:cs="Arial"/>
          <w:noProof/>
          <w:color w:val="000000"/>
          <w:szCs w:val="24"/>
          <w:lang w:eastAsia="hr-HR"/>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9744" behindDoc="0" locked="0" layoutInCell="1" allowOverlap="1" wp14:anchorId="28D0B5C6" wp14:editId="69DA3F0D">
                <wp:simplePos x="0" y="0"/>
                <wp:positionH relativeFrom="column">
                  <wp:posOffset>3895857</wp:posOffset>
                </wp:positionH>
                <wp:positionV relativeFrom="paragraph">
                  <wp:posOffset>169304</wp:posOffset>
                </wp:positionV>
                <wp:extent cx="560717" cy="552091"/>
                <wp:effectExtent l="38100" t="38100" r="29845" b="19685"/>
                <wp:wrapNone/>
                <wp:docPr id="514" name="Ravni poveznik sa strelicom 514"/>
                <wp:cNvGraphicFramePr/>
                <a:graphic xmlns:a="http://schemas.openxmlformats.org/drawingml/2006/main">
                  <a:graphicData uri="http://schemas.microsoft.com/office/word/2010/wordprocessingShape">
                    <wps:wsp>
                      <wps:cNvCnPr/>
                      <wps:spPr>
                        <a:xfrm flipH="1" flipV="1">
                          <a:off x="0" y="0"/>
                          <a:ext cx="560717" cy="55209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513A46" id="Ravni poveznik sa strelicom 514" o:spid="_x0000_s1026" type="#_x0000_t32" style="position:absolute;margin-left:306.75pt;margin-top:13.35pt;width:44.15pt;height:43.4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" strokecolor="red" strokeweight="1.5pt">
                <v:stroke endarrow="block"/>
              </v:shape>
            </w:pict>
          </mc:Fallback>
        </mc:AlternateContent>
      </w:r>
    </w:p>
    <w:p w14:paraId="758557B6" w14:textId="77777777" w:rsidR="00A70281" w:rsidRPr="00A70281" w:rsidRDefault="00A70281" w:rsidP="00A70281">
      <w:pPr>
        <w:spacing w:before="80" w:line="276" w:lineRule="auto"/>
        <w:jc w:val="both"/>
        <w:rPr>
          <w:rFonts w:ascii="Arial" w:eastAsia="Times New Roman" w:hAnsi="Arial" w:cs="Arial"/>
          <w:noProof/>
          <w:color w:val="000000"/>
          <w:szCs w:val="24"/>
          <w:lang w:eastAsia="hr-HR"/>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0288" behindDoc="0" locked="0" layoutInCell="1" allowOverlap="1" wp14:anchorId="74B1B28E" wp14:editId="601BF3CF">
                <wp:simplePos x="0" y="0"/>
                <wp:positionH relativeFrom="margin">
                  <wp:align>left</wp:align>
                </wp:positionH>
                <wp:positionV relativeFrom="paragraph">
                  <wp:posOffset>140059</wp:posOffset>
                </wp:positionV>
                <wp:extent cx="1076325" cy="3810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E5AECE7" w14:textId="77777777" w:rsidR="00A70281" w:rsidRPr="00080535" w:rsidRDefault="00A70281" w:rsidP="00A70281">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1B28E" id="_x0000_s1051" style="position:absolute;left:0;text-align:left;margin-left:0;margin-top:11.05pt;width:84.75pt;height:30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" filled="f" strokecolor="#ffc000" strokeweight="2pt">
                <v:textbox>
                  <w:txbxContent>
                    <w:p w14:paraId="7E5AECE7" w14:textId="77777777" w:rsidR="00A70281" w:rsidRPr="00080535" w:rsidRDefault="00A70281" w:rsidP="00A70281">
                      <w:pPr>
                        <w:jc w:val="center"/>
                        <w:rPr>
                          <w:b/>
                        </w:rPr>
                      </w:pPr>
                      <w:r w:rsidRPr="00080535">
                        <w:rPr>
                          <w:b/>
                        </w:rPr>
                        <w:t>ŽC 112</w:t>
                      </w:r>
                    </w:p>
                  </w:txbxContent>
                </v:textbox>
                <w10:wrap anchorx="margin"/>
              </v:roundrect>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59264" behindDoc="0" locked="0" layoutInCell="1" allowOverlap="1" wp14:anchorId="2B6540B7" wp14:editId="66707143">
                <wp:simplePos x="0" y="0"/>
                <wp:positionH relativeFrom="column">
                  <wp:posOffset>2061043</wp:posOffset>
                </wp:positionH>
                <wp:positionV relativeFrom="paragraph">
                  <wp:posOffset>93286</wp:posOffset>
                </wp:positionV>
                <wp:extent cx="1304925" cy="6096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04925" cy="609600"/>
                        </a:xfrm>
                        <a:prstGeom prst="roundRect">
                          <a:avLst/>
                        </a:prstGeom>
                        <a:solidFill>
                          <a:sysClr val="window" lastClr="FFFFFF"/>
                        </a:solidFill>
                        <a:ln w="25400" cap="flat" cmpd="sng" algn="ctr">
                          <a:solidFill>
                            <a:srgbClr val="C0504D"/>
                          </a:solidFill>
                          <a:prstDash val="solid"/>
                        </a:ln>
                        <a:effectLst/>
                      </wps:spPr>
                      <wps:txbx>
                        <w:txbxContent>
                          <w:p w14:paraId="7693A774" w14:textId="77777777" w:rsidR="00A70281" w:rsidRPr="00593CD5" w:rsidRDefault="00A70281" w:rsidP="00A70281">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540B7" id="Rounded Rectangle 22" o:spid="_x0000_s1052" style="position:absolute;left:0;text-align:left;margin-left:162.3pt;margin-top:7.35pt;width:102.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" fillcolor="window" strokecolor="#c0504d" strokeweight="2pt">
                <v:textbox>
                  <w:txbxContent>
                    <w:p w14:paraId="7693A774" w14:textId="77777777" w:rsidR="00A70281" w:rsidRPr="00593CD5" w:rsidRDefault="00A70281" w:rsidP="00A70281">
                      <w:pPr>
                        <w:jc w:val="center"/>
                        <w:rPr>
                          <w:b/>
                        </w:rPr>
                      </w:pPr>
                      <w:r>
                        <w:rPr>
                          <w:b/>
                        </w:rPr>
                        <w:t>Gradonačelnik Grada Karlovca</w:t>
                      </w:r>
                    </w:p>
                  </w:txbxContent>
                </v:textbox>
              </v:roundrect>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1312" behindDoc="0" locked="0" layoutInCell="1" allowOverlap="1" wp14:anchorId="02B60DCE" wp14:editId="1D3C51FC">
                <wp:simplePos x="0" y="0"/>
                <wp:positionH relativeFrom="column">
                  <wp:posOffset>4490468</wp:posOffset>
                </wp:positionH>
                <wp:positionV relativeFrom="paragraph">
                  <wp:posOffset>145043</wp:posOffset>
                </wp:positionV>
                <wp:extent cx="1181100" cy="5905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2C396E12" w14:textId="77777777" w:rsidR="00A70281" w:rsidRPr="00593CD5" w:rsidRDefault="00A70281" w:rsidP="00A70281">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60DCE" id="Rounded Rectangle 24" o:spid="_x0000_s1053" style="position:absolute;left:0;text-align:left;margin-left:353.6pt;margin-top:11.4pt;width:93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" fillcolor="window" strokecolor="#4f81bd" strokeweight="2pt">
                <v:textbox>
                  <w:txbxContent>
                    <w:p w14:paraId="2C396E12" w14:textId="77777777" w:rsidR="00A70281" w:rsidRPr="00593CD5" w:rsidRDefault="00A70281" w:rsidP="00A70281">
                      <w:pPr>
                        <w:jc w:val="center"/>
                        <w:rPr>
                          <w:b/>
                        </w:rPr>
                      </w:pPr>
                      <w:r w:rsidRPr="00593CD5">
                        <w:rPr>
                          <w:b/>
                        </w:rPr>
                        <w:t>Stožer civilne zaštite</w:t>
                      </w:r>
                    </w:p>
                  </w:txbxContent>
                </v:textbox>
              </v:roundrect>
            </w:pict>
          </mc:Fallback>
        </mc:AlternateContent>
      </w:r>
    </w:p>
    <w:p w14:paraId="1782DF73" w14:textId="77777777" w:rsidR="00A70281" w:rsidRPr="00A70281" w:rsidRDefault="00A70281" w:rsidP="00A70281">
      <w:pPr>
        <w:spacing w:before="80" w:line="276" w:lineRule="auto"/>
        <w:jc w:val="both"/>
        <w:rPr>
          <w:rFonts w:ascii="Arial" w:eastAsia="Times New Roman" w:hAnsi="Arial" w:cs="Arial"/>
          <w:noProof/>
          <w:color w:val="000000"/>
          <w:szCs w:val="24"/>
          <w:lang w:eastAsia="hr-HR"/>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4624" behindDoc="0" locked="0" layoutInCell="1" allowOverlap="1" wp14:anchorId="2E21E23A" wp14:editId="64F0A5F5">
                <wp:simplePos x="0" y="0"/>
                <wp:positionH relativeFrom="column">
                  <wp:posOffset>1124357</wp:posOffset>
                </wp:positionH>
                <wp:positionV relativeFrom="paragraph">
                  <wp:posOffset>165891</wp:posOffset>
                </wp:positionV>
                <wp:extent cx="895350" cy="9525"/>
                <wp:effectExtent l="0" t="76200" r="19050" b="85725"/>
                <wp:wrapNone/>
                <wp:docPr id="25" name="Ravni poveznik sa strelicom 25"/>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706DB98" id="Ravni poveznik sa strelicom 25" o:spid="_x0000_s1026" type="#_x0000_t32" style="position:absolute;margin-left:88.55pt;margin-top:13.05pt;width:70.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" strokecolor="red" strokeweight="1.5pt">
                <v:stroke endarrow="block"/>
              </v:shape>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6672" behindDoc="0" locked="0" layoutInCell="1" allowOverlap="1" wp14:anchorId="7F1B8E81" wp14:editId="5F36D748">
                <wp:simplePos x="0" y="0"/>
                <wp:positionH relativeFrom="column">
                  <wp:posOffset>1096681</wp:posOffset>
                </wp:positionH>
                <wp:positionV relativeFrom="paragraph">
                  <wp:posOffset>72438</wp:posOffset>
                </wp:positionV>
                <wp:extent cx="895350" cy="9525"/>
                <wp:effectExtent l="19050" t="57150" r="0" b="85725"/>
                <wp:wrapNone/>
                <wp:docPr id="49" name="Ravni poveznik sa strelicom 4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247C61" id="Ravni poveznik sa strelicom 49" o:spid="_x0000_s1026" type="#_x0000_t32" style="position:absolute;margin-left:86.35pt;margin-top:5.7pt;width:70.5pt;height:.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" strokecolor="red" strokeweight="1.5pt">
                <v:stroke endarrow="block"/>
              </v:shape>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5648" behindDoc="0" locked="0" layoutInCell="1" allowOverlap="1" wp14:anchorId="55EDDF10" wp14:editId="219356F6">
                <wp:simplePos x="0" y="0"/>
                <wp:positionH relativeFrom="column">
                  <wp:posOffset>3435243</wp:posOffset>
                </wp:positionH>
                <wp:positionV relativeFrom="paragraph">
                  <wp:posOffset>230409</wp:posOffset>
                </wp:positionV>
                <wp:extent cx="923925" cy="0"/>
                <wp:effectExtent l="0" t="76200" r="9525" b="95250"/>
                <wp:wrapNone/>
                <wp:docPr id="47" name="Ravni poveznik sa strelicom 47"/>
                <wp:cNvGraphicFramePr/>
                <a:graphic xmlns:a="http://schemas.openxmlformats.org/drawingml/2006/main">
                  <a:graphicData uri="http://schemas.microsoft.com/office/word/2010/wordprocessingShape">
                    <wps:wsp>
                      <wps:cNvCnPr/>
                      <wps:spPr>
                        <a:xfrm>
                          <a:off x="0" y="0"/>
                          <a:ext cx="9239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80C46D1" id="Ravni poveznik sa strelicom 47" o:spid="_x0000_s1026" type="#_x0000_t32" style="position:absolute;margin-left:270.5pt;margin-top:18.15pt;width:72.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" strokecolor="windowText" strokeweight="1.5pt">
                <v:stroke endarrow="block"/>
              </v:shape>
            </w:pict>
          </mc:Fallback>
        </mc:AlternateContent>
      </w:r>
    </w:p>
    <w:p w14:paraId="12C2FBD9"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0528" behindDoc="0" locked="0" layoutInCell="1" allowOverlap="1" wp14:anchorId="2C7BCF4B" wp14:editId="24CC455E">
                <wp:simplePos x="0" y="0"/>
                <wp:positionH relativeFrom="column">
                  <wp:posOffset>5672179</wp:posOffset>
                </wp:positionH>
                <wp:positionV relativeFrom="paragraph">
                  <wp:posOffset>78536</wp:posOffset>
                </wp:positionV>
                <wp:extent cx="823032" cy="960695"/>
                <wp:effectExtent l="0" t="0" r="53340" b="49530"/>
                <wp:wrapNone/>
                <wp:docPr id="552" name="Straight Arrow Connector 552"/>
                <wp:cNvGraphicFramePr/>
                <a:graphic xmlns:a="http://schemas.openxmlformats.org/drawingml/2006/main">
                  <a:graphicData uri="http://schemas.microsoft.com/office/word/2010/wordprocessingShape">
                    <wps:wsp>
                      <wps:cNvCnPr/>
                      <wps:spPr>
                        <a:xfrm>
                          <a:off x="0" y="0"/>
                          <a:ext cx="823032" cy="9606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4ED89D" id="Straight Arrow Connector 552" o:spid="_x0000_s1026" type="#_x0000_t32" style="position:absolute;margin-left:446.65pt;margin-top:6.2pt;width:64.8pt;height:7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" strokecolor="windowText" strokeweight="1.5pt">
                <v:stroke endarrow="block"/>
              </v:shape>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9504" behindDoc="0" locked="0" layoutInCell="1" allowOverlap="1" wp14:anchorId="4B8DE7D0" wp14:editId="1E02E70A">
                <wp:simplePos x="0" y="0"/>
                <wp:positionH relativeFrom="column">
                  <wp:posOffset>5733283</wp:posOffset>
                </wp:positionH>
                <wp:positionV relativeFrom="paragraph">
                  <wp:posOffset>9525</wp:posOffset>
                </wp:positionV>
                <wp:extent cx="1433650" cy="207034"/>
                <wp:effectExtent l="0" t="0" r="52705" b="78740"/>
                <wp:wrapNone/>
                <wp:docPr id="485" name="Straight Arrow Connector 485"/>
                <wp:cNvGraphicFramePr/>
                <a:graphic xmlns:a="http://schemas.openxmlformats.org/drawingml/2006/main">
                  <a:graphicData uri="http://schemas.microsoft.com/office/word/2010/wordprocessingShape">
                    <wps:wsp>
                      <wps:cNvCnPr/>
                      <wps:spPr>
                        <a:xfrm>
                          <a:off x="0" y="0"/>
                          <a:ext cx="1433650" cy="2070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70881" id="Straight Arrow Connector 485" o:spid="_x0000_s1026" type="#_x0000_t32" style="position:absolute;margin-left:451.45pt;margin-top:.75pt;width:112.9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" strokecolor="windowText" strokeweight="1.5pt">
                <v:stroke endarrow="block"/>
              </v:shape>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63360" behindDoc="0" locked="0" layoutInCell="1" allowOverlap="1" wp14:anchorId="70662141" wp14:editId="1916A46A">
                <wp:simplePos x="0" y="0"/>
                <wp:positionH relativeFrom="column">
                  <wp:posOffset>7179879</wp:posOffset>
                </wp:positionH>
                <wp:positionV relativeFrom="paragraph">
                  <wp:posOffset>22274</wp:posOffset>
                </wp:positionV>
                <wp:extent cx="1257300" cy="5238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6D0AD51C" w14:textId="77777777" w:rsidR="00A70281" w:rsidRPr="00DF76EE" w:rsidRDefault="00A70281" w:rsidP="00A70281">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662141" id="Rounded Rectangle 27" o:spid="_x0000_s1054" style="position:absolute;left:0;text-align:left;margin-left:565.35pt;margin-top:1.75pt;width:99pt;height:4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" filled="f" strokecolor="#92d050" strokeweight="2pt">
                <v:textbox>
                  <w:txbxContent>
                    <w:p w14:paraId="6D0AD51C" w14:textId="77777777" w:rsidR="00A70281" w:rsidRPr="00DF76EE" w:rsidRDefault="00A70281" w:rsidP="00A70281">
                      <w:pPr>
                        <w:jc w:val="center"/>
                        <w:rPr>
                          <w:b/>
                          <w:sz w:val="20"/>
                        </w:rPr>
                      </w:pPr>
                      <w:r w:rsidRPr="00DF76EE">
                        <w:rPr>
                          <w:b/>
                          <w:sz w:val="20"/>
                        </w:rPr>
                        <w:t>Koordinator na lokaciji</w:t>
                      </w:r>
                    </w:p>
                  </w:txbxContent>
                </v:textbox>
              </v:roundrect>
            </w:pict>
          </mc:Fallback>
        </mc:AlternateContent>
      </w:r>
    </w:p>
    <w:p w14:paraId="5D4468BB" w14:textId="77777777" w:rsidR="00A70281" w:rsidRPr="00A70281" w:rsidRDefault="00A70281" w:rsidP="00A70281">
      <w:pPr>
        <w:tabs>
          <w:tab w:val="left" w:pos="2175"/>
        </w:tabs>
        <w:spacing w:before="80" w:line="276" w:lineRule="auto"/>
        <w:jc w:val="both"/>
        <w:rPr>
          <w:rFonts w:ascii="Arial" w:eastAsia="Times New Roman" w:hAnsi="Arial" w:cs="Arial"/>
          <w:color w:val="000000"/>
          <w:szCs w:val="24"/>
        </w:rPr>
      </w:pPr>
      <w:r w:rsidRPr="00A70281">
        <w:rPr>
          <w:rFonts w:ascii="Arial" w:eastAsia="Times New Roman" w:hAnsi="Arial" w:cs="Arial"/>
          <w:noProof/>
          <w:color w:val="000000"/>
          <w:sz w:val="20"/>
          <w:szCs w:val="24"/>
          <w:highlight w:val="yellow"/>
          <w:lang w:eastAsia="hr-HR"/>
        </w:rPr>
        <mc:AlternateContent>
          <mc:Choice Requires="wps">
            <w:drawing>
              <wp:anchor distT="0" distB="0" distL="114300" distR="114300" simplePos="0" relativeHeight="251666432" behindDoc="0" locked="0" layoutInCell="1" allowOverlap="1" wp14:anchorId="14AE3C45" wp14:editId="559A7033">
                <wp:simplePos x="0" y="0"/>
                <wp:positionH relativeFrom="column">
                  <wp:posOffset>2072005</wp:posOffset>
                </wp:positionH>
                <wp:positionV relativeFrom="paragraph">
                  <wp:posOffset>52705</wp:posOffset>
                </wp:positionV>
                <wp:extent cx="3989705" cy="2962275"/>
                <wp:effectExtent l="0" t="0" r="10795" b="28575"/>
                <wp:wrapNone/>
                <wp:docPr id="30" name="Rounded Rectangle 30"/>
                <wp:cNvGraphicFramePr/>
                <a:graphic xmlns:a="http://schemas.openxmlformats.org/drawingml/2006/main">
                  <a:graphicData uri="http://schemas.microsoft.com/office/word/2010/wordprocessingShape">
                    <wps:wsp>
                      <wps:cNvSpPr/>
                      <wps:spPr>
                        <a:xfrm>
                          <a:off x="0" y="0"/>
                          <a:ext cx="3989705" cy="2962275"/>
                        </a:xfrm>
                        <a:prstGeom prst="roundRect">
                          <a:avLst/>
                        </a:prstGeom>
                        <a:noFill/>
                        <a:ln w="25400" cap="flat" cmpd="sng" algn="ctr">
                          <a:solidFill>
                            <a:srgbClr val="92D050"/>
                          </a:solidFill>
                          <a:prstDash val="solid"/>
                        </a:ln>
                        <a:effectLst/>
                      </wps:spPr>
                      <wps:txbx>
                        <w:txbxContent>
                          <w:p w14:paraId="04048D03" w14:textId="77777777" w:rsidR="00A70281" w:rsidRPr="00DF76EE" w:rsidRDefault="00A70281" w:rsidP="00A70281">
                            <w:pPr>
                              <w:spacing w:after="0"/>
                              <w:jc w:val="center"/>
                              <w:rPr>
                                <w:b/>
                                <w:sz w:val="20"/>
                                <w:szCs w:val="20"/>
                              </w:rPr>
                            </w:pPr>
                            <w:r w:rsidRPr="00DF76EE">
                              <w:rPr>
                                <w:b/>
                                <w:sz w:val="20"/>
                                <w:szCs w:val="20"/>
                              </w:rPr>
                              <w:t>Operativne snage koje djeluju na području Grada a nisu u nadležnosti Grada</w:t>
                            </w:r>
                          </w:p>
                          <w:p w14:paraId="3DA24C03" w14:textId="77777777" w:rsidR="00A70281" w:rsidRPr="0075382E" w:rsidRDefault="00A70281" w:rsidP="00A70281">
                            <w:pPr>
                              <w:spacing w:after="0"/>
                              <w:rPr>
                                <w:sz w:val="20"/>
                                <w:szCs w:val="20"/>
                              </w:rPr>
                            </w:pPr>
                            <w:r w:rsidRPr="0075382E">
                              <w:rPr>
                                <w:sz w:val="20"/>
                                <w:szCs w:val="20"/>
                              </w:rPr>
                              <w:t>- Županijski zavod za hit</w:t>
                            </w:r>
                            <w:r>
                              <w:rPr>
                                <w:sz w:val="20"/>
                                <w:szCs w:val="20"/>
                              </w:rPr>
                              <w:t>nu medicinu Karlovačke županije</w:t>
                            </w:r>
                          </w:p>
                          <w:p w14:paraId="164AD11B" w14:textId="77777777" w:rsidR="00A70281" w:rsidRPr="0075382E" w:rsidRDefault="00A70281" w:rsidP="00A70281">
                            <w:pPr>
                              <w:spacing w:after="0"/>
                              <w:rPr>
                                <w:sz w:val="20"/>
                                <w:szCs w:val="20"/>
                              </w:rPr>
                            </w:pPr>
                            <w:r w:rsidRPr="0075382E">
                              <w:rPr>
                                <w:sz w:val="20"/>
                                <w:szCs w:val="20"/>
                              </w:rPr>
                              <w:t>- Dom zdravlja Karlovac</w:t>
                            </w:r>
                            <w:r>
                              <w:rPr>
                                <w:sz w:val="20"/>
                                <w:szCs w:val="20"/>
                              </w:rPr>
                              <w:t xml:space="preserve"> s pripadajućim ambulantama</w:t>
                            </w:r>
                          </w:p>
                          <w:p w14:paraId="4F44AD42" w14:textId="77777777" w:rsidR="00A70281" w:rsidRPr="0075382E" w:rsidRDefault="00A70281" w:rsidP="00A70281">
                            <w:pPr>
                              <w:spacing w:after="0"/>
                              <w:rPr>
                                <w:sz w:val="20"/>
                                <w:szCs w:val="20"/>
                              </w:rPr>
                            </w:pPr>
                            <w:r>
                              <w:rPr>
                                <w:sz w:val="20"/>
                                <w:szCs w:val="20"/>
                              </w:rPr>
                              <w:t>- Opća bolnica Karlovac</w:t>
                            </w:r>
                          </w:p>
                          <w:p w14:paraId="18B79C83" w14:textId="77777777" w:rsidR="00A70281" w:rsidRPr="0075382E" w:rsidRDefault="00A70281" w:rsidP="00A70281">
                            <w:pPr>
                              <w:spacing w:after="0"/>
                              <w:rPr>
                                <w:sz w:val="20"/>
                                <w:szCs w:val="20"/>
                              </w:rPr>
                            </w:pPr>
                            <w:r w:rsidRPr="0075382E">
                              <w:rPr>
                                <w:sz w:val="20"/>
                                <w:szCs w:val="20"/>
                              </w:rPr>
                              <w:t>- Zavod za javn</w:t>
                            </w:r>
                            <w:r>
                              <w:rPr>
                                <w:sz w:val="20"/>
                                <w:szCs w:val="20"/>
                              </w:rPr>
                              <w:t>o zdravstvo Karlovačke županije</w:t>
                            </w:r>
                          </w:p>
                          <w:p w14:paraId="56FC17C5" w14:textId="77777777" w:rsidR="00A70281" w:rsidRPr="0075382E" w:rsidRDefault="00A70281" w:rsidP="00A70281">
                            <w:pPr>
                              <w:spacing w:after="0"/>
                              <w:rPr>
                                <w:sz w:val="20"/>
                                <w:szCs w:val="20"/>
                              </w:rPr>
                            </w:pPr>
                            <w:r w:rsidRPr="0075382E">
                              <w:rPr>
                                <w:sz w:val="20"/>
                                <w:szCs w:val="20"/>
                              </w:rPr>
                              <w:t>- Županijska uprava za ceste Karlovačke žup</w:t>
                            </w:r>
                            <w:r>
                              <w:rPr>
                                <w:sz w:val="20"/>
                                <w:szCs w:val="20"/>
                              </w:rPr>
                              <w:t>anije</w:t>
                            </w:r>
                          </w:p>
                          <w:p w14:paraId="2028B3AA" w14:textId="77777777" w:rsidR="00A70281" w:rsidRPr="0075382E" w:rsidRDefault="00A70281" w:rsidP="00A70281">
                            <w:pPr>
                              <w:spacing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54814517" w14:textId="77777777" w:rsidR="00A70281" w:rsidRPr="0075382E" w:rsidRDefault="00A70281" w:rsidP="00A70281">
                            <w:pPr>
                              <w:spacing w:after="0"/>
                              <w:rPr>
                                <w:sz w:val="20"/>
                              </w:rPr>
                            </w:pPr>
                            <w:r>
                              <w:rPr>
                                <w:sz w:val="20"/>
                              </w:rPr>
                              <w:t xml:space="preserve">- </w:t>
                            </w:r>
                            <w:r w:rsidRPr="0075382E">
                              <w:rPr>
                                <w:sz w:val="20"/>
                              </w:rPr>
                              <w:t>Ce</w:t>
                            </w:r>
                            <w:r>
                              <w:rPr>
                                <w:sz w:val="20"/>
                              </w:rPr>
                              <w:t>ntar za socijalnu skrb Karlovac</w:t>
                            </w:r>
                          </w:p>
                          <w:p w14:paraId="7E44765E" w14:textId="77777777" w:rsidR="00A70281" w:rsidRPr="00CF6899" w:rsidRDefault="00A70281" w:rsidP="00A70281">
                            <w:pPr>
                              <w:spacing w:after="0"/>
                              <w:rPr>
                                <w:sz w:val="20"/>
                                <w:szCs w:val="20"/>
                              </w:rPr>
                            </w:pPr>
                            <w:r>
                              <w:rPr>
                                <w:sz w:val="20"/>
                              </w:rPr>
                              <w:t xml:space="preserve">- </w:t>
                            </w:r>
                            <w:r w:rsidRPr="00CF6899">
                              <w:rPr>
                                <w:sz w:val="20"/>
                                <w:szCs w:val="20"/>
                              </w:rPr>
                              <w:t>Hrvatske ceste d.o.o. – Tehnička ispostava Karlovac</w:t>
                            </w:r>
                          </w:p>
                          <w:p w14:paraId="237DED62" w14:textId="77777777" w:rsidR="00A70281" w:rsidRPr="00CF6899" w:rsidRDefault="00A70281" w:rsidP="00A70281">
                            <w:pPr>
                              <w:spacing w:after="0"/>
                              <w:rPr>
                                <w:sz w:val="20"/>
                                <w:szCs w:val="20"/>
                              </w:rPr>
                            </w:pPr>
                            <w:r w:rsidRPr="00CF6899">
                              <w:rPr>
                                <w:sz w:val="20"/>
                                <w:szCs w:val="20"/>
                              </w:rPr>
                              <w:t>- Hrvatske šume – Uprava šuma Karlovac – Šumarija Karlovac</w:t>
                            </w:r>
                          </w:p>
                          <w:p w14:paraId="31089E8C" w14:textId="77777777" w:rsidR="00A70281" w:rsidRPr="00CF6899" w:rsidRDefault="00A70281" w:rsidP="00A70281">
                            <w:pPr>
                              <w:spacing w:after="0"/>
                              <w:rPr>
                                <w:sz w:val="20"/>
                                <w:szCs w:val="20"/>
                              </w:rPr>
                            </w:pPr>
                            <w:r w:rsidRPr="00CF6899">
                              <w:rPr>
                                <w:sz w:val="20"/>
                                <w:szCs w:val="20"/>
                              </w:rPr>
                              <w:t>- HEP ODS d.o.o. – Elektra Karlovac</w:t>
                            </w:r>
                          </w:p>
                          <w:p w14:paraId="32B72173" w14:textId="77777777" w:rsidR="00A70281" w:rsidRPr="00CF6899" w:rsidRDefault="00A70281" w:rsidP="00A70281">
                            <w:pPr>
                              <w:spacing w:after="0"/>
                              <w:rPr>
                                <w:sz w:val="20"/>
                                <w:szCs w:val="20"/>
                              </w:rPr>
                            </w:pPr>
                            <w:r w:rsidRPr="00CF6899">
                              <w:rPr>
                                <w:sz w:val="20"/>
                                <w:szCs w:val="20"/>
                              </w:rPr>
                              <w:t>- Veterinarska stanica Karlovac d.o.o.</w:t>
                            </w:r>
                          </w:p>
                          <w:p w14:paraId="368B0248" w14:textId="77777777" w:rsidR="00A70281" w:rsidRPr="00CF6899" w:rsidRDefault="00A70281" w:rsidP="00A70281">
                            <w:pPr>
                              <w:spacing w:after="0"/>
                              <w:rPr>
                                <w:sz w:val="20"/>
                                <w:szCs w:val="20"/>
                              </w:rPr>
                            </w:pPr>
                            <w:r w:rsidRPr="00CF6899">
                              <w:rPr>
                                <w:sz w:val="20"/>
                                <w:szCs w:val="20"/>
                              </w:rPr>
                              <w:t>- Hrvatski Telekom d.d., T-Centar Karlovac</w:t>
                            </w:r>
                          </w:p>
                          <w:p w14:paraId="0DE36544" w14:textId="77777777" w:rsidR="00A70281" w:rsidRPr="00CF6899" w:rsidRDefault="00A70281" w:rsidP="00A70281">
                            <w:pPr>
                              <w:spacing w:after="0"/>
                              <w:rPr>
                                <w:sz w:val="20"/>
                                <w:szCs w:val="20"/>
                              </w:rPr>
                            </w:pPr>
                            <w:r w:rsidRPr="00CF6899">
                              <w:rPr>
                                <w:sz w:val="20"/>
                                <w:szCs w:val="20"/>
                              </w:rPr>
                              <w:t>- Montcogim plinara d.o.o. – DP Karlovac</w:t>
                            </w:r>
                          </w:p>
                          <w:p w14:paraId="67B0A4C3" w14:textId="77777777" w:rsidR="00A70281" w:rsidRPr="005400EA" w:rsidRDefault="00A70281" w:rsidP="00A70281">
                            <w:pPr>
                              <w:pStyle w:val="NoSpacing"/>
                              <w:rPr>
                                <w:rFonts w:eastAsia="Calibri"/>
                              </w:rPr>
                            </w:pPr>
                          </w:p>
                          <w:p w14:paraId="7EADBC7B" w14:textId="77777777" w:rsidR="00A70281" w:rsidRDefault="00A70281" w:rsidP="00A70281">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E3C45" id="Rounded Rectangle 30" o:spid="_x0000_s1055" style="position:absolute;left:0;text-align:left;margin-left:163.15pt;margin-top:4.15pt;width:314.15pt;height:2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" filled="f" strokecolor="#92d050" strokeweight="2pt">
                <v:textbox>
                  <w:txbxContent>
                    <w:p w14:paraId="04048D03" w14:textId="77777777" w:rsidR="00A70281" w:rsidRPr="00DF76EE" w:rsidRDefault="00A70281" w:rsidP="00A70281">
                      <w:pPr>
                        <w:spacing w:after="0"/>
                        <w:jc w:val="center"/>
                        <w:rPr>
                          <w:b/>
                          <w:sz w:val="20"/>
                          <w:szCs w:val="20"/>
                        </w:rPr>
                      </w:pPr>
                      <w:r w:rsidRPr="00DF76EE">
                        <w:rPr>
                          <w:b/>
                          <w:sz w:val="20"/>
                          <w:szCs w:val="20"/>
                        </w:rPr>
                        <w:t>Operativne snage koje djeluju na području Grada a nisu u nadležnosti Grada</w:t>
                      </w:r>
                    </w:p>
                    <w:p w14:paraId="3DA24C03" w14:textId="77777777" w:rsidR="00A70281" w:rsidRPr="0075382E" w:rsidRDefault="00A70281" w:rsidP="00A70281">
                      <w:pPr>
                        <w:spacing w:after="0"/>
                        <w:rPr>
                          <w:sz w:val="20"/>
                          <w:szCs w:val="20"/>
                        </w:rPr>
                      </w:pPr>
                      <w:r w:rsidRPr="0075382E">
                        <w:rPr>
                          <w:sz w:val="20"/>
                          <w:szCs w:val="20"/>
                        </w:rPr>
                        <w:t>- Županijski zavod za hit</w:t>
                      </w:r>
                      <w:r>
                        <w:rPr>
                          <w:sz w:val="20"/>
                          <w:szCs w:val="20"/>
                        </w:rPr>
                        <w:t>nu medicinu Karlovačke županije</w:t>
                      </w:r>
                    </w:p>
                    <w:p w14:paraId="164AD11B" w14:textId="77777777" w:rsidR="00A70281" w:rsidRPr="0075382E" w:rsidRDefault="00A70281" w:rsidP="00A70281">
                      <w:pPr>
                        <w:spacing w:after="0"/>
                        <w:rPr>
                          <w:sz w:val="20"/>
                          <w:szCs w:val="20"/>
                        </w:rPr>
                      </w:pPr>
                      <w:r w:rsidRPr="0075382E">
                        <w:rPr>
                          <w:sz w:val="20"/>
                          <w:szCs w:val="20"/>
                        </w:rPr>
                        <w:t>- Dom zdravlja Karlovac</w:t>
                      </w:r>
                      <w:r>
                        <w:rPr>
                          <w:sz w:val="20"/>
                          <w:szCs w:val="20"/>
                        </w:rPr>
                        <w:t xml:space="preserve"> s pripadajućim ambulantama</w:t>
                      </w:r>
                    </w:p>
                    <w:p w14:paraId="4F44AD42" w14:textId="77777777" w:rsidR="00A70281" w:rsidRPr="0075382E" w:rsidRDefault="00A70281" w:rsidP="00A70281">
                      <w:pPr>
                        <w:spacing w:after="0"/>
                        <w:rPr>
                          <w:sz w:val="20"/>
                          <w:szCs w:val="20"/>
                        </w:rPr>
                      </w:pPr>
                      <w:r>
                        <w:rPr>
                          <w:sz w:val="20"/>
                          <w:szCs w:val="20"/>
                        </w:rPr>
                        <w:t>- Opća bolnica Karlovac</w:t>
                      </w:r>
                    </w:p>
                    <w:p w14:paraId="18B79C83" w14:textId="77777777" w:rsidR="00A70281" w:rsidRPr="0075382E" w:rsidRDefault="00A70281" w:rsidP="00A70281">
                      <w:pPr>
                        <w:spacing w:after="0"/>
                        <w:rPr>
                          <w:sz w:val="20"/>
                          <w:szCs w:val="20"/>
                        </w:rPr>
                      </w:pPr>
                      <w:r w:rsidRPr="0075382E">
                        <w:rPr>
                          <w:sz w:val="20"/>
                          <w:szCs w:val="20"/>
                        </w:rPr>
                        <w:t>- Zavod za javn</w:t>
                      </w:r>
                      <w:r>
                        <w:rPr>
                          <w:sz w:val="20"/>
                          <w:szCs w:val="20"/>
                        </w:rPr>
                        <w:t>o zdravstvo Karlovačke županije</w:t>
                      </w:r>
                    </w:p>
                    <w:p w14:paraId="56FC17C5" w14:textId="77777777" w:rsidR="00A70281" w:rsidRPr="0075382E" w:rsidRDefault="00A70281" w:rsidP="00A70281">
                      <w:pPr>
                        <w:spacing w:after="0"/>
                        <w:rPr>
                          <w:sz w:val="20"/>
                          <w:szCs w:val="20"/>
                        </w:rPr>
                      </w:pPr>
                      <w:r w:rsidRPr="0075382E">
                        <w:rPr>
                          <w:sz w:val="20"/>
                          <w:szCs w:val="20"/>
                        </w:rPr>
                        <w:t>- Županijska uprava za ceste Karlovačke žup</w:t>
                      </w:r>
                      <w:r>
                        <w:rPr>
                          <w:sz w:val="20"/>
                          <w:szCs w:val="20"/>
                        </w:rPr>
                        <w:t>anije</w:t>
                      </w:r>
                    </w:p>
                    <w:p w14:paraId="2028B3AA" w14:textId="77777777" w:rsidR="00A70281" w:rsidRPr="0075382E" w:rsidRDefault="00A70281" w:rsidP="00A70281">
                      <w:pPr>
                        <w:spacing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54814517" w14:textId="77777777" w:rsidR="00A70281" w:rsidRPr="0075382E" w:rsidRDefault="00A70281" w:rsidP="00A70281">
                      <w:pPr>
                        <w:spacing w:after="0"/>
                        <w:rPr>
                          <w:sz w:val="20"/>
                        </w:rPr>
                      </w:pPr>
                      <w:r>
                        <w:rPr>
                          <w:sz w:val="20"/>
                        </w:rPr>
                        <w:t xml:space="preserve">- </w:t>
                      </w:r>
                      <w:r w:rsidRPr="0075382E">
                        <w:rPr>
                          <w:sz w:val="20"/>
                        </w:rPr>
                        <w:t>Ce</w:t>
                      </w:r>
                      <w:r>
                        <w:rPr>
                          <w:sz w:val="20"/>
                        </w:rPr>
                        <w:t>ntar za socijalnu skrb Karlovac</w:t>
                      </w:r>
                    </w:p>
                    <w:p w14:paraId="7E44765E" w14:textId="77777777" w:rsidR="00A70281" w:rsidRPr="00CF6899" w:rsidRDefault="00A70281" w:rsidP="00A70281">
                      <w:pPr>
                        <w:spacing w:after="0"/>
                        <w:rPr>
                          <w:sz w:val="20"/>
                          <w:szCs w:val="20"/>
                        </w:rPr>
                      </w:pPr>
                      <w:r>
                        <w:rPr>
                          <w:sz w:val="20"/>
                        </w:rPr>
                        <w:t xml:space="preserve">- </w:t>
                      </w:r>
                      <w:r w:rsidRPr="00CF6899">
                        <w:rPr>
                          <w:sz w:val="20"/>
                          <w:szCs w:val="20"/>
                        </w:rPr>
                        <w:t>Hrvatske ceste d.o.o. – Tehnička ispostava Karlovac</w:t>
                      </w:r>
                    </w:p>
                    <w:p w14:paraId="237DED62" w14:textId="77777777" w:rsidR="00A70281" w:rsidRPr="00CF6899" w:rsidRDefault="00A70281" w:rsidP="00A70281">
                      <w:pPr>
                        <w:spacing w:after="0"/>
                        <w:rPr>
                          <w:sz w:val="20"/>
                          <w:szCs w:val="20"/>
                        </w:rPr>
                      </w:pPr>
                      <w:r w:rsidRPr="00CF6899">
                        <w:rPr>
                          <w:sz w:val="20"/>
                          <w:szCs w:val="20"/>
                        </w:rPr>
                        <w:t>- Hrvatske šume – Uprava šuma Karlovac – Šumarija Karlovac</w:t>
                      </w:r>
                    </w:p>
                    <w:p w14:paraId="31089E8C" w14:textId="77777777" w:rsidR="00A70281" w:rsidRPr="00CF6899" w:rsidRDefault="00A70281" w:rsidP="00A70281">
                      <w:pPr>
                        <w:spacing w:after="0"/>
                        <w:rPr>
                          <w:sz w:val="20"/>
                          <w:szCs w:val="20"/>
                        </w:rPr>
                      </w:pPr>
                      <w:r w:rsidRPr="00CF6899">
                        <w:rPr>
                          <w:sz w:val="20"/>
                          <w:szCs w:val="20"/>
                        </w:rPr>
                        <w:t>- HEP ODS d.o.o. – Elektra Karlovac</w:t>
                      </w:r>
                    </w:p>
                    <w:p w14:paraId="32B72173" w14:textId="77777777" w:rsidR="00A70281" w:rsidRPr="00CF6899" w:rsidRDefault="00A70281" w:rsidP="00A70281">
                      <w:pPr>
                        <w:spacing w:after="0"/>
                        <w:rPr>
                          <w:sz w:val="20"/>
                          <w:szCs w:val="20"/>
                        </w:rPr>
                      </w:pPr>
                      <w:r w:rsidRPr="00CF6899">
                        <w:rPr>
                          <w:sz w:val="20"/>
                          <w:szCs w:val="20"/>
                        </w:rPr>
                        <w:t>- Veterinarska stanica Karlovac d.o.o.</w:t>
                      </w:r>
                    </w:p>
                    <w:p w14:paraId="368B0248" w14:textId="77777777" w:rsidR="00A70281" w:rsidRPr="00CF6899" w:rsidRDefault="00A70281" w:rsidP="00A70281">
                      <w:pPr>
                        <w:spacing w:after="0"/>
                        <w:rPr>
                          <w:sz w:val="20"/>
                          <w:szCs w:val="20"/>
                        </w:rPr>
                      </w:pPr>
                      <w:r w:rsidRPr="00CF6899">
                        <w:rPr>
                          <w:sz w:val="20"/>
                          <w:szCs w:val="20"/>
                        </w:rPr>
                        <w:t>- Hrvatski Telekom d.d., T-Centar Karlovac</w:t>
                      </w:r>
                    </w:p>
                    <w:p w14:paraId="0DE36544" w14:textId="77777777" w:rsidR="00A70281" w:rsidRPr="00CF6899" w:rsidRDefault="00A70281" w:rsidP="00A70281">
                      <w:pPr>
                        <w:spacing w:after="0"/>
                        <w:rPr>
                          <w:sz w:val="20"/>
                          <w:szCs w:val="20"/>
                        </w:rPr>
                      </w:pPr>
                      <w:r w:rsidRPr="00CF6899">
                        <w:rPr>
                          <w:sz w:val="20"/>
                          <w:szCs w:val="20"/>
                        </w:rPr>
                        <w:t>- Montcogim plinara d.o.o. – DP Karlovac</w:t>
                      </w:r>
                    </w:p>
                    <w:p w14:paraId="67B0A4C3" w14:textId="77777777" w:rsidR="00A70281" w:rsidRPr="005400EA" w:rsidRDefault="00A70281" w:rsidP="00A70281">
                      <w:pPr>
                        <w:pStyle w:val="Bezproreda"/>
                        <w:rPr>
                          <w:rFonts w:eastAsia="Calibri"/>
                        </w:rPr>
                      </w:pPr>
                    </w:p>
                    <w:p w14:paraId="7EADBC7B" w14:textId="77777777" w:rsidR="00A70281" w:rsidRDefault="00A70281" w:rsidP="00A70281">
                      <w:pPr>
                        <w:spacing w:after="0"/>
                        <w:rPr>
                          <w:sz w:val="20"/>
                        </w:rPr>
                      </w:pPr>
                    </w:p>
                  </w:txbxContent>
                </v:textbox>
              </v:roundrect>
            </w:pict>
          </mc:Fallback>
        </mc:AlternateContent>
      </w: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1552" behindDoc="0" locked="0" layoutInCell="1" allowOverlap="1" wp14:anchorId="01B37D0F" wp14:editId="5DD15F12">
                <wp:simplePos x="0" y="0"/>
                <wp:positionH relativeFrom="column">
                  <wp:posOffset>716354</wp:posOffset>
                </wp:positionH>
                <wp:positionV relativeFrom="paragraph">
                  <wp:posOffset>266035</wp:posOffset>
                </wp:positionV>
                <wp:extent cx="1456660" cy="1244010"/>
                <wp:effectExtent l="0" t="0" r="67945" b="51435"/>
                <wp:wrapNone/>
                <wp:docPr id="553" name="Straight Arrow Connector 553"/>
                <wp:cNvGraphicFramePr/>
                <a:graphic xmlns:a="http://schemas.openxmlformats.org/drawingml/2006/main">
                  <a:graphicData uri="http://schemas.microsoft.com/office/word/2010/wordprocessingShape">
                    <wps:wsp>
                      <wps:cNvCnPr/>
                      <wps:spPr>
                        <a:xfrm>
                          <a:off x="0" y="0"/>
                          <a:ext cx="1456660" cy="12440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237E04" id="Straight Arrow Connector 553" o:spid="_x0000_s1026" type="#_x0000_t32" style="position:absolute;margin-left:56.4pt;margin-top:20.95pt;width:114.7pt;height:9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" strokecolor="windowText" strokeweight="1.5pt">
                <v:stroke endarrow="block"/>
              </v:shape>
            </w:pict>
          </mc:Fallback>
        </mc:AlternateContent>
      </w:r>
      <w:r w:rsidRPr="00A70281">
        <w:rPr>
          <w:rFonts w:ascii="Arial" w:eastAsia="Times New Roman" w:hAnsi="Arial" w:cs="Arial"/>
          <w:color w:val="000000"/>
          <w:szCs w:val="24"/>
        </w:rPr>
        <w:tab/>
        <w:t xml:space="preserve"> </w:t>
      </w:r>
    </w:p>
    <w:p w14:paraId="2472B0EA" w14:textId="77777777" w:rsidR="00A70281" w:rsidRPr="00A70281" w:rsidRDefault="00A70281" w:rsidP="00A70281">
      <w:pPr>
        <w:spacing w:before="80" w:line="276" w:lineRule="auto"/>
        <w:jc w:val="both"/>
        <w:rPr>
          <w:rFonts w:ascii="Arial" w:eastAsia="Times New Roman" w:hAnsi="Arial" w:cs="Arial"/>
          <w:color w:val="000000"/>
          <w:szCs w:val="24"/>
          <w:highlight w:val="yellow"/>
        </w:rPr>
      </w:pPr>
    </w:p>
    <w:p w14:paraId="5EF9D8D2" w14:textId="77777777" w:rsidR="00A70281" w:rsidRPr="00A70281" w:rsidRDefault="00A70281" w:rsidP="00A70281">
      <w:pPr>
        <w:spacing w:before="80" w:line="276" w:lineRule="auto"/>
        <w:jc w:val="both"/>
        <w:rPr>
          <w:rFonts w:ascii="Arial" w:eastAsia="Times New Roman" w:hAnsi="Arial" w:cs="Arial"/>
          <w:color w:val="000000"/>
          <w:sz w:val="20"/>
          <w:szCs w:val="24"/>
          <w:highlight w:val="yellow"/>
        </w:rPr>
      </w:pPr>
      <w:r w:rsidRPr="00A70281">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665408" behindDoc="0" locked="0" layoutInCell="1" allowOverlap="1" wp14:anchorId="44391F57" wp14:editId="5E74295D">
                <wp:simplePos x="0" y="0"/>
                <wp:positionH relativeFrom="margin">
                  <wp:posOffset>6449276</wp:posOffset>
                </wp:positionH>
                <wp:positionV relativeFrom="paragraph">
                  <wp:posOffset>38891</wp:posOffset>
                </wp:positionV>
                <wp:extent cx="2732405" cy="1932317"/>
                <wp:effectExtent l="0" t="0" r="10795" b="10795"/>
                <wp:wrapNone/>
                <wp:docPr id="29" name="Rounded Rectangle 29"/>
                <wp:cNvGraphicFramePr/>
                <a:graphic xmlns:a="http://schemas.openxmlformats.org/drawingml/2006/main">
                  <a:graphicData uri="http://schemas.microsoft.com/office/word/2010/wordprocessingShape">
                    <wps:wsp>
                      <wps:cNvSpPr/>
                      <wps:spPr>
                        <a:xfrm>
                          <a:off x="0" y="0"/>
                          <a:ext cx="2732405" cy="1932317"/>
                        </a:xfrm>
                        <a:prstGeom prst="roundRect">
                          <a:avLst/>
                        </a:prstGeom>
                        <a:noFill/>
                        <a:ln w="25400" cap="flat" cmpd="sng" algn="ctr">
                          <a:solidFill>
                            <a:srgbClr val="92D050"/>
                          </a:solidFill>
                          <a:prstDash val="solid"/>
                        </a:ln>
                        <a:effectLst/>
                      </wps:spPr>
                      <wps:txbx>
                        <w:txbxContent>
                          <w:p w14:paraId="1C173FC0" w14:textId="77777777" w:rsidR="00A70281" w:rsidRPr="00DF76EE" w:rsidRDefault="00A70281" w:rsidP="00A70281">
                            <w:pPr>
                              <w:spacing w:after="0"/>
                              <w:jc w:val="center"/>
                              <w:rPr>
                                <w:b/>
                                <w:sz w:val="20"/>
                                <w:szCs w:val="20"/>
                              </w:rPr>
                            </w:pPr>
                            <w:r w:rsidRPr="00DF76EE">
                              <w:rPr>
                                <w:b/>
                                <w:sz w:val="20"/>
                                <w:szCs w:val="20"/>
                              </w:rPr>
                              <w:t>Pravne osobe od interesa za sustav civilne zaštite</w:t>
                            </w:r>
                          </w:p>
                          <w:p w14:paraId="42F577E0" w14:textId="77777777" w:rsidR="00A70281" w:rsidRPr="00CF6899" w:rsidRDefault="00A70281" w:rsidP="00A70281">
                            <w:pPr>
                              <w:spacing w:after="0"/>
                              <w:rPr>
                                <w:sz w:val="20"/>
                                <w:szCs w:val="20"/>
                              </w:rPr>
                            </w:pPr>
                            <w:r>
                              <w:rPr>
                                <w:sz w:val="20"/>
                                <w:szCs w:val="20"/>
                              </w:rPr>
                              <w:t>-</w:t>
                            </w:r>
                            <w:r w:rsidRPr="00CF6899">
                              <w:rPr>
                                <w:sz w:val="20"/>
                                <w:szCs w:val="20"/>
                              </w:rPr>
                              <w:t xml:space="preserve"> Čistoća d.o.o.</w:t>
                            </w:r>
                          </w:p>
                          <w:p w14:paraId="5E049F05" w14:textId="77777777" w:rsidR="00A70281" w:rsidRPr="00CF6899" w:rsidRDefault="00A70281" w:rsidP="00A70281">
                            <w:pPr>
                              <w:spacing w:after="0"/>
                              <w:rPr>
                                <w:sz w:val="20"/>
                                <w:szCs w:val="20"/>
                              </w:rPr>
                            </w:pPr>
                            <w:r w:rsidRPr="00CF6899">
                              <w:rPr>
                                <w:sz w:val="20"/>
                                <w:szCs w:val="20"/>
                              </w:rPr>
                              <w:t>- Zelenilo d.o.o.</w:t>
                            </w:r>
                          </w:p>
                          <w:p w14:paraId="72556A11" w14:textId="77777777" w:rsidR="00A70281" w:rsidRPr="00CF6899" w:rsidRDefault="00A70281" w:rsidP="00A70281">
                            <w:pPr>
                              <w:spacing w:after="0"/>
                              <w:rPr>
                                <w:sz w:val="20"/>
                                <w:szCs w:val="20"/>
                              </w:rPr>
                            </w:pPr>
                            <w:r w:rsidRPr="00CF6899">
                              <w:rPr>
                                <w:sz w:val="20"/>
                                <w:szCs w:val="20"/>
                              </w:rPr>
                              <w:t>- Vodovod i kanalizacija d.o.o.</w:t>
                            </w:r>
                          </w:p>
                          <w:p w14:paraId="51D2F38E" w14:textId="77777777" w:rsidR="00A70281" w:rsidRPr="00CF6899" w:rsidRDefault="00A70281" w:rsidP="00A70281">
                            <w:pPr>
                              <w:spacing w:after="0"/>
                              <w:rPr>
                                <w:sz w:val="20"/>
                                <w:szCs w:val="20"/>
                              </w:rPr>
                            </w:pPr>
                            <w:r w:rsidRPr="00CF6899">
                              <w:rPr>
                                <w:sz w:val="20"/>
                                <w:szCs w:val="20"/>
                              </w:rPr>
                              <w:t>- Gradska toplana d.o.o.</w:t>
                            </w:r>
                          </w:p>
                          <w:p w14:paraId="24D65F49" w14:textId="77777777" w:rsidR="00A70281" w:rsidRPr="00CF6899" w:rsidRDefault="00A70281" w:rsidP="00A70281">
                            <w:pPr>
                              <w:spacing w:after="0"/>
                              <w:rPr>
                                <w:sz w:val="20"/>
                                <w:szCs w:val="20"/>
                              </w:rPr>
                            </w:pPr>
                            <w:r w:rsidRPr="00CF6899">
                              <w:rPr>
                                <w:sz w:val="20"/>
                                <w:szCs w:val="20"/>
                              </w:rPr>
                              <w:t>- Arkada d.o.o., Duga Resa</w:t>
                            </w:r>
                          </w:p>
                          <w:p w14:paraId="4F123F0C" w14:textId="77777777" w:rsidR="00A70281" w:rsidRPr="00CF6899" w:rsidRDefault="00A70281" w:rsidP="00A70281">
                            <w:pPr>
                              <w:spacing w:after="0"/>
                              <w:rPr>
                                <w:sz w:val="20"/>
                                <w:szCs w:val="20"/>
                              </w:rPr>
                            </w:pPr>
                            <w:r w:rsidRPr="00CF6899">
                              <w:rPr>
                                <w:sz w:val="20"/>
                                <w:szCs w:val="20"/>
                              </w:rPr>
                              <w:t>- GMTT Lešćanec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91F57" id="Rounded Rectangle 29" o:spid="_x0000_s1056" style="position:absolute;left:0;text-align:left;margin-left:507.8pt;margin-top:3.05pt;width:215.15pt;height:152.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" filled="f" strokecolor="#92d050" strokeweight="2pt">
                <v:textbox>
                  <w:txbxContent>
                    <w:p w14:paraId="1C173FC0" w14:textId="77777777" w:rsidR="00A70281" w:rsidRPr="00DF76EE" w:rsidRDefault="00A70281" w:rsidP="00A70281">
                      <w:pPr>
                        <w:spacing w:after="0"/>
                        <w:jc w:val="center"/>
                        <w:rPr>
                          <w:b/>
                          <w:sz w:val="20"/>
                          <w:szCs w:val="20"/>
                        </w:rPr>
                      </w:pPr>
                      <w:r w:rsidRPr="00DF76EE">
                        <w:rPr>
                          <w:b/>
                          <w:sz w:val="20"/>
                          <w:szCs w:val="20"/>
                        </w:rPr>
                        <w:t>Pravne osobe od interesa za sustav civilne zaštite</w:t>
                      </w:r>
                    </w:p>
                    <w:p w14:paraId="42F577E0" w14:textId="77777777" w:rsidR="00A70281" w:rsidRPr="00CF6899" w:rsidRDefault="00A70281" w:rsidP="00A70281">
                      <w:pPr>
                        <w:spacing w:after="0"/>
                        <w:rPr>
                          <w:sz w:val="20"/>
                          <w:szCs w:val="20"/>
                        </w:rPr>
                      </w:pPr>
                      <w:r>
                        <w:rPr>
                          <w:sz w:val="20"/>
                          <w:szCs w:val="20"/>
                        </w:rPr>
                        <w:t>-</w:t>
                      </w:r>
                      <w:r w:rsidRPr="00CF6899">
                        <w:rPr>
                          <w:sz w:val="20"/>
                          <w:szCs w:val="20"/>
                        </w:rPr>
                        <w:t xml:space="preserve"> Čistoća d.o.o.</w:t>
                      </w:r>
                    </w:p>
                    <w:p w14:paraId="5E049F05" w14:textId="77777777" w:rsidR="00A70281" w:rsidRPr="00CF6899" w:rsidRDefault="00A70281" w:rsidP="00A70281">
                      <w:pPr>
                        <w:spacing w:after="0"/>
                        <w:rPr>
                          <w:sz w:val="20"/>
                          <w:szCs w:val="20"/>
                        </w:rPr>
                      </w:pPr>
                      <w:r w:rsidRPr="00CF6899">
                        <w:rPr>
                          <w:sz w:val="20"/>
                          <w:szCs w:val="20"/>
                        </w:rPr>
                        <w:t>- Zelenilo d.o.o.</w:t>
                      </w:r>
                    </w:p>
                    <w:p w14:paraId="72556A11" w14:textId="77777777" w:rsidR="00A70281" w:rsidRPr="00CF6899" w:rsidRDefault="00A70281" w:rsidP="00A70281">
                      <w:pPr>
                        <w:spacing w:after="0"/>
                        <w:rPr>
                          <w:sz w:val="20"/>
                          <w:szCs w:val="20"/>
                        </w:rPr>
                      </w:pPr>
                      <w:r w:rsidRPr="00CF6899">
                        <w:rPr>
                          <w:sz w:val="20"/>
                          <w:szCs w:val="20"/>
                        </w:rPr>
                        <w:t>- Vodovod i kanalizacija d.o.o.</w:t>
                      </w:r>
                    </w:p>
                    <w:p w14:paraId="51D2F38E" w14:textId="77777777" w:rsidR="00A70281" w:rsidRPr="00CF6899" w:rsidRDefault="00A70281" w:rsidP="00A70281">
                      <w:pPr>
                        <w:spacing w:after="0"/>
                        <w:rPr>
                          <w:sz w:val="20"/>
                          <w:szCs w:val="20"/>
                        </w:rPr>
                      </w:pPr>
                      <w:r w:rsidRPr="00CF6899">
                        <w:rPr>
                          <w:sz w:val="20"/>
                          <w:szCs w:val="20"/>
                        </w:rPr>
                        <w:t>- Gradska toplana d.o.o.</w:t>
                      </w:r>
                    </w:p>
                    <w:p w14:paraId="24D65F49" w14:textId="77777777" w:rsidR="00A70281" w:rsidRPr="00CF6899" w:rsidRDefault="00A70281" w:rsidP="00A70281">
                      <w:pPr>
                        <w:spacing w:after="0"/>
                        <w:rPr>
                          <w:sz w:val="20"/>
                          <w:szCs w:val="20"/>
                        </w:rPr>
                      </w:pPr>
                      <w:r w:rsidRPr="00CF6899">
                        <w:rPr>
                          <w:sz w:val="20"/>
                          <w:szCs w:val="20"/>
                        </w:rPr>
                        <w:t>- Arkada d.o.o., Duga Resa</w:t>
                      </w:r>
                    </w:p>
                    <w:p w14:paraId="4F123F0C" w14:textId="77777777" w:rsidR="00A70281" w:rsidRPr="00CF6899" w:rsidRDefault="00A70281" w:rsidP="00A70281">
                      <w:pPr>
                        <w:spacing w:after="0"/>
                        <w:rPr>
                          <w:sz w:val="20"/>
                          <w:szCs w:val="20"/>
                        </w:rPr>
                      </w:pPr>
                      <w:r w:rsidRPr="00CF6899">
                        <w:rPr>
                          <w:sz w:val="20"/>
                          <w:szCs w:val="20"/>
                        </w:rPr>
                        <w:t>- GMTT Lešćanec – Ozalj</w:t>
                      </w:r>
                    </w:p>
                  </w:txbxContent>
                </v:textbox>
                <w10:wrap anchorx="margin"/>
              </v:roundrect>
            </w:pict>
          </mc:Fallback>
        </mc:AlternateContent>
      </w:r>
    </w:p>
    <w:p w14:paraId="31FFEBFF" w14:textId="77777777" w:rsidR="00A70281" w:rsidRPr="00A70281" w:rsidRDefault="00A70281" w:rsidP="00A70281">
      <w:pPr>
        <w:spacing w:before="80" w:line="276" w:lineRule="auto"/>
        <w:jc w:val="both"/>
        <w:rPr>
          <w:rFonts w:ascii="Arial" w:eastAsia="Times New Roman" w:hAnsi="Arial" w:cs="Arial"/>
          <w:color w:val="000000"/>
          <w:sz w:val="20"/>
          <w:szCs w:val="24"/>
          <w:highlight w:val="yellow"/>
        </w:rPr>
      </w:pPr>
    </w:p>
    <w:p w14:paraId="420D6B34" w14:textId="77777777" w:rsidR="00A70281" w:rsidRPr="00A70281" w:rsidRDefault="00A70281" w:rsidP="00A70281">
      <w:pPr>
        <w:spacing w:before="80" w:line="276" w:lineRule="auto"/>
        <w:jc w:val="both"/>
        <w:rPr>
          <w:rFonts w:ascii="Arial" w:eastAsia="Times New Roman" w:hAnsi="Arial" w:cs="Arial"/>
          <w:color w:val="000000"/>
          <w:szCs w:val="24"/>
          <w:highlight w:val="yellow"/>
        </w:rPr>
      </w:pPr>
    </w:p>
    <w:p w14:paraId="17D6945E"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Obavješćivanje</w:t>
      </w:r>
    </w:p>
    <w:p w14:paraId="1E0691E6"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2576" behindDoc="0" locked="0" layoutInCell="1" allowOverlap="1" wp14:anchorId="2963D00B" wp14:editId="7531081D">
                <wp:simplePos x="0" y="0"/>
                <wp:positionH relativeFrom="column">
                  <wp:posOffset>5080</wp:posOffset>
                </wp:positionH>
                <wp:positionV relativeFrom="paragraph">
                  <wp:posOffset>73660</wp:posOffset>
                </wp:positionV>
                <wp:extent cx="771525" cy="0"/>
                <wp:effectExtent l="0" t="76200" r="9525" b="95250"/>
                <wp:wrapNone/>
                <wp:docPr id="60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328E78" id="Straight Arrow Connector 603" o:spid="_x0000_s1026" type="#_x0000_t32" style="position:absolute;margin-left:.4pt;margin-top:5.8pt;width: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7D17DD6C"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color w:val="000000"/>
          <w:szCs w:val="24"/>
        </w:rPr>
        <w:t>Aktiviranje</w:t>
      </w:r>
    </w:p>
    <w:p w14:paraId="17967345" w14:textId="77777777" w:rsidR="00A70281" w:rsidRPr="00A70281" w:rsidRDefault="00A70281" w:rsidP="00A70281">
      <w:pPr>
        <w:spacing w:before="80" w:line="276" w:lineRule="auto"/>
        <w:jc w:val="both"/>
        <w:rPr>
          <w:rFonts w:ascii="Arial" w:eastAsia="Times New Roman" w:hAnsi="Arial" w:cs="Arial"/>
          <w:color w:val="000000"/>
          <w:szCs w:val="24"/>
        </w:rPr>
      </w:pPr>
      <w:r w:rsidRPr="00A70281">
        <w:rPr>
          <w:rFonts w:ascii="Arial" w:eastAsia="Times New Roman" w:hAnsi="Arial" w:cs="Arial"/>
          <w:noProof/>
          <w:color w:val="000000"/>
          <w:szCs w:val="24"/>
          <w:lang w:eastAsia="hr-HR"/>
        </w:rPr>
        <mc:AlternateContent>
          <mc:Choice Requires="wps">
            <w:drawing>
              <wp:anchor distT="0" distB="0" distL="114300" distR="114300" simplePos="0" relativeHeight="251673600" behindDoc="0" locked="0" layoutInCell="1" allowOverlap="1" wp14:anchorId="751143BB" wp14:editId="32605F3C">
                <wp:simplePos x="0" y="0"/>
                <wp:positionH relativeFrom="column">
                  <wp:posOffset>0</wp:posOffset>
                </wp:positionH>
                <wp:positionV relativeFrom="paragraph">
                  <wp:posOffset>75565</wp:posOffset>
                </wp:positionV>
                <wp:extent cx="771525" cy="0"/>
                <wp:effectExtent l="0" t="76200" r="9525" b="95250"/>
                <wp:wrapNone/>
                <wp:docPr id="606"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68BE73" id="Straight Arrow Connector 606" o:spid="_x0000_s1026" type="#_x0000_t32" style="position:absolute;margin-left:0;margin-top:5.95pt;width:60.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447F0219" w14:textId="77777777" w:rsidR="00A70281" w:rsidRPr="00A70281" w:rsidRDefault="00A70281" w:rsidP="00A70281">
      <w:pPr>
        <w:keepNext/>
        <w:keepLines/>
        <w:spacing w:before="40" w:line="276" w:lineRule="auto"/>
        <w:ind w:right="-142"/>
        <w:jc w:val="both"/>
        <w:outlineLvl w:val="2"/>
        <w:rPr>
          <w:rFonts w:ascii="Arial" w:eastAsia="Times New Roman" w:hAnsi="Arial" w:cs="Arial"/>
          <w:color w:val="54883D"/>
          <w:sz w:val="24"/>
          <w:szCs w:val="24"/>
          <w:lang w:bidi="en-US"/>
        </w:rPr>
      </w:pPr>
      <w:bookmarkStart w:id="40" w:name="_Toc83653478"/>
      <w:r w:rsidRPr="00A70281">
        <w:rPr>
          <w:rFonts w:ascii="Arial" w:eastAsia="Times New Roman" w:hAnsi="Arial" w:cs="Arial"/>
          <w:color w:val="54883D"/>
          <w:sz w:val="24"/>
          <w:szCs w:val="24"/>
          <w:lang w:bidi="en-US"/>
        </w:rPr>
        <w:t>6.1.1 Zadaće operativnih snaga i pravnih osoba unutar sustava civilne zaštite</w:t>
      </w:r>
      <w:bookmarkEnd w:id="39"/>
      <w:bookmarkEnd w:id="40"/>
    </w:p>
    <w:tbl>
      <w:tblPr>
        <w:tblW w:w="1634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560"/>
        <w:gridCol w:w="9356"/>
        <w:gridCol w:w="2879"/>
      </w:tblGrid>
      <w:tr w:rsidR="00A70281" w:rsidRPr="00A70281" w14:paraId="7CBF86B8" w14:textId="77777777" w:rsidTr="00703962">
        <w:trPr>
          <w:trHeight w:val="665"/>
          <w:tblHeader/>
          <w:jc w:val="center"/>
        </w:trPr>
        <w:tc>
          <w:tcPr>
            <w:tcW w:w="846" w:type="dxa"/>
            <w:shd w:val="clear" w:color="auto" w:fill="D6E3BC"/>
            <w:vAlign w:val="center"/>
          </w:tcPr>
          <w:p w14:paraId="57804B94"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R.br.</w:t>
            </w:r>
          </w:p>
        </w:tc>
        <w:tc>
          <w:tcPr>
            <w:tcW w:w="1701" w:type="dxa"/>
            <w:shd w:val="clear" w:color="auto" w:fill="D6E3BC"/>
            <w:vAlign w:val="center"/>
          </w:tcPr>
          <w:p w14:paraId="6FE05D1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ZADAĆA</w:t>
            </w:r>
          </w:p>
        </w:tc>
        <w:tc>
          <w:tcPr>
            <w:tcW w:w="1560" w:type="dxa"/>
            <w:shd w:val="clear" w:color="auto" w:fill="D6E3BC"/>
            <w:vAlign w:val="center"/>
          </w:tcPr>
          <w:p w14:paraId="0D5FD330"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NOSITELJI</w:t>
            </w:r>
          </w:p>
        </w:tc>
        <w:tc>
          <w:tcPr>
            <w:tcW w:w="9356" w:type="dxa"/>
            <w:shd w:val="clear" w:color="auto" w:fill="D6E3BC"/>
            <w:vAlign w:val="center"/>
          </w:tcPr>
          <w:p w14:paraId="303582EC"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OPERATIVNI POSTUPCI, KAPACITETI I OPERATIVNI DOPRINOS GRADA KARLOVCA</w:t>
            </w:r>
          </w:p>
        </w:tc>
        <w:tc>
          <w:tcPr>
            <w:tcW w:w="2879" w:type="dxa"/>
            <w:shd w:val="clear" w:color="auto" w:fill="D6E3BC"/>
            <w:vAlign w:val="center"/>
          </w:tcPr>
          <w:p w14:paraId="0FEC7134"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IZVRŠITELJI</w:t>
            </w:r>
          </w:p>
        </w:tc>
      </w:tr>
      <w:tr w:rsidR="00A70281" w:rsidRPr="00A70281" w14:paraId="14B96BD8" w14:textId="77777777" w:rsidTr="00703962">
        <w:trPr>
          <w:trHeight w:val="275"/>
          <w:jc w:val="center"/>
        </w:trPr>
        <w:tc>
          <w:tcPr>
            <w:tcW w:w="846" w:type="dxa"/>
            <w:vMerge w:val="restart"/>
            <w:shd w:val="clear" w:color="auto" w:fill="auto"/>
            <w:vAlign w:val="center"/>
          </w:tcPr>
          <w:p w14:paraId="5AA02ED6"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w:t>
            </w:r>
          </w:p>
        </w:tc>
        <w:tc>
          <w:tcPr>
            <w:tcW w:w="1701" w:type="dxa"/>
            <w:vMerge w:val="restart"/>
            <w:shd w:val="clear" w:color="auto" w:fill="auto"/>
            <w:vAlign w:val="center"/>
          </w:tcPr>
          <w:p w14:paraId="4E31BA75"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spašavanja zatrpanih osoba,  raščišćavanja ruševina, utvrđivanje zadaća s pregledom zadaća i nadležnosti</w:t>
            </w:r>
          </w:p>
        </w:tc>
        <w:tc>
          <w:tcPr>
            <w:tcW w:w="1560" w:type="dxa"/>
            <w:vMerge w:val="restart"/>
            <w:vAlign w:val="center"/>
          </w:tcPr>
          <w:p w14:paraId="64CAF7D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5993BF90"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Provesti aktiviranje snaga sustava civilne zaštite uz ocjenu stanja operativnih snaga i pravnih osoba od interesa za sustava civilne zaštite.</w:t>
            </w:r>
          </w:p>
          <w:p w14:paraId="1428CED5"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Definirati ugrožena područja i sigurne zone, provjeriti sustav uzbunjivanja stanovništva. </w:t>
            </w:r>
          </w:p>
          <w:p w14:paraId="7C937AD8"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2879" w:type="dxa"/>
            <w:shd w:val="clear" w:color="auto" w:fill="auto"/>
            <w:vAlign w:val="center"/>
          </w:tcPr>
          <w:p w14:paraId="40DCBCE2"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 </w:t>
            </w:r>
          </w:p>
          <w:p w14:paraId="6F471339"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teklićka služba</w:t>
            </w:r>
          </w:p>
        </w:tc>
      </w:tr>
      <w:tr w:rsidR="00A70281" w:rsidRPr="00A70281" w14:paraId="71BD0362" w14:textId="77777777" w:rsidTr="00703962">
        <w:trPr>
          <w:trHeight w:val="275"/>
          <w:jc w:val="center"/>
        </w:trPr>
        <w:tc>
          <w:tcPr>
            <w:tcW w:w="846" w:type="dxa"/>
            <w:vMerge/>
            <w:shd w:val="clear" w:color="auto" w:fill="auto"/>
            <w:vAlign w:val="center"/>
          </w:tcPr>
          <w:p w14:paraId="286AF3F2"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
                <w:bCs/>
                <w:color w:val="000000"/>
                <w:sz w:val="20"/>
                <w:szCs w:val="20"/>
              </w:rPr>
            </w:pPr>
          </w:p>
        </w:tc>
        <w:tc>
          <w:tcPr>
            <w:tcW w:w="1701" w:type="dxa"/>
            <w:vMerge/>
            <w:shd w:val="clear" w:color="auto" w:fill="auto"/>
            <w:vAlign w:val="center"/>
          </w:tcPr>
          <w:p w14:paraId="2A1D406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60" w:type="dxa"/>
            <w:vMerge/>
            <w:vAlign w:val="center"/>
          </w:tcPr>
          <w:p w14:paraId="3F3CF082"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Cs/>
                <w:color w:val="000000"/>
                <w:sz w:val="20"/>
                <w:szCs w:val="20"/>
              </w:rPr>
            </w:pPr>
          </w:p>
        </w:tc>
        <w:tc>
          <w:tcPr>
            <w:tcW w:w="9356" w:type="dxa"/>
            <w:shd w:val="clear" w:color="auto" w:fill="auto"/>
            <w:vAlign w:val="center"/>
          </w:tcPr>
          <w:p w14:paraId="1FE38871"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Evakuacija i zbrinjavanje stanovništva, materijalnih i kulturnih dobara, osobna i uzajamna pomoć te obavljanje potrebnih radnji i izvođenje radova na ruševinama izvršiti će snage sustava civilne zaštite navedene u izvršiteljima sukladno zahtjevu </w:t>
            </w:r>
            <w:r w:rsidRPr="00A70281">
              <w:rPr>
                <w:rFonts w:ascii="Arial" w:eastAsia="Times New Roman" w:hAnsi="Arial" w:cs="Arial"/>
                <w:bCs/>
                <w:sz w:val="20"/>
                <w:szCs w:val="20"/>
              </w:rPr>
              <w:t>gra</w:t>
            </w:r>
            <w:r w:rsidRPr="00A70281">
              <w:rPr>
                <w:rFonts w:ascii="Arial" w:eastAsia="Times New Roman" w:hAnsi="Arial" w:cs="Arial"/>
                <w:bCs/>
                <w:color w:val="000000"/>
                <w:sz w:val="20"/>
                <w:szCs w:val="20"/>
              </w:rPr>
              <w:t xml:space="preserve">donačelnika Grada Karlovac, zakonu i vlastitim planovima. </w:t>
            </w:r>
          </w:p>
          <w:p w14:paraId="76F60906"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Kao potpora navedenim snagama u raščišćavanju ruševina određuju se pravne osobe od interesa za sustav civilne zaštite (komunalna društva te tvrtke koje posjeduju potrebnu mehanizaciju za raščišćavanje).</w:t>
            </w:r>
          </w:p>
          <w:p w14:paraId="57C5314D"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Raščišćavanje ruševina prema sljedećim prioritetima:</w:t>
            </w:r>
          </w:p>
          <w:p w14:paraId="43013635" w14:textId="77777777" w:rsidR="00A70281" w:rsidRPr="00A70281" w:rsidRDefault="00A70281" w:rsidP="00A70281">
            <w:pPr>
              <w:widowControl w:val="0"/>
              <w:autoSpaceDE w:val="0"/>
              <w:adjustRightInd w:val="0"/>
              <w:spacing w:after="0" w:line="276" w:lineRule="auto"/>
              <w:ind w:left="708"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1. raščišćavanje objekata zdravstvene zaštite, škola, vrtića, sportskih dvorana, trgovačkih centara i ostalih objekata gdje boravi veći broj ljudi.</w:t>
            </w:r>
          </w:p>
          <w:p w14:paraId="208963ED" w14:textId="77777777" w:rsidR="00A70281" w:rsidRPr="00A70281" w:rsidRDefault="00A70281" w:rsidP="00A70281">
            <w:pPr>
              <w:widowControl w:val="0"/>
              <w:autoSpaceDE w:val="0"/>
              <w:adjustRightInd w:val="0"/>
              <w:spacing w:after="0" w:line="276" w:lineRule="auto"/>
              <w:ind w:left="708"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2. pristup kritičnoj infrastrukturi.</w:t>
            </w:r>
          </w:p>
          <w:p w14:paraId="51CB3850" w14:textId="77777777" w:rsidR="00A70281" w:rsidRPr="00A70281" w:rsidRDefault="00A70281" w:rsidP="00A70281">
            <w:pPr>
              <w:widowControl w:val="0"/>
              <w:autoSpaceDE w:val="0"/>
              <w:adjustRightInd w:val="0"/>
              <w:spacing w:after="0" w:line="276" w:lineRule="auto"/>
              <w:ind w:left="708"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3. raščišćavanje stambenih zgrada i obiteljskih kuća.</w:t>
            </w:r>
          </w:p>
          <w:p w14:paraId="7C3C3E42" w14:textId="77777777" w:rsidR="00A70281" w:rsidRPr="00A70281" w:rsidRDefault="00A70281" w:rsidP="00A70281">
            <w:pPr>
              <w:widowControl w:val="0"/>
              <w:autoSpaceDE w:val="0"/>
              <w:adjustRightInd w:val="0"/>
              <w:spacing w:after="0" w:line="276" w:lineRule="auto"/>
              <w:ind w:left="708"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4. raščišćavanje ruševina s prometnica.</w:t>
            </w:r>
          </w:p>
          <w:p w14:paraId="2E2D6B14" w14:textId="77777777" w:rsidR="00A70281" w:rsidRPr="00A70281" w:rsidRDefault="00A70281" w:rsidP="00A70281">
            <w:pPr>
              <w:widowControl w:val="0"/>
              <w:autoSpaceDE w:val="0"/>
              <w:adjustRightInd w:val="0"/>
              <w:spacing w:after="0" w:line="276" w:lineRule="auto"/>
              <w:ind w:left="708"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5. ravnanje terena radi lakšeg prometa i eventualnog podizanja šatorskih i drugih privremenih naselja.</w:t>
            </w:r>
          </w:p>
        </w:tc>
        <w:tc>
          <w:tcPr>
            <w:tcW w:w="2879" w:type="dxa"/>
            <w:shd w:val="clear" w:color="auto" w:fill="auto"/>
            <w:vAlign w:val="center"/>
          </w:tcPr>
          <w:p w14:paraId="1F71B6E8" w14:textId="77777777" w:rsidR="00A70281" w:rsidRPr="00A70281" w:rsidRDefault="00A70281" w:rsidP="00A70281">
            <w:pPr>
              <w:widowControl w:val="0"/>
              <w:autoSpaceDE w:val="0"/>
              <w:autoSpaceDN w:val="0"/>
              <w:adjustRightInd w:val="0"/>
              <w:spacing w:after="0" w:line="276" w:lineRule="auto"/>
              <w:contextualSpacing/>
              <w:rPr>
                <w:rFonts w:ascii="Arial" w:eastAsia="Calibri" w:hAnsi="Arial" w:cs="Arial"/>
                <w:color w:val="000000"/>
                <w:sz w:val="20"/>
                <w:szCs w:val="20"/>
              </w:rPr>
            </w:pPr>
            <w:r w:rsidRPr="00A70281">
              <w:rPr>
                <w:rFonts w:ascii="Arial" w:eastAsia="Times New Roman" w:hAnsi="Arial" w:cs="Arial"/>
                <w:bCs/>
                <w:color w:val="000000"/>
                <w:sz w:val="20"/>
                <w:szCs w:val="20"/>
              </w:rPr>
              <w:t xml:space="preserve">- Vatrogasna služba </w:t>
            </w:r>
          </w:p>
          <w:p w14:paraId="6882B78C"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Calibri" w:hAnsi="Arial" w:cs="Arial"/>
                <w:color w:val="000000"/>
                <w:sz w:val="20"/>
                <w:szCs w:val="20"/>
              </w:rPr>
              <w:t>- HGSS - stanica Karlovac</w:t>
            </w:r>
          </w:p>
          <w:p w14:paraId="79C86AD2" w14:textId="77777777" w:rsidR="00A70281" w:rsidRPr="00A70281" w:rsidRDefault="00A70281" w:rsidP="00A70281">
            <w:pPr>
              <w:spacing w:after="0" w:line="276" w:lineRule="auto"/>
              <w:rPr>
                <w:rFonts w:ascii="Arial" w:eastAsia="Times New Roman" w:hAnsi="Arial" w:cs="Arial"/>
                <w:bCs/>
                <w:color w:val="000000"/>
                <w:sz w:val="20"/>
                <w:szCs w:val="20"/>
              </w:rPr>
            </w:pPr>
            <w:r w:rsidRPr="00A70281">
              <w:rPr>
                <w:rFonts w:ascii="Arial" w:eastAsia="Calibri" w:hAnsi="Arial" w:cs="Arial"/>
                <w:color w:val="000000"/>
                <w:sz w:val="20"/>
                <w:szCs w:val="20"/>
              </w:rPr>
              <w:t>- GDCK Karlovac</w:t>
            </w:r>
            <w:r w:rsidRPr="00A70281">
              <w:rPr>
                <w:rFonts w:ascii="Arial" w:eastAsia="Times New Roman" w:hAnsi="Arial" w:cs="Arial"/>
                <w:bCs/>
                <w:color w:val="000000"/>
                <w:sz w:val="20"/>
                <w:szCs w:val="20"/>
              </w:rPr>
              <w:t xml:space="preserve"> </w:t>
            </w:r>
          </w:p>
          <w:p w14:paraId="18B6E8E3"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Times New Roman" w:hAnsi="Arial" w:cs="Arial"/>
                <w:sz w:val="20"/>
                <w:szCs w:val="20"/>
              </w:rPr>
              <w:t>-</w:t>
            </w:r>
            <w:r w:rsidRPr="00A70281">
              <w:rPr>
                <w:rFonts w:ascii="Arial" w:eastAsia="Calibri" w:hAnsi="Arial" w:cs="Arial"/>
                <w:sz w:val="20"/>
                <w:szCs w:val="20"/>
              </w:rPr>
              <w:t xml:space="preserve"> Zelenilo d.o.o.</w:t>
            </w:r>
          </w:p>
          <w:p w14:paraId="3C1103D6"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Vodovod i kanalizacija d.o.o.</w:t>
            </w:r>
          </w:p>
          <w:p w14:paraId="73CD0B7F"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Arkada d.o.o.</w:t>
            </w:r>
          </w:p>
          <w:p w14:paraId="1C3EF06A"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GMTT Lešćanec – Ozalj</w:t>
            </w:r>
          </w:p>
          <w:p w14:paraId="3599CDED"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Gradska toplana d.o.o.</w:t>
            </w:r>
          </w:p>
          <w:p w14:paraId="687DD882"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HEP ODS d.o.o. – Elektra Karlovac</w:t>
            </w:r>
          </w:p>
          <w:p w14:paraId="3EE7E425"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Montcogim plinara d.o.o. – DP Karlovac</w:t>
            </w:r>
          </w:p>
          <w:p w14:paraId="61282F03" w14:textId="77777777" w:rsidR="00A70281" w:rsidRPr="00A70281" w:rsidRDefault="00A70281" w:rsidP="00A70281">
            <w:pPr>
              <w:spacing w:after="0" w:line="276" w:lineRule="auto"/>
              <w:jc w:val="both"/>
              <w:rPr>
                <w:rFonts w:ascii="Arial" w:eastAsia="Times New Roman" w:hAnsi="Arial" w:cs="Arial"/>
                <w:color w:val="000000"/>
                <w:sz w:val="20"/>
                <w:szCs w:val="20"/>
              </w:rPr>
            </w:pPr>
            <w:r w:rsidRPr="00A70281">
              <w:rPr>
                <w:rFonts w:ascii="Arial" w:eastAsia="Times New Roman" w:hAnsi="Arial" w:cs="Arial"/>
                <w:color w:val="000000"/>
                <w:sz w:val="20"/>
                <w:szCs w:val="20"/>
              </w:rPr>
              <w:t>- Hrvatske ceste d.o.o. – Tehnička ispostava Karlovac,</w:t>
            </w:r>
          </w:p>
          <w:p w14:paraId="5DA0828B" w14:textId="77777777" w:rsidR="00A70281" w:rsidRPr="00A70281" w:rsidRDefault="00A70281" w:rsidP="00A70281">
            <w:pPr>
              <w:spacing w:after="0" w:line="276" w:lineRule="auto"/>
              <w:jc w:val="both"/>
              <w:rPr>
                <w:rFonts w:ascii="Arial" w:eastAsia="Times New Roman" w:hAnsi="Arial" w:cs="Arial"/>
                <w:color w:val="000000"/>
                <w:sz w:val="20"/>
                <w:szCs w:val="20"/>
              </w:rPr>
            </w:pPr>
            <w:r w:rsidRPr="00A70281">
              <w:rPr>
                <w:rFonts w:ascii="Arial" w:eastAsia="Times New Roman" w:hAnsi="Arial" w:cs="Arial"/>
                <w:color w:val="000000"/>
                <w:sz w:val="20"/>
                <w:szCs w:val="20"/>
              </w:rPr>
              <w:t>- Hrvatske šume – Uprava šuma Karlovac – Šumarija Karlovac</w:t>
            </w:r>
          </w:p>
        </w:tc>
      </w:tr>
      <w:tr w:rsidR="00A70281" w:rsidRPr="00A70281" w14:paraId="1343B9FB" w14:textId="77777777" w:rsidTr="00703962">
        <w:trPr>
          <w:trHeight w:val="908"/>
          <w:jc w:val="center"/>
        </w:trPr>
        <w:tc>
          <w:tcPr>
            <w:tcW w:w="846" w:type="dxa"/>
            <w:vMerge/>
            <w:shd w:val="clear" w:color="auto" w:fill="auto"/>
            <w:vAlign w:val="center"/>
          </w:tcPr>
          <w:p w14:paraId="7B37AE39"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2223C901"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60" w:type="dxa"/>
            <w:vMerge/>
            <w:vAlign w:val="center"/>
          </w:tcPr>
          <w:p w14:paraId="51E2EE6C"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09E194E2"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Izviđanje i pretraživanje ruševina. </w:t>
            </w:r>
          </w:p>
        </w:tc>
        <w:tc>
          <w:tcPr>
            <w:tcW w:w="2879" w:type="dxa"/>
            <w:shd w:val="clear" w:color="auto" w:fill="auto"/>
            <w:vAlign w:val="center"/>
          </w:tcPr>
          <w:p w14:paraId="2E1947F1"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Vatrogasna služba</w:t>
            </w:r>
          </w:p>
          <w:p w14:paraId="1AE9B7FA"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HGSS - stanica Karlovac</w:t>
            </w:r>
          </w:p>
        </w:tc>
      </w:tr>
      <w:tr w:rsidR="00A70281" w:rsidRPr="00A70281" w14:paraId="7BAC094E" w14:textId="77777777" w:rsidTr="00703962">
        <w:trPr>
          <w:trHeight w:val="908"/>
          <w:jc w:val="center"/>
        </w:trPr>
        <w:tc>
          <w:tcPr>
            <w:tcW w:w="846" w:type="dxa"/>
            <w:vMerge/>
            <w:shd w:val="clear" w:color="auto" w:fill="auto"/>
            <w:vAlign w:val="center"/>
          </w:tcPr>
          <w:p w14:paraId="28428297"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1A989B5F"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60" w:type="dxa"/>
            <w:vMerge/>
            <w:vAlign w:val="center"/>
          </w:tcPr>
          <w:p w14:paraId="6B8D4E0C"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26F80797"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Neposredno spašavanje stradalih iz ruševina</w:t>
            </w:r>
          </w:p>
        </w:tc>
        <w:tc>
          <w:tcPr>
            <w:tcW w:w="2879" w:type="dxa"/>
            <w:shd w:val="clear" w:color="auto" w:fill="auto"/>
            <w:vAlign w:val="center"/>
          </w:tcPr>
          <w:p w14:paraId="1447EE9F"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Vatrogasna služba</w:t>
            </w:r>
          </w:p>
          <w:p w14:paraId="2699F72C"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HGSS - stanica Karlovac</w:t>
            </w:r>
          </w:p>
        </w:tc>
      </w:tr>
      <w:tr w:rsidR="00A70281" w:rsidRPr="00A70281" w14:paraId="4F3DD476" w14:textId="77777777" w:rsidTr="00703962">
        <w:trPr>
          <w:trHeight w:val="908"/>
          <w:jc w:val="center"/>
        </w:trPr>
        <w:tc>
          <w:tcPr>
            <w:tcW w:w="846" w:type="dxa"/>
            <w:vMerge/>
            <w:shd w:val="clear" w:color="auto" w:fill="auto"/>
            <w:vAlign w:val="center"/>
          </w:tcPr>
          <w:p w14:paraId="11EDE9A1"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6F28755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60" w:type="dxa"/>
            <w:vMerge/>
            <w:vAlign w:val="center"/>
          </w:tcPr>
          <w:p w14:paraId="7E2B739B"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63FF0734"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Evakuacija i spašavanje stanovništva iz visokih objekata</w:t>
            </w:r>
          </w:p>
        </w:tc>
        <w:tc>
          <w:tcPr>
            <w:tcW w:w="2879" w:type="dxa"/>
            <w:shd w:val="clear" w:color="auto" w:fill="auto"/>
            <w:vAlign w:val="center"/>
          </w:tcPr>
          <w:p w14:paraId="49C44682"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Vatrogasna služba</w:t>
            </w:r>
          </w:p>
          <w:p w14:paraId="09D1C34B"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HGSS - stanica Karlovac</w:t>
            </w:r>
          </w:p>
        </w:tc>
      </w:tr>
      <w:tr w:rsidR="00A70281" w:rsidRPr="00A70281" w14:paraId="6C845C19" w14:textId="77777777" w:rsidTr="00703962">
        <w:trPr>
          <w:trHeight w:val="1057"/>
          <w:jc w:val="center"/>
        </w:trPr>
        <w:tc>
          <w:tcPr>
            <w:tcW w:w="846" w:type="dxa"/>
            <w:vMerge w:val="restart"/>
            <w:shd w:val="clear" w:color="auto" w:fill="auto"/>
            <w:vAlign w:val="center"/>
          </w:tcPr>
          <w:p w14:paraId="120C7FE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2.</w:t>
            </w:r>
          </w:p>
        </w:tc>
        <w:tc>
          <w:tcPr>
            <w:tcW w:w="1701" w:type="dxa"/>
            <w:vMerge w:val="restart"/>
            <w:shd w:val="clear" w:color="auto" w:fill="auto"/>
            <w:vAlign w:val="center"/>
          </w:tcPr>
          <w:p w14:paraId="0493438B"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i pregled obveza u ojačavanju kritične infrastrukture i provođenju drugih aktivnosti s pregledom pravnih osoba te službi koje se uključuju u obranu od poplava</w:t>
            </w:r>
          </w:p>
        </w:tc>
        <w:tc>
          <w:tcPr>
            <w:tcW w:w="1560" w:type="dxa"/>
            <w:vMerge w:val="restart"/>
            <w:vAlign w:val="center"/>
          </w:tcPr>
          <w:p w14:paraId="2092ECB0"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3F8ED076"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 prikuplja informacije o stanju kritične infrastrukture (vodoopskrba, elektroopskrba, plinoopskrba, telekomunikacije). Za prikupljanje informacija zaduženi su članovi stožera za komunalne djelatnosti i vlasnici kritične infrastrukture.</w:t>
            </w:r>
          </w:p>
          <w:p w14:paraId="64E0255E" w14:textId="77777777" w:rsidR="00A70281" w:rsidRPr="00A70281" w:rsidRDefault="00A70281" w:rsidP="00A70281">
            <w:pPr>
              <w:widowControl w:val="0"/>
              <w:autoSpaceDE w:val="0"/>
              <w:adjustRightInd w:val="0"/>
              <w:spacing w:after="0" w:line="276" w:lineRule="auto"/>
              <w:rPr>
                <w:rFonts w:ascii="Arial" w:eastAsia="Times New Roman" w:hAnsi="Arial" w:cs="Arial"/>
                <w:bCs/>
                <w:color w:val="000000"/>
                <w:sz w:val="20"/>
                <w:szCs w:val="20"/>
              </w:rPr>
            </w:pPr>
            <w:r w:rsidRPr="00A70281">
              <w:rPr>
                <w:rFonts w:ascii="Arial" w:eastAsia="Times New Roman" w:hAnsi="Arial" w:cs="Arial"/>
                <w:bCs/>
                <w:color w:val="000000"/>
                <w:sz w:val="20"/>
                <w:szCs w:val="20"/>
              </w:rPr>
              <w:t>- Vodovod i kanalizacija d.o.o., Karlovac</w:t>
            </w:r>
          </w:p>
          <w:p w14:paraId="06067393" w14:textId="77777777" w:rsidR="00A70281" w:rsidRPr="00A70281" w:rsidRDefault="00A70281" w:rsidP="00A70281">
            <w:pPr>
              <w:widowControl w:val="0"/>
              <w:autoSpaceDE w:val="0"/>
              <w:adjustRightInd w:val="0"/>
              <w:spacing w:after="0" w:line="276" w:lineRule="auto"/>
              <w:rPr>
                <w:rFonts w:ascii="Arial" w:eastAsia="Times New Roman" w:hAnsi="Arial" w:cs="Arial"/>
                <w:bCs/>
                <w:color w:val="000000"/>
                <w:sz w:val="20"/>
                <w:szCs w:val="20"/>
              </w:rPr>
            </w:pPr>
            <w:r w:rsidRPr="00A70281">
              <w:rPr>
                <w:rFonts w:ascii="Arial" w:eastAsia="Times New Roman" w:hAnsi="Arial" w:cs="Arial"/>
                <w:bCs/>
                <w:color w:val="000000"/>
                <w:sz w:val="20"/>
                <w:szCs w:val="20"/>
              </w:rPr>
              <w:t>- Gradska toplana d.o.o., Karlovac</w:t>
            </w:r>
          </w:p>
          <w:p w14:paraId="408C7B82"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HEP ODS d.o.o. – Elektra Karlovac</w:t>
            </w:r>
          </w:p>
          <w:p w14:paraId="686B1167"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Montcogim plinara d.o.o. – DP Karlovac</w:t>
            </w:r>
          </w:p>
          <w:p w14:paraId="6E877AD3"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Calibri" w:hAnsi="Arial" w:cs="Arial"/>
                <w:color w:val="000000"/>
                <w:sz w:val="20"/>
                <w:szCs w:val="20"/>
              </w:rPr>
              <w:t>- Hrvatski Telekom d.d., T-Centar Karlovac</w:t>
            </w:r>
          </w:p>
        </w:tc>
        <w:tc>
          <w:tcPr>
            <w:tcW w:w="2879" w:type="dxa"/>
            <w:shd w:val="clear" w:color="auto" w:fill="auto"/>
            <w:vAlign w:val="center"/>
          </w:tcPr>
          <w:p w14:paraId="5E7FEBC2"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w:t>
            </w:r>
          </w:p>
        </w:tc>
      </w:tr>
      <w:tr w:rsidR="00A70281" w:rsidRPr="00A70281" w14:paraId="0AFBD847" w14:textId="77777777" w:rsidTr="00703962">
        <w:trPr>
          <w:trHeight w:val="591"/>
          <w:jc w:val="center"/>
        </w:trPr>
        <w:tc>
          <w:tcPr>
            <w:tcW w:w="846" w:type="dxa"/>
            <w:vMerge/>
            <w:shd w:val="clear" w:color="auto" w:fill="auto"/>
            <w:vAlign w:val="center"/>
          </w:tcPr>
          <w:p w14:paraId="2CCE1721"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795A2420"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1228E959"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468CA96A"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Uspostava opskrbe električnom energijom, sanacija posljedica poplave na elektroenergetskim postrojenjima.</w:t>
            </w:r>
          </w:p>
        </w:tc>
        <w:tc>
          <w:tcPr>
            <w:tcW w:w="2879" w:type="dxa"/>
            <w:shd w:val="clear" w:color="auto" w:fill="auto"/>
            <w:vAlign w:val="center"/>
          </w:tcPr>
          <w:p w14:paraId="1D4C162F"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Calibri" w:hAnsi="Arial" w:cs="Arial"/>
                <w:color w:val="000000"/>
                <w:sz w:val="20"/>
                <w:szCs w:val="20"/>
              </w:rPr>
              <w:t xml:space="preserve"> HEP ODS d.o.o. – Elektra Karlovac</w:t>
            </w:r>
          </w:p>
        </w:tc>
      </w:tr>
      <w:tr w:rsidR="00A70281" w:rsidRPr="00A70281" w14:paraId="2F11C72C" w14:textId="77777777" w:rsidTr="00703962">
        <w:trPr>
          <w:trHeight w:val="1057"/>
          <w:jc w:val="center"/>
        </w:trPr>
        <w:tc>
          <w:tcPr>
            <w:tcW w:w="846" w:type="dxa"/>
            <w:vMerge/>
            <w:shd w:val="clear" w:color="auto" w:fill="auto"/>
            <w:vAlign w:val="center"/>
          </w:tcPr>
          <w:p w14:paraId="7AA4CF0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1FA7BC21"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00E8FD7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05501F37"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Uspostava redovne opskrbe pitkom vodom (vatrogasna služba se uključuju u opskrbu vodom pomoću autocisterni).</w:t>
            </w:r>
          </w:p>
          <w:p w14:paraId="6DCA2CD0"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Sanacija oštećene i/ili uništene vodovodne infrastrukture.</w:t>
            </w:r>
          </w:p>
        </w:tc>
        <w:tc>
          <w:tcPr>
            <w:tcW w:w="2879" w:type="dxa"/>
            <w:shd w:val="clear" w:color="auto" w:fill="auto"/>
            <w:vAlign w:val="center"/>
          </w:tcPr>
          <w:p w14:paraId="002616DE"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70281">
              <w:rPr>
                <w:rFonts w:ascii="Arial" w:eastAsia="Times New Roman" w:hAnsi="Arial" w:cs="Arial"/>
                <w:color w:val="000000"/>
                <w:sz w:val="20"/>
                <w:szCs w:val="20"/>
              </w:rPr>
              <w:t xml:space="preserve"> JVP Karlovac</w:t>
            </w:r>
          </w:p>
          <w:p w14:paraId="5047FB12"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Calibri" w:hAnsi="Arial" w:cs="Arial"/>
                <w:color w:val="000000"/>
                <w:sz w:val="20"/>
                <w:szCs w:val="20"/>
              </w:rPr>
              <w:t>- VZG Karlovac s pripadajućim vatrogasnim postrojbama</w:t>
            </w:r>
          </w:p>
          <w:p w14:paraId="7477B2C3"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Vodovod i kanalizacija d.o.o.</w:t>
            </w:r>
          </w:p>
        </w:tc>
      </w:tr>
      <w:tr w:rsidR="00A70281" w:rsidRPr="00A70281" w14:paraId="74012DC4" w14:textId="77777777" w:rsidTr="00703962">
        <w:trPr>
          <w:trHeight w:val="883"/>
          <w:jc w:val="center"/>
        </w:trPr>
        <w:tc>
          <w:tcPr>
            <w:tcW w:w="846" w:type="dxa"/>
            <w:vMerge/>
            <w:shd w:val="clear" w:color="auto" w:fill="auto"/>
            <w:vAlign w:val="center"/>
          </w:tcPr>
          <w:p w14:paraId="58129ED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5D64F00E"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045A2148"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10BB729E"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Popravak telefonske infrastrukture (područne centrale, mjesne centrale, repetitori, stupovi nadzemne telefonske mreže).</w:t>
            </w:r>
          </w:p>
        </w:tc>
        <w:tc>
          <w:tcPr>
            <w:tcW w:w="2879" w:type="dxa"/>
            <w:shd w:val="clear" w:color="auto" w:fill="auto"/>
            <w:vAlign w:val="center"/>
          </w:tcPr>
          <w:p w14:paraId="0228D85E"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Calibri" w:hAnsi="Arial" w:cs="Arial"/>
                <w:color w:val="000000"/>
                <w:sz w:val="20"/>
                <w:szCs w:val="20"/>
              </w:rPr>
              <w:t>Hrvatski Telekom d.d., T-Centar Karlovac</w:t>
            </w:r>
          </w:p>
        </w:tc>
      </w:tr>
      <w:tr w:rsidR="00A70281" w:rsidRPr="00A70281" w14:paraId="1BECD55E" w14:textId="77777777" w:rsidTr="00703962">
        <w:trPr>
          <w:trHeight w:val="1057"/>
          <w:jc w:val="center"/>
        </w:trPr>
        <w:tc>
          <w:tcPr>
            <w:tcW w:w="846" w:type="dxa"/>
            <w:vMerge/>
            <w:shd w:val="clear" w:color="auto" w:fill="auto"/>
            <w:vAlign w:val="center"/>
          </w:tcPr>
          <w:p w14:paraId="6C45AB11"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47C0AD7A"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45CBF65D"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3CB72DD8"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Popravak prometnica, uklanjanje dijelova stijena i zemlje s prometnica, uklanjanje stabala s prometnica i ispiranje prometnica.</w:t>
            </w:r>
          </w:p>
        </w:tc>
        <w:tc>
          <w:tcPr>
            <w:tcW w:w="2879" w:type="dxa"/>
            <w:shd w:val="clear" w:color="auto" w:fill="auto"/>
            <w:vAlign w:val="center"/>
          </w:tcPr>
          <w:p w14:paraId="5A668C10"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Hrvatske ceste d.o.o. – Tehnička ispostava Karlovac</w:t>
            </w:r>
          </w:p>
          <w:p w14:paraId="2B181E6D"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Županijska uprava za ceste Karlovačke županije</w:t>
            </w:r>
          </w:p>
          <w:p w14:paraId="5754028E"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70281">
              <w:rPr>
                <w:rFonts w:ascii="Arial" w:eastAsia="Times New Roman" w:hAnsi="Arial" w:cs="Arial"/>
                <w:color w:val="000000"/>
                <w:sz w:val="20"/>
                <w:szCs w:val="20"/>
              </w:rPr>
              <w:t>Vatrogasna služba</w:t>
            </w:r>
          </w:p>
          <w:p w14:paraId="4CF2DBF3"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Hrvatske šume – Uprava šuma Karlovac – Šumarija Karlovac</w:t>
            </w:r>
          </w:p>
        </w:tc>
      </w:tr>
      <w:tr w:rsidR="00A70281" w:rsidRPr="00A70281" w14:paraId="54808ACF" w14:textId="77777777" w:rsidTr="00703962">
        <w:trPr>
          <w:trHeight w:val="832"/>
          <w:jc w:val="center"/>
        </w:trPr>
        <w:tc>
          <w:tcPr>
            <w:tcW w:w="846" w:type="dxa"/>
            <w:vMerge/>
            <w:shd w:val="clear" w:color="auto" w:fill="auto"/>
            <w:vAlign w:val="center"/>
          </w:tcPr>
          <w:p w14:paraId="67C233B0"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2045DE27"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3368314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3F36F943"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Uspostava redovne opskrbe plinom, sanacija oštećene i/ili uništene plinovodne infrastrukture.</w:t>
            </w:r>
          </w:p>
        </w:tc>
        <w:tc>
          <w:tcPr>
            <w:tcW w:w="2879" w:type="dxa"/>
            <w:shd w:val="clear" w:color="auto" w:fill="auto"/>
            <w:vAlign w:val="center"/>
          </w:tcPr>
          <w:p w14:paraId="3B0546F9" w14:textId="77777777" w:rsidR="00A70281" w:rsidRPr="00A70281" w:rsidRDefault="00A70281" w:rsidP="00A70281">
            <w:pPr>
              <w:shd w:val="clear" w:color="auto" w:fill="FFFFFF"/>
              <w:spacing w:after="0" w:line="276" w:lineRule="auto"/>
              <w:rPr>
                <w:rFonts w:ascii="Arial" w:eastAsia="Calibri" w:hAnsi="Arial" w:cs="Arial"/>
                <w:sz w:val="20"/>
                <w:szCs w:val="20"/>
                <w:highlight w:val="yellow"/>
              </w:rPr>
            </w:pPr>
            <w:r w:rsidRPr="00A70281">
              <w:rPr>
                <w:rFonts w:ascii="Arial" w:eastAsia="Times New Roman" w:hAnsi="Arial" w:cs="Arial"/>
                <w:sz w:val="20"/>
                <w:szCs w:val="20"/>
              </w:rPr>
              <w:t xml:space="preserve">- </w:t>
            </w:r>
            <w:r w:rsidRPr="00A70281">
              <w:rPr>
                <w:rFonts w:ascii="Arial" w:eastAsia="Calibri" w:hAnsi="Arial" w:cs="Arial"/>
                <w:sz w:val="20"/>
                <w:szCs w:val="20"/>
              </w:rPr>
              <w:t>Montcogim plinara d.o.o. – DP Karlovac</w:t>
            </w:r>
          </w:p>
        </w:tc>
      </w:tr>
      <w:tr w:rsidR="00A70281" w:rsidRPr="00A70281" w14:paraId="1FBC6BB8" w14:textId="77777777" w:rsidTr="00703962">
        <w:trPr>
          <w:trHeight w:val="1057"/>
          <w:jc w:val="center"/>
        </w:trPr>
        <w:tc>
          <w:tcPr>
            <w:tcW w:w="846" w:type="dxa"/>
            <w:vMerge/>
            <w:shd w:val="clear" w:color="auto" w:fill="auto"/>
            <w:vAlign w:val="center"/>
          </w:tcPr>
          <w:p w14:paraId="625A048F"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326DC83A"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38A73096"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00FFCA54"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Provedba osiguranja tehničke zaštite proizvodnih objekata i distribucijske mreže, neometanog djelovanja ključnih procesa i operacija, zamjenskog specijalističkog osoblja i opreme, te u slučaju potrebe preseljenje infrastrukture.</w:t>
            </w:r>
          </w:p>
        </w:tc>
        <w:tc>
          <w:tcPr>
            <w:tcW w:w="2879" w:type="dxa"/>
            <w:shd w:val="clear" w:color="auto" w:fill="auto"/>
            <w:vAlign w:val="center"/>
          </w:tcPr>
          <w:p w14:paraId="7001B834"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Calibri" w:hAnsi="Arial" w:cs="Arial"/>
                <w:color w:val="000000"/>
                <w:sz w:val="20"/>
                <w:szCs w:val="20"/>
              </w:rPr>
              <w:t>- Vatrogasna služba</w:t>
            </w:r>
          </w:p>
          <w:p w14:paraId="0D048BDF" w14:textId="77777777" w:rsidR="00A70281" w:rsidRPr="00A70281" w:rsidRDefault="00A70281" w:rsidP="00A70281">
            <w:pPr>
              <w:widowControl w:val="0"/>
              <w:autoSpaceDE w:val="0"/>
              <w:adjustRightInd w:val="0"/>
              <w:spacing w:after="0" w:line="276" w:lineRule="auto"/>
              <w:rPr>
                <w:rFonts w:ascii="Arial" w:eastAsia="Times New Roman" w:hAnsi="Arial" w:cs="Arial"/>
                <w:bCs/>
                <w:color w:val="000000"/>
                <w:sz w:val="20"/>
                <w:szCs w:val="20"/>
              </w:rPr>
            </w:pPr>
            <w:r w:rsidRPr="00A70281">
              <w:rPr>
                <w:rFonts w:ascii="Arial" w:eastAsia="Times New Roman" w:hAnsi="Arial" w:cs="Arial"/>
                <w:bCs/>
                <w:color w:val="000000"/>
                <w:sz w:val="20"/>
                <w:szCs w:val="20"/>
              </w:rPr>
              <w:t>- Vodovod i kanalizacija d.o.o.</w:t>
            </w:r>
          </w:p>
          <w:p w14:paraId="02769519" w14:textId="77777777" w:rsidR="00A70281" w:rsidRPr="00A70281" w:rsidRDefault="00A70281" w:rsidP="00A70281">
            <w:pPr>
              <w:widowControl w:val="0"/>
              <w:autoSpaceDE w:val="0"/>
              <w:adjustRightInd w:val="0"/>
              <w:spacing w:after="0" w:line="276" w:lineRule="auto"/>
              <w:rPr>
                <w:rFonts w:ascii="Arial" w:eastAsia="Times New Roman" w:hAnsi="Arial" w:cs="Arial"/>
                <w:bCs/>
                <w:color w:val="000000"/>
                <w:sz w:val="20"/>
                <w:szCs w:val="20"/>
              </w:rPr>
            </w:pPr>
            <w:r w:rsidRPr="00A70281">
              <w:rPr>
                <w:rFonts w:ascii="Arial" w:eastAsia="Times New Roman" w:hAnsi="Arial" w:cs="Arial"/>
                <w:bCs/>
                <w:color w:val="000000"/>
                <w:sz w:val="20"/>
                <w:szCs w:val="20"/>
              </w:rPr>
              <w:t>- Gradska toplana d.o.o.</w:t>
            </w:r>
          </w:p>
          <w:p w14:paraId="1A42A492"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HEP ODS d.o.o. – Elektra Karlovac</w:t>
            </w:r>
          </w:p>
          <w:p w14:paraId="09B02945"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Montcogim plinara d.o.o. – DP Karlovac</w:t>
            </w:r>
          </w:p>
          <w:p w14:paraId="462BF756" w14:textId="77777777" w:rsidR="00A70281" w:rsidRPr="00A70281" w:rsidRDefault="00A70281" w:rsidP="00A70281">
            <w:pPr>
              <w:spacing w:after="0" w:line="276" w:lineRule="auto"/>
              <w:ind w:left="176" w:hanging="142"/>
              <w:rPr>
                <w:rFonts w:ascii="Arial" w:eastAsia="Times New Roman" w:hAnsi="Arial" w:cs="Arial"/>
                <w:color w:val="000000"/>
                <w:sz w:val="20"/>
                <w:szCs w:val="20"/>
              </w:rPr>
            </w:pPr>
            <w:r w:rsidRPr="00A70281">
              <w:rPr>
                <w:rFonts w:ascii="Arial" w:eastAsia="Calibri" w:hAnsi="Arial" w:cs="Arial"/>
                <w:color w:val="000000"/>
                <w:sz w:val="20"/>
                <w:szCs w:val="20"/>
              </w:rPr>
              <w:t>- Hrvatski Telekom d.d., T-Centar Karlovac</w:t>
            </w:r>
          </w:p>
        </w:tc>
      </w:tr>
      <w:tr w:rsidR="00A70281" w:rsidRPr="00A70281" w14:paraId="5D6DA47C" w14:textId="77777777" w:rsidTr="00703962">
        <w:trPr>
          <w:trHeight w:val="1057"/>
          <w:jc w:val="center"/>
        </w:trPr>
        <w:tc>
          <w:tcPr>
            <w:tcW w:w="846" w:type="dxa"/>
            <w:vMerge/>
            <w:shd w:val="clear" w:color="auto" w:fill="auto"/>
            <w:vAlign w:val="center"/>
          </w:tcPr>
          <w:p w14:paraId="1A7D44A4"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52BF1667"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p>
        </w:tc>
        <w:tc>
          <w:tcPr>
            <w:tcW w:w="1560" w:type="dxa"/>
            <w:vMerge/>
            <w:vAlign w:val="center"/>
          </w:tcPr>
          <w:p w14:paraId="07CB4A8F"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1CF7FAF6"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Prikupljanje informacija o stanju objekata za pružanje zdravstvenih usluga, o stanju medicinske opreme i zaliha lijekova te sanitetskog materijala.</w:t>
            </w:r>
          </w:p>
          <w:p w14:paraId="70636CE1"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Objekti zdravstvene zaštite:</w:t>
            </w:r>
          </w:p>
          <w:p w14:paraId="3154F8D0" w14:textId="77777777" w:rsidR="00A70281" w:rsidRPr="00A70281" w:rsidRDefault="00A70281" w:rsidP="00A70281">
            <w:pPr>
              <w:autoSpaceDE w:val="0"/>
              <w:adjustRightInd w:val="0"/>
              <w:spacing w:after="0" w:line="276" w:lineRule="auto"/>
              <w:jc w:val="both"/>
              <w:rPr>
                <w:rFonts w:ascii="Arial" w:eastAsia="Times New Roman" w:hAnsi="Arial" w:cs="Arial"/>
                <w:color w:val="000000"/>
                <w:sz w:val="20"/>
                <w:szCs w:val="20"/>
              </w:rPr>
            </w:pPr>
            <w:r w:rsidRPr="00A70281">
              <w:rPr>
                <w:rFonts w:ascii="Arial" w:eastAsia="Times New Roman" w:hAnsi="Arial" w:cs="Arial"/>
                <w:color w:val="000000"/>
                <w:sz w:val="20"/>
                <w:szCs w:val="20"/>
              </w:rPr>
              <w:t>- Opća bolnica Karlovac</w:t>
            </w:r>
          </w:p>
          <w:p w14:paraId="23DA0DD2"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 Dom zdravlja Karlovac s pripadajućim ambulantama</w:t>
            </w:r>
          </w:p>
        </w:tc>
        <w:tc>
          <w:tcPr>
            <w:tcW w:w="2879" w:type="dxa"/>
            <w:shd w:val="clear" w:color="auto" w:fill="auto"/>
            <w:vAlign w:val="center"/>
          </w:tcPr>
          <w:p w14:paraId="7F50E4FC" w14:textId="77777777" w:rsidR="00A70281" w:rsidRPr="00A70281" w:rsidRDefault="00A70281" w:rsidP="00A70281">
            <w:pPr>
              <w:shd w:val="clear" w:color="auto" w:fill="FFFFFF"/>
              <w:spacing w:after="0" w:line="276" w:lineRule="auto"/>
              <w:rPr>
                <w:rFonts w:ascii="Arial" w:eastAsia="Calibri" w:hAnsi="Arial" w:cs="Arial"/>
                <w:sz w:val="20"/>
                <w:szCs w:val="20"/>
                <w:highlight w:val="yellow"/>
              </w:rPr>
            </w:pPr>
            <w:r w:rsidRPr="00A70281">
              <w:rPr>
                <w:rFonts w:ascii="Arial" w:eastAsia="Calibri" w:hAnsi="Arial" w:cs="Arial"/>
                <w:sz w:val="20"/>
                <w:szCs w:val="20"/>
              </w:rPr>
              <w:t xml:space="preserve">- </w:t>
            </w:r>
            <w:r w:rsidRPr="00A70281">
              <w:rPr>
                <w:rFonts w:ascii="Arial" w:eastAsia="Times New Roman" w:hAnsi="Arial" w:cs="Arial"/>
                <w:sz w:val="20"/>
                <w:szCs w:val="20"/>
              </w:rPr>
              <w:t>Stožer civilne zaštite</w:t>
            </w:r>
          </w:p>
        </w:tc>
      </w:tr>
      <w:tr w:rsidR="00A70281" w:rsidRPr="00A70281" w14:paraId="698FCAC7" w14:textId="77777777" w:rsidTr="00703962">
        <w:trPr>
          <w:trHeight w:val="1057"/>
          <w:jc w:val="center"/>
        </w:trPr>
        <w:tc>
          <w:tcPr>
            <w:tcW w:w="846" w:type="dxa"/>
            <w:shd w:val="clear" w:color="auto" w:fill="auto"/>
            <w:vAlign w:val="center"/>
          </w:tcPr>
          <w:p w14:paraId="524C1C83"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3.</w:t>
            </w:r>
          </w:p>
        </w:tc>
        <w:tc>
          <w:tcPr>
            <w:tcW w:w="1701" w:type="dxa"/>
            <w:shd w:val="clear" w:color="auto" w:fill="auto"/>
            <w:vAlign w:val="center"/>
          </w:tcPr>
          <w:p w14:paraId="4CEEA3E8"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gašenja požara</w:t>
            </w:r>
          </w:p>
        </w:tc>
        <w:tc>
          <w:tcPr>
            <w:tcW w:w="1560" w:type="dxa"/>
            <w:vAlign w:val="center"/>
          </w:tcPr>
          <w:p w14:paraId="7A12DEB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40F6C761"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Sukladno Planu zaštite od požara i tehničko – tehnoloških nesreća Stožer prikuplja informacije o požarnoj opasnosti, za to je zadužen član Stožera za protupožarnu zaštitu.</w:t>
            </w:r>
          </w:p>
          <w:p w14:paraId="564BB75E"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Stožer se informira o potrebi isključivanja pojedinih energenta na prijedlog člana Stožera za protupožarnu zaštitu. </w:t>
            </w:r>
          </w:p>
          <w:p w14:paraId="31C676E7"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Ukoliko vatrogasne snage (na lokalnoj razini) ne mogu sanirati nastalu požarnu opasnost zatražiti će pomoć od županijskog vatrogasnog zapovjednika sukladno Procjeni ugroženosti od požara i tehnoloških eksplozija Karlovačke županije.</w:t>
            </w:r>
          </w:p>
        </w:tc>
        <w:tc>
          <w:tcPr>
            <w:tcW w:w="2879" w:type="dxa"/>
            <w:shd w:val="clear" w:color="auto" w:fill="auto"/>
            <w:vAlign w:val="center"/>
          </w:tcPr>
          <w:p w14:paraId="25CC4905"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w:t>
            </w:r>
          </w:p>
          <w:p w14:paraId="291A1B23"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Vatrogasna služba</w:t>
            </w:r>
          </w:p>
        </w:tc>
      </w:tr>
      <w:tr w:rsidR="00A70281" w:rsidRPr="00A70281" w14:paraId="395FFB0B" w14:textId="77777777" w:rsidTr="00703962">
        <w:trPr>
          <w:trHeight w:val="416"/>
          <w:jc w:val="center"/>
        </w:trPr>
        <w:tc>
          <w:tcPr>
            <w:tcW w:w="846" w:type="dxa"/>
            <w:vMerge w:val="restart"/>
            <w:shd w:val="clear" w:color="auto" w:fill="auto"/>
            <w:vAlign w:val="center"/>
          </w:tcPr>
          <w:p w14:paraId="4C6335EB"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4.</w:t>
            </w:r>
          </w:p>
        </w:tc>
        <w:tc>
          <w:tcPr>
            <w:tcW w:w="1701" w:type="dxa"/>
            <w:vMerge w:val="restart"/>
            <w:shd w:val="clear" w:color="auto" w:fill="auto"/>
            <w:vAlign w:val="center"/>
          </w:tcPr>
          <w:p w14:paraId="15185B5B"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reguliranja prometa i osiguranja tijekom intervencija</w:t>
            </w:r>
          </w:p>
        </w:tc>
        <w:tc>
          <w:tcPr>
            <w:tcW w:w="1560" w:type="dxa"/>
            <w:vMerge w:val="restart"/>
            <w:vAlign w:val="center"/>
          </w:tcPr>
          <w:p w14:paraId="62756382"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4C776DEF"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Ocjena stanja i funkcionalnosti prometa, komunikacijskih sustava i objekata.</w:t>
            </w:r>
          </w:p>
          <w:p w14:paraId="1CC13F65"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Stožer civilne zaštite definira prioritete u sanaciji prometnica i upućuje zahtjev za aktiviranjem. </w:t>
            </w:r>
          </w:p>
          <w:p w14:paraId="3CA9C9CD"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 donosi odluku da Gradonačelnik od Policijske uprave Karlovačke – Policijske postaje Karlovac traži osiguranje i reguliranja prometa za vrijeme intervencija.</w:t>
            </w:r>
          </w:p>
        </w:tc>
        <w:tc>
          <w:tcPr>
            <w:tcW w:w="2879" w:type="dxa"/>
            <w:shd w:val="clear" w:color="auto" w:fill="auto"/>
            <w:vAlign w:val="center"/>
          </w:tcPr>
          <w:p w14:paraId="58AF9B95"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w:t>
            </w:r>
          </w:p>
          <w:p w14:paraId="63F0825C"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MUP, PP Karlovac</w:t>
            </w:r>
          </w:p>
          <w:p w14:paraId="1CC5FE75"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 xml:space="preserve"> Hrvatske ceste d.o.o. – Tehnička ispostava Karlovac</w:t>
            </w:r>
          </w:p>
          <w:p w14:paraId="72BF8BB8"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 xml:space="preserve"> Županijska uprava za ceste Karlovačke županije</w:t>
            </w:r>
          </w:p>
        </w:tc>
      </w:tr>
      <w:tr w:rsidR="00A70281" w:rsidRPr="00A70281" w14:paraId="61364EAF" w14:textId="77777777" w:rsidTr="00703962">
        <w:trPr>
          <w:trHeight w:val="331"/>
          <w:jc w:val="center"/>
        </w:trPr>
        <w:tc>
          <w:tcPr>
            <w:tcW w:w="846" w:type="dxa"/>
            <w:vMerge/>
            <w:shd w:val="clear" w:color="auto" w:fill="auto"/>
            <w:vAlign w:val="center"/>
          </w:tcPr>
          <w:p w14:paraId="322EAFBC"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441897DD"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60" w:type="dxa"/>
            <w:vMerge/>
            <w:vAlign w:val="center"/>
          </w:tcPr>
          <w:p w14:paraId="7E86C795"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13A39837"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Donošenje odluka o zabrani cestovnog prometa poradi zaštite sigurnosti na pogođenom području.</w:t>
            </w:r>
          </w:p>
          <w:p w14:paraId="06133DD7"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Uspostava alternativnih prometnih pravaca.</w:t>
            </w:r>
          </w:p>
          <w:p w14:paraId="2B381C00"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Osigurati konvoje i prometnice (putove evakuacije)</w:t>
            </w:r>
          </w:p>
          <w:p w14:paraId="2296FD00"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Nadzor i čuvanje ugroženog područja.</w:t>
            </w:r>
          </w:p>
          <w:p w14:paraId="1574AA0A"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Osiguravanje područja intervencija.</w:t>
            </w:r>
          </w:p>
        </w:tc>
        <w:tc>
          <w:tcPr>
            <w:tcW w:w="2879" w:type="dxa"/>
            <w:shd w:val="clear" w:color="auto" w:fill="auto"/>
            <w:vAlign w:val="center"/>
          </w:tcPr>
          <w:p w14:paraId="37AC0E96"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-Stožer civilne zaštite</w:t>
            </w:r>
          </w:p>
          <w:p w14:paraId="5EB858DF"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MUP, PP Karlovac</w:t>
            </w:r>
          </w:p>
        </w:tc>
      </w:tr>
      <w:tr w:rsidR="00A70281" w:rsidRPr="00A70281" w14:paraId="01690E94" w14:textId="77777777" w:rsidTr="00703962">
        <w:trPr>
          <w:trHeight w:val="801"/>
          <w:jc w:val="center"/>
        </w:trPr>
        <w:tc>
          <w:tcPr>
            <w:tcW w:w="846" w:type="dxa"/>
            <w:vMerge/>
            <w:shd w:val="clear" w:color="auto" w:fill="auto"/>
            <w:vAlign w:val="center"/>
          </w:tcPr>
          <w:p w14:paraId="7B756A1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6273B804"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60" w:type="dxa"/>
            <w:vMerge/>
            <w:vAlign w:val="center"/>
          </w:tcPr>
          <w:p w14:paraId="0C674C32"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71E2CC5D"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Osiguranje telekomunikacijskih veza korisnika s prednošću uporabe.</w:t>
            </w:r>
          </w:p>
        </w:tc>
        <w:tc>
          <w:tcPr>
            <w:tcW w:w="2879" w:type="dxa"/>
            <w:shd w:val="clear" w:color="auto" w:fill="auto"/>
            <w:vAlign w:val="center"/>
          </w:tcPr>
          <w:p w14:paraId="24C70073"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Calibri" w:hAnsi="Arial" w:cs="Arial"/>
                <w:color w:val="000000"/>
                <w:sz w:val="20"/>
                <w:szCs w:val="20"/>
              </w:rPr>
              <w:t>-</w:t>
            </w:r>
            <w:r w:rsidRPr="00A70281">
              <w:rPr>
                <w:rFonts w:ascii="Arial" w:eastAsia="Calibri" w:hAnsi="Arial" w:cs="Arial"/>
                <w:sz w:val="20"/>
                <w:szCs w:val="20"/>
              </w:rPr>
              <w:t xml:space="preserve"> Hrvatski Telekom d.d., T-Centar Karlovac</w:t>
            </w:r>
          </w:p>
        </w:tc>
      </w:tr>
      <w:tr w:rsidR="00A70281" w:rsidRPr="00A70281" w14:paraId="1ABFA500" w14:textId="77777777" w:rsidTr="00703962">
        <w:trPr>
          <w:trHeight w:val="827"/>
          <w:jc w:val="center"/>
        </w:trPr>
        <w:tc>
          <w:tcPr>
            <w:tcW w:w="846" w:type="dxa"/>
            <w:shd w:val="clear" w:color="auto" w:fill="auto"/>
            <w:vAlign w:val="center"/>
          </w:tcPr>
          <w:p w14:paraId="3660EC3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color w:val="000000"/>
                <w:sz w:val="20"/>
                <w:szCs w:val="20"/>
              </w:rPr>
            </w:pPr>
            <w:r w:rsidRPr="00A70281">
              <w:rPr>
                <w:rFonts w:ascii="Arial" w:eastAsia="Times New Roman" w:hAnsi="Arial" w:cs="Arial"/>
                <w:b/>
                <w:bCs/>
                <w:color w:val="000000"/>
                <w:sz w:val="20"/>
                <w:szCs w:val="20"/>
              </w:rPr>
              <w:t>5.</w:t>
            </w:r>
          </w:p>
        </w:tc>
        <w:tc>
          <w:tcPr>
            <w:tcW w:w="1701" w:type="dxa"/>
            <w:shd w:val="clear" w:color="auto" w:fill="auto"/>
            <w:vAlign w:val="center"/>
          </w:tcPr>
          <w:p w14:paraId="3F534A35"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evakuacije</w:t>
            </w:r>
          </w:p>
        </w:tc>
        <w:tc>
          <w:tcPr>
            <w:tcW w:w="1560" w:type="dxa"/>
            <w:vAlign w:val="center"/>
          </w:tcPr>
          <w:p w14:paraId="7952B016"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743A3E37"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Evakuacija stanovništva (opisano u poglavlju 6.7.2.)</w:t>
            </w:r>
          </w:p>
        </w:tc>
        <w:tc>
          <w:tcPr>
            <w:tcW w:w="2879" w:type="dxa"/>
            <w:shd w:val="clear" w:color="auto" w:fill="auto"/>
            <w:vAlign w:val="center"/>
          </w:tcPr>
          <w:p w14:paraId="7971B87E"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highlight w:val="yellow"/>
              </w:rPr>
            </w:pPr>
          </w:p>
        </w:tc>
      </w:tr>
      <w:tr w:rsidR="00A70281" w:rsidRPr="00A70281" w14:paraId="103D6952" w14:textId="77777777" w:rsidTr="00703962">
        <w:trPr>
          <w:trHeight w:val="585"/>
          <w:jc w:val="center"/>
        </w:trPr>
        <w:tc>
          <w:tcPr>
            <w:tcW w:w="846" w:type="dxa"/>
            <w:shd w:val="clear" w:color="auto" w:fill="auto"/>
            <w:vAlign w:val="center"/>
          </w:tcPr>
          <w:p w14:paraId="4529A1C7"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6.</w:t>
            </w:r>
          </w:p>
        </w:tc>
        <w:tc>
          <w:tcPr>
            <w:tcW w:w="1701" w:type="dxa"/>
            <w:shd w:val="clear" w:color="auto" w:fill="auto"/>
            <w:vAlign w:val="center"/>
          </w:tcPr>
          <w:p w14:paraId="693032A5"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zbrinjavanja</w:t>
            </w:r>
          </w:p>
        </w:tc>
        <w:tc>
          <w:tcPr>
            <w:tcW w:w="1560" w:type="dxa"/>
            <w:vAlign w:val="center"/>
          </w:tcPr>
          <w:p w14:paraId="7913DE99"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0A4F7AB0"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Zbrinjavanje stanovništva (opisano u poglavlju 6.7.3.)</w:t>
            </w:r>
          </w:p>
        </w:tc>
        <w:tc>
          <w:tcPr>
            <w:tcW w:w="2879" w:type="dxa"/>
            <w:shd w:val="clear" w:color="auto" w:fill="auto"/>
            <w:vAlign w:val="center"/>
          </w:tcPr>
          <w:p w14:paraId="26226304"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highlight w:val="yellow"/>
              </w:rPr>
            </w:pPr>
          </w:p>
        </w:tc>
      </w:tr>
      <w:tr w:rsidR="00A70281" w:rsidRPr="00A70281" w14:paraId="3D876144" w14:textId="77777777" w:rsidTr="00703962">
        <w:trPr>
          <w:trHeight w:val="827"/>
          <w:jc w:val="center"/>
        </w:trPr>
        <w:tc>
          <w:tcPr>
            <w:tcW w:w="846" w:type="dxa"/>
            <w:shd w:val="clear" w:color="auto" w:fill="auto"/>
            <w:vAlign w:val="center"/>
          </w:tcPr>
          <w:p w14:paraId="1EFE329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7.</w:t>
            </w:r>
          </w:p>
        </w:tc>
        <w:tc>
          <w:tcPr>
            <w:tcW w:w="1701" w:type="dxa"/>
            <w:shd w:val="clear" w:color="auto" w:fill="auto"/>
            <w:vAlign w:val="center"/>
          </w:tcPr>
          <w:p w14:paraId="18E8002F"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odlaganja materijala</w:t>
            </w:r>
          </w:p>
        </w:tc>
        <w:tc>
          <w:tcPr>
            <w:tcW w:w="1560" w:type="dxa"/>
            <w:vAlign w:val="center"/>
          </w:tcPr>
          <w:p w14:paraId="175BD46F"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38F15322"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Organizacija odvoza materijala. Lokacija za privremeno odlaganje materijala odlagališta otpada „Ilovac“.</w:t>
            </w:r>
          </w:p>
        </w:tc>
        <w:tc>
          <w:tcPr>
            <w:tcW w:w="2879" w:type="dxa"/>
            <w:shd w:val="clear" w:color="auto" w:fill="auto"/>
            <w:vAlign w:val="center"/>
          </w:tcPr>
          <w:p w14:paraId="1D0F0AA8"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Times New Roman" w:hAnsi="Arial" w:cs="Arial"/>
                <w:sz w:val="20"/>
                <w:szCs w:val="20"/>
              </w:rPr>
              <w:t>-</w:t>
            </w:r>
            <w:r w:rsidRPr="00A70281">
              <w:rPr>
                <w:rFonts w:ascii="Arial" w:eastAsia="Calibri" w:hAnsi="Arial" w:cs="Arial"/>
                <w:sz w:val="20"/>
                <w:szCs w:val="20"/>
              </w:rPr>
              <w:t xml:space="preserve"> Stožer civilne zaštite</w:t>
            </w:r>
          </w:p>
          <w:p w14:paraId="6518978F"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Čistoća d.o.o.</w:t>
            </w:r>
          </w:p>
          <w:p w14:paraId="7B7B428E"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Arkada d.o.o.</w:t>
            </w:r>
          </w:p>
          <w:p w14:paraId="42B53A38"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GMTT Lešćanec – Ozalj</w:t>
            </w:r>
          </w:p>
        </w:tc>
      </w:tr>
      <w:tr w:rsidR="00A70281" w:rsidRPr="00A70281" w14:paraId="15F1EA59" w14:textId="77777777" w:rsidTr="00703962">
        <w:trPr>
          <w:trHeight w:val="843"/>
          <w:jc w:val="center"/>
        </w:trPr>
        <w:tc>
          <w:tcPr>
            <w:tcW w:w="846" w:type="dxa"/>
            <w:vMerge w:val="restart"/>
            <w:shd w:val="clear" w:color="auto" w:fill="auto"/>
            <w:vAlign w:val="center"/>
          </w:tcPr>
          <w:p w14:paraId="0DAB4F43"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8.</w:t>
            </w:r>
          </w:p>
        </w:tc>
        <w:tc>
          <w:tcPr>
            <w:tcW w:w="1701" w:type="dxa"/>
            <w:vMerge w:val="restart"/>
            <w:shd w:val="clear" w:color="auto" w:fill="auto"/>
            <w:vAlign w:val="center"/>
          </w:tcPr>
          <w:p w14:paraId="000C83D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pružanja medicinske pomoći i medicinskog zbrinjavanja te higijensko epidemiološke zaštite</w:t>
            </w:r>
          </w:p>
        </w:tc>
        <w:tc>
          <w:tcPr>
            <w:tcW w:w="1560" w:type="dxa"/>
            <w:vMerge w:val="restart"/>
            <w:vAlign w:val="center"/>
          </w:tcPr>
          <w:p w14:paraId="7B2AF2BF" w14:textId="77777777" w:rsidR="00A70281" w:rsidRPr="00A70281" w:rsidRDefault="00A70281" w:rsidP="00A70281">
            <w:pPr>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Nadležno ministarstvo</w:t>
            </w:r>
          </w:p>
          <w:p w14:paraId="39AF7E34"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1C8958E6"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Pružanje hitne medicinske pomoći unesrećenima.</w:t>
            </w:r>
          </w:p>
          <w:p w14:paraId="5C243862" w14:textId="77777777" w:rsidR="00A70281" w:rsidRPr="00A70281" w:rsidRDefault="00A70281" w:rsidP="00A70281">
            <w:pPr>
              <w:spacing w:after="0" w:line="276" w:lineRule="auto"/>
              <w:jc w:val="both"/>
              <w:rPr>
                <w:rFonts w:ascii="Arial" w:eastAsia="Times New Roman" w:hAnsi="Arial" w:cs="Arial"/>
                <w:bCs/>
                <w:color w:val="000000"/>
                <w:sz w:val="20"/>
                <w:szCs w:val="20"/>
              </w:rPr>
            </w:pPr>
          </w:p>
          <w:p w14:paraId="7493F6B8" w14:textId="77777777" w:rsidR="00A70281" w:rsidRPr="00A70281" w:rsidRDefault="00A70281" w:rsidP="00A70281">
            <w:pPr>
              <w:spacing w:after="0" w:line="276" w:lineRule="auto"/>
              <w:jc w:val="both"/>
              <w:rPr>
                <w:rFonts w:ascii="Arial" w:eastAsia="Times New Roman" w:hAnsi="Arial" w:cs="Arial"/>
                <w:color w:val="000000"/>
                <w:sz w:val="20"/>
                <w:szCs w:val="20"/>
              </w:rPr>
            </w:pPr>
            <w:r w:rsidRPr="00A70281">
              <w:rPr>
                <w:rFonts w:ascii="Arial" w:eastAsia="Times New Roman" w:hAnsi="Arial" w:cs="Arial"/>
                <w:bCs/>
                <w:color w:val="000000"/>
                <w:sz w:val="20"/>
                <w:szCs w:val="20"/>
              </w:rPr>
              <w:t>Zbrinjavanje teško ozlijeđenih i oboljelih osoba.</w:t>
            </w:r>
          </w:p>
        </w:tc>
        <w:tc>
          <w:tcPr>
            <w:tcW w:w="2879" w:type="dxa"/>
            <w:shd w:val="clear" w:color="auto" w:fill="auto"/>
            <w:vAlign w:val="center"/>
          </w:tcPr>
          <w:p w14:paraId="6B6CD8FE"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Zavod za hitnu medicinu Karlovačke županije</w:t>
            </w:r>
          </w:p>
          <w:p w14:paraId="49CD74B2"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Dom zdravlja Karlovac </w:t>
            </w:r>
            <w:r w:rsidRPr="00A70281">
              <w:rPr>
                <w:rFonts w:ascii="Arial" w:eastAsia="Times New Roman" w:hAnsi="Arial" w:cs="Arial"/>
                <w:color w:val="000000"/>
                <w:sz w:val="20"/>
                <w:szCs w:val="20"/>
              </w:rPr>
              <w:t>s pripadajućim ambulantama</w:t>
            </w:r>
          </w:p>
          <w:p w14:paraId="6A02A435"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 Opća bolnica</w:t>
            </w:r>
          </w:p>
          <w:p w14:paraId="02627367"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Calibri" w:hAnsi="Arial" w:cs="Arial"/>
                <w:color w:val="000000"/>
                <w:sz w:val="20"/>
                <w:szCs w:val="20"/>
              </w:rPr>
              <w:t xml:space="preserve"> HGSS - stanica Karlovac</w:t>
            </w:r>
          </w:p>
        </w:tc>
      </w:tr>
      <w:tr w:rsidR="00A70281" w:rsidRPr="00A70281" w14:paraId="0FBAE0B2" w14:textId="77777777" w:rsidTr="00703962">
        <w:trPr>
          <w:trHeight w:val="1057"/>
          <w:jc w:val="center"/>
        </w:trPr>
        <w:tc>
          <w:tcPr>
            <w:tcW w:w="846" w:type="dxa"/>
            <w:vMerge/>
            <w:shd w:val="clear" w:color="auto" w:fill="auto"/>
            <w:vAlign w:val="center"/>
          </w:tcPr>
          <w:p w14:paraId="7CB8071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3AF4D506"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60" w:type="dxa"/>
            <w:vMerge/>
            <w:vAlign w:val="center"/>
          </w:tcPr>
          <w:p w14:paraId="5D9D0EBC"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6D4B2E0B"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Pružanje psihološke potpore.</w:t>
            </w:r>
          </w:p>
        </w:tc>
        <w:tc>
          <w:tcPr>
            <w:tcW w:w="2879" w:type="dxa"/>
            <w:shd w:val="clear" w:color="auto" w:fill="auto"/>
            <w:vAlign w:val="center"/>
          </w:tcPr>
          <w:p w14:paraId="78323D7A"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Centar za socijalnu skrb Karlovac</w:t>
            </w:r>
          </w:p>
          <w:p w14:paraId="3A6D574C"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Times New Roman" w:hAnsi="Arial" w:cs="Arial"/>
                <w:bCs/>
                <w:color w:val="000000"/>
                <w:sz w:val="20"/>
                <w:szCs w:val="20"/>
              </w:rPr>
              <w:t>GDCK Karlovac</w:t>
            </w:r>
          </w:p>
        </w:tc>
      </w:tr>
      <w:tr w:rsidR="00A70281" w:rsidRPr="00A70281" w14:paraId="1E13AAA9" w14:textId="77777777" w:rsidTr="00703962">
        <w:trPr>
          <w:trHeight w:val="596"/>
          <w:jc w:val="center"/>
        </w:trPr>
        <w:tc>
          <w:tcPr>
            <w:tcW w:w="846" w:type="dxa"/>
            <w:vMerge/>
            <w:shd w:val="clear" w:color="auto" w:fill="auto"/>
            <w:vAlign w:val="center"/>
          </w:tcPr>
          <w:p w14:paraId="0F4AB73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4063E624"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60" w:type="dxa"/>
            <w:vMerge/>
            <w:vAlign w:val="center"/>
          </w:tcPr>
          <w:p w14:paraId="5380C426"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0DF1D42D"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Opskrba sanitetskim materijalom i opremom.</w:t>
            </w:r>
          </w:p>
        </w:tc>
        <w:tc>
          <w:tcPr>
            <w:tcW w:w="2879" w:type="dxa"/>
            <w:shd w:val="clear" w:color="auto" w:fill="auto"/>
            <w:vAlign w:val="center"/>
          </w:tcPr>
          <w:p w14:paraId="11658B2E"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Opća bolnica Karlovac</w:t>
            </w:r>
          </w:p>
          <w:p w14:paraId="7F992C76"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Dom zdravlja Karlovac </w:t>
            </w:r>
            <w:r w:rsidRPr="00A70281">
              <w:rPr>
                <w:rFonts w:ascii="Arial" w:eastAsia="Times New Roman" w:hAnsi="Arial" w:cs="Arial"/>
                <w:color w:val="000000"/>
                <w:sz w:val="20"/>
                <w:szCs w:val="20"/>
              </w:rPr>
              <w:t>s pripadajućim ambulantama</w:t>
            </w:r>
          </w:p>
          <w:p w14:paraId="324BB962"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ljekarne na području Grada</w:t>
            </w:r>
          </w:p>
        </w:tc>
      </w:tr>
      <w:tr w:rsidR="00A70281" w:rsidRPr="00A70281" w14:paraId="43DA4C7F" w14:textId="77777777" w:rsidTr="00703962">
        <w:trPr>
          <w:trHeight w:val="1057"/>
          <w:jc w:val="center"/>
        </w:trPr>
        <w:tc>
          <w:tcPr>
            <w:tcW w:w="846" w:type="dxa"/>
            <w:vMerge/>
            <w:shd w:val="clear" w:color="auto" w:fill="auto"/>
            <w:vAlign w:val="center"/>
          </w:tcPr>
          <w:p w14:paraId="7386E8D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19A04D77"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60" w:type="dxa"/>
            <w:vMerge/>
            <w:vAlign w:val="center"/>
          </w:tcPr>
          <w:p w14:paraId="35C8865A"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68D70668"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Organizacija prevencije i suzbijanje zaraznih bolesti. </w:t>
            </w:r>
          </w:p>
          <w:p w14:paraId="1C1DAA36"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Kontrola ispravnosti vode za piće.</w:t>
            </w:r>
          </w:p>
          <w:p w14:paraId="391798B5"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Dezinfekcija vode.</w:t>
            </w:r>
          </w:p>
        </w:tc>
        <w:tc>
          <w:tcPr>
            <w:tcW w:w="2879" w:type="dxa"/>
            <w:shd w:val="clear" w:color="auto" w:fill="auto"/>
            <w:vAlign w:val="center"/>
          </w:tcPr>
          <w:p w14:paraId="594A2F58"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Zavod za javno zdravstvo Karlovačke županije</w:t>
            </w:r>
          </w:p>
          <w:p w14:paraId="0E0729C6"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 xml:space="preserve"> Dom zdravlja Karlovac s pripadajućim ambulantama</w:t>
            </w:r>
          </w:p>
        </w:tc>
      </w:tr>
      <w:tr w:rsidR="00A70281" w:rsidRPr="00A70281" w14:paraId="6BAE3752" w14:textId="77777777" w:rsidTr="00703962">
        <w:trPr>
          <w:trHeight w:val="558"/>
          <w:jc w:val="center"/>
        </w:trPr>
        <w:tc>
          <w:tcPr>
            <w:tcW w:w="846" w:type="dxa"/>
            <w:vMerge w:val="restart"/>
            <w:shd w:val="clear" w:color="auto" w:fill="auto"/>
            <w:vAlign w:val="center"/>
          </w:tcPr>
          <w:p w14:paraId="28B58D7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9.</w:t>
            </w:r>
          </w:p>
        </w:tc>
        <w:tc>
          <w:tcPr>
            <w:tcW w:w="1701" w:type="dxa"/>
            <w:vMerge w:val="restart"/>
            <w:shd w:val="clear" w:color="auto" w:fill="auto"/>
            <w:vAlign w:val="center"/>
          </w:tcPr>
          <w:p w14:paraId="5801B6B8"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pružanja veterinarske pomoći</w:t>
            </w:r>
          </w:p>
        </w:tc>
        <w:tc>
          <w:tcPr>
            <w:tcW w:w="1560" w:type="dxa"/>
            <w:vMerge w:val="restart"/>
            <w:vAlign w:val="center"/>
          </w:tcPr>
          <w:p w14:paraId="54CBA787"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23E6DB75"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Prikupljanje informacija o stanju objekata za uzgoj životinja i o stoci koja se našla izvan kontrole.</w:t>
            </w:r>
          </w:p>
          <w:p w14:paraId="6A7DE32E"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Analiziranje stanje stočnog fonda i mjere koje je potrebno poduzeti. </w:t>
            </w:r>
          </w:p>
          <w:p w14:paraId="7A814714"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Utvrđivanje raspoloživih punktove za smještaj stoke. </w:t>
            </w:r>
          </w:p>
          <w:p w14:paraId="4C90D5A2"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Zbrinjavanje/evakuacija stoke iz ugroženih područja. </w:t>
            </w:r>
          </w:p>
          <w:p w14:paraId="6B607BFE"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Organiziranje popisa stoke. </w:t>
            </w:r>
          </w:p>
          <w:p w14:paraId="6F81BECC"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Prevencija i suzbijanje zaraznih bolesti. </w:t>
            </w:r>
          </w:p>
          <w:p w14:paraId="5F819E4E"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Pregled zdravstvenog stanja i smještaja evakuiranih životinja. </w:t>
            </w:r>
          </w:p>
          <w:p w14:paraId="0AA2FC77"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Preventivno cijepljenje životinja od mogućih zaraza. </w:t>
            </w:r>
          </w:p>
          <w:p w14:paraId="29BC2AD0"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Liječenje, klanje i eutanazija oboljelih životinja. </w:t>
            </w:r>
          </w:p>
          <w:p w14:paraId="32C32F47"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Pregled povrijeđene stoke koja bi se nakon klanja mogla koristiti za ljudsku ishranu.</w:t>
            </w:r>
          </w:p>
        </w:tc>
        <w:tc>
          <w:tcPr>
            <w:tcW w:w="2879" w:type="dxa"/>
            <w:shd w:val="clear" w:color="auto" w:fill="auto"/>
            <w:vAlign w:val="center"/>
          </w:tcPr>
          <w:p w14:paraId="04F975BD"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Veterinarska stanica Karlovac</w:t>
            </w:r>
          </w:p>
          <w:p w14:paraId="712676F3"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w:t>
            </w:r>
          </w:p>
        </w:tc>
      </w:tr>
      <w:tr w:rsidR="00A70281" w:rsidRPr="00A70281" w14:paraId="01A42853" w14:textId="77777777" w:rsidTr="00703962">
        <w:trPr>
          <w:trHeight w:val="558"/>
          <w:jc w:val="center"/>
        </w:trPr>
        <w:tc>
          <w:tcPr>
            <w:tcW w:w="846" w:type="dxa"/>
            <w:vMerge/>
            <w:shd w:val="clear" w:color="auto" w:fill="auto"/>
            <w:vAlign w:val="center"/>
          </w:tcPr>
          <w:p w14:paraId="158D2620"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62FC4B4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60" w:type="dxa"/>
            <w:vMerge/>
            <w:vAlign w:val="center"/>
          </w:tcPr>
          <w:p w14:paraId="03E1B33A"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04A55AEA" w14:textId="77777777" w:rsidR="00A70281" w:rsidRPr="00A70281" w:rsidRDefault="00A70281" w:rsidP="00A70281">
            <w:pPr>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Osiguranje potrebnih lijekova i sanitetskog materijala.</w:t>
            </w:r>
          </w:p>
        </w:tc>
        <w:tc>
          <w:tcPr>
            <w:tcW w:w="2879" w:type="dxa"/>
            <w:shd w:val="clear" w:color="auto" w:fill="auto"/>
            <w:vAlign w:val="center"/>
          </w:tcPr>
          <w:p w14:paraId="569D883E"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70281">
              <w:rPr>
                <w:rFonts w:ascii="Arial" w:eastAsia="Times New Roman" w:hAnsi="Arial" w:cs="Arial"/>
                <w:color w:val="000000"/>
                <w:sz w:val="20"/>
                <w:szCs w:val="20"/>
              </w:rPr>
              <w:t>Veterinarska stanica Karlovac</w:t>
            </w:r>
          </w:p>
          <w:p w14:paraId="74808611"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Veterinarske ljekarne na području Grada</w:t>
            </w:r>
          </w:p>
        </w:tc>
      </w:tr>
      <w:tr w:rsidR="00A70281" w:rsidRPr="00A70281" w14:paraId="598C62DA" w14:textId="77777777" w:rsidTr="00703962">
        <w:trPr>
          <w:trHeight w:val="302"/>
          <w:jc w:val="center"/>
        </w:trPr>
        <w:tc>
          <w:tcPr>
            <w:tcW w:w="846" w:type="dxa"/>
            <w:vMerge w:val="restart"/>
            <w:shd w:val="clear" w:color="auto" w:fill="auto"/>
            <w:vAlign w:val="center"/>
          </w:tcPr>
          <w:p w14:paraId="11ABAC3B"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10.</w:t>
            </w:r>
          </w:p>
        </w:tc>
        <w:tc>
          <w:tcPr>
            <w:tcW w:w="1701" w:type="dxa"/>
            <w:vMerge w:val="restart"/>
            <w:shd w:val="clear" w:color="auto" w:fill="auto"/>
            <w:vAlign w:val="center"/>
          </w:tcPr>
          <w:p w14:paraId="01FB1021"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humane asanacije i identifikacije poginulih</w:t>
            </w:r>
          </w:p>
        </w:tc>
        <w:tc>
          <w:tcPr>
            <w:tcW w:w="1560" w:type="dxa"/>
            <w:vMerge w:val="restart"/>
            <w:vAlign w:val="center"/>
          </w:tcPr>
          <w:p w14:paraId="17A685EA"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6A6C1B84"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Identifikacija i sudsko-medicinska ekspertiza nastradalih osoba vrši se uz prisutnost mrtvozornika, liječnika specijalista sudske medicine i patologije, te predstavnika Policijske uprave.</w:t>
            </w:r>
          </w:p>
          <w:p w14:paraId="5068844F"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4A8BBB1"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879" w:type="dxa"/>
            <w:shd w:val="clear" w:color="auto" w:fill="auto"/>
            <w:vAlign w:val="center"/>
          </w:tcPr>
          <w:p w14:paraId="68354BD7"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Dom zdravlja Karlovac </w:t>
            </w:r>
            <w:r w:rsidRPr="00A70281">
              <w:rPr>
                <w:rFonts w:ascii="Arial" w:eastAsia="Times New Roman" w:hAnsi="Arial" w:cs="Arial"/>
                <w:color w:val="000000"/>
                <w:sz w:val="20"/>
                <w:szCs w:val="20"/>
              </w:rPr>
              <w:t>s pripadajućim ambulantama</w:t>
            </w:r>
          </w:p>
          <w:p w14:paraId="5FAB6F70"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MUP – PP Karlovac</w:t>
            </w:r>
          </w:p>
          <w:p w14:paraId="4EDF10F3"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GDCK Karlovac</w:t>
            </w:r>
          </w:p>
          <w:p w14:paraId="5E9A1E61" w14:textId="77777777" w:rsidR="00A70281" w:rsidRPr="00A70281" w:rsidRDefault="00A70281" w:rsidP="00A70281">
            <w:pPr>
              <w:shd w:val="clear" w:color="auto" w:fill="FFFFFF"/>
              <w:spacing w:after="0" w:line="276" w:lineRule="auto"/>
              <w:rPr>
                <w:rFonts w:ascii="Arial" w:eastAsia="Times New Roman" w:hAnsi="Arial" w:cs="Arial"/>
                <w:sz w:val="20"/>
                <w:szCs w:val="20"/>
              </w:rPr>
            </w:pPr>
            <w:r w:rsidRPr="00A70281">
              <w:rPr>
                <w:rFonts w:ascii="Arial" w:eastAsia="Calibri" w:hAnsi="Arial" w:cs="Arial"/>
                <w:sz w:val="20"/>
                <w:szCs w:val="20"/>
              </w:rPr>
              <w:t>- Zelenilo d.o.o.</w:t>
            </w:r>
          </w:p>
        </w:tc>
      </w:tr>
      <w:tr w:rsidR="00A70281" w:rsidRPr="00A70281" w14:paraId="444D6723" w14:textId="77777777" w:rsidTr="00703962">
        <w:trPr>
          <w:trHeight w:val="727"/>
          <w:jc w:val="center"/>
        </w:trPr>
        <w:tc>
          <w:tcPr>
            <w:tcW w:w="846" w:type="dxa"/>
            <w:vMerge/>
            <w:shd w:val="clear" w:color="auto" w:fill="auto"/>
            <w:vAlign w:val="center"/>
          </w:tcPr>
          <w:p w14:paraId="79B92972"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4F77FBF7"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60" w:type="dxa"/>
            <w:vMerge/>
            <w:vAlign w:val="center"/>
          </w:tcPr>
          <w:p w14:paraId="490A0ED1"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21E74AD5"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Prikupljanje informacija o stanju upotrebljivosti mrtvačnica na mjesnim grobljima. Osiguranje prostora za prikupljanje poginulih i druge provedbene aktivnosti. </w:t>
            </w:r>
          </w:p>
          <w:p w14:paraId="412E9E3A"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3478F089"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Lokacije za ukop su mjesna groblja na području Grada Karlovca.</w:t>
            </w:r>
          </w:p>
        </w:tc>
        <w:tc>
          <w:tcPr>
            <w:tcW w:w="2879" w:type="dxa"/>
            <w:shd w:val="clear" w:color="auto" w:fill="auto"/>
            <w:vAlign w:val="center"/>
          </w:tcPr>
          <w:p w14:paraId="1EB08CF7"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Times New Roman" w:hAnsi="Arial" w:cs="Arial"/>
                <w:sz w:val="20"/>
                <w:szCs w:val="20"/>
              </w:rPr>
              <w:t>-</w:t>
            </w:r>
            <w:r w:rsidRPr="00A70281">
              <w:rPr>
                <w:rFonts w:ascii="Arial" w:eastAsia="Calibri" w:hAnsi="Arial" w:cs="Arial"/>
                <w:sz w:val="20"/>
                <w:szCs w:val="20"/>
              </w:rPr>
              <w:t xml:space="preserve"> Zelenilo d.o.o.</w:t>
            </w:r>
          </w:p>
          <w:p w14:paraId="761CA75C"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Calibri" w:hAnsi="Arial" w:cs="Arial"/>
                <w:color w:val="000000"/>
                <w:sz w:val="20"/>
                <w:szCs w:val="20"/>
              </w:rPr>
              <w:t xml:space="preserve"> </w:t>
            </w:r>
            <w:r w:rsidRPr="00A70281">
              <w:rPr>
                <w:rFonts w:ascii="Arial" w:eastAsia="Times New Roman" w:hAnsi="Arial" w:cs="Arial"/>
                <w:bCs/>
                <w:color w:val="000000"/>
                <w:sz w:val="20"/>
                <w:szCs w:val="20"/>
              </w:rPr>
              <w:t>MUP, PP Karlovac</w:t>
            </w:r>
          </w:p>
        </w:tc>
      </w:tr>
      <w:tr w:rsidR="00A70281" w:rsidRPr="00A70281" w14:paraId="7F5748AC" w14:textId="77777777" w:rsidTr="00703962">
        <w:trPr>
          <w:trHeight w:val="1057"/>
          <w:jc w:val="center"/>
        </w:trPr>
        <w:tc>
          <w:tcPr>
            <w:tcW w:w="846" w:type="dxa"/>
            <w:vMerge/>
            <w:shd w:val="clear" w:color="auto" w:fill="auto"/>
            <w:vAlign w:val="center"/>
          </w:tcPr>
          <w:p w14:paraId="687A872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701" w:type="dxa"/>
            <w:vMerge/>
            <w:shd w:val="clear" w:color="auto" w:fill="auto"/>
            <w:vAlign w:val="center"/>
          </w:tcPr>
          <w:p w14:paraId="3F9FAA0D"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60" w:type="dxa"/>
            <w:vMerge/>
            <w:vAlign w:val="center"/>
          </w:tcPr>
          <w:p w14:paraId="6B4B881E"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4BB1C71B"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Sanitarni nadzor nad ukapanjem mrtvih.</w:t>
            </w:r>
          </w:p>
        </w:tc>
        <w:tc>
          <w:tcPr>
            <w:tcW w:w="2879" w:type="dxa"/>
            <w:shd w:val="clear" w:color="auto" w:fill="auto"/>
            <w:vAlign w:val="center"/>
          </w:tcPr>
          <w:p w14:paraId="7E303956"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pogrebna poduzeća uz djelatnike mjesnih odbora</w:t>
            </w:r>
          </w:p>
          <w:p w14:paraId="1B1492FA"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Times New Roman" w:hAnsi="Arial" w:cs="Arial"/>
                <w:bCs/>
                <w:sz w:val="20"/>
                <w:szCs w:val="20"/>
              </w:rPr>
              <w:t>- sanitarna inspekcija</w:t>
            </w:r>
          </w:p>
        </w:tc>
      </w:tr>
      <w:tr w:rsidR="00A70281" w:rsidRPr="00A70281" w14:paraId="58AF2C89" w14:textId="77777777" w:rsidTr="00703962">
        <w:trPr>
          <w:trHeight w:val="1057"/>
          <w:jc w:val="center"/>
        </w:trPr>
        <w:tc>
          <w:tcPr>
            <w:tcW w:w="846" w:type="dxa"/>
            <w:vMerge w:val="restart"/>
            <w:shd w:val="clear" w:color="auto" w:fill="auto"/>
            <w:vAlign w:val="center"/>
          </w:tcPr>
          <w:p w14:paraId="528BF61B"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11.</w:t>
            </w:r>
          </w:p>
        </w:tc>
        <w:tc>
          <w:tcPr>
            <w:tcW w:w="1701" w:type="dxa"/>
            <w:vMerge w:val="restart"/>
            <w:shd w:val="clear" w:color="auto" w:fill="auto"/>
            <w:vAlign w:val="center"/>
          </w:tcPr>
          <w:p w14:paraId="5E6D3AF4"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provođenja animalne asanacije</w:t>
            </w:r>
          </w:p>
        </w:tc>
        <w:tc>
          <w:tcPr>
            <w:tcW w:w="1560" w:type="dxa"/>
            <w:vMerge w:val="restart"/>
            <w:vAlign w:val="center"/>
          </w:tcPr>
          <w:p w14:paraId="1F7B97FB" w14:textId="77777777" w:rsidR="00A70281" w:rsidRPr="00A70281" w:rsidRDefault="00A70281" w:rsidP="00A70281">
            <w:pPr>
              <w:widowControl w:val="0"/>
              <w:autoSpaceDE w:val="0"/>
              <w:adjustRightInd w:val="0"/>
              <w:spacing w:after="0" w:line="276" w:lineRule="auto"/>
              <w:ind w:left="33"/>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63823CE4" w14:textId="77777777" w:rsidR="00A70281" w:rsidRPr="00A70281" w:rsidRDefault="00A70281" w:rsidP="00A70281">
            <w:pPr>
              <w:widowControl w:val="0"/>
              <w:autoSpaceDE w:val="0"/>
              <w:adjustRightInd w:val="0"/>
              <w:spacing w:after="0" w:line="276" w:lineRule="auto"/>
              <w:ind w:left="33"/>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Organizacija prikupljanja životinjskih leševa. </w:t>
            </w:r>
          </w:p>
        </w:tc>
        <w:tc>
          <w:tcPr>
            <w:tcW w:w="2879" w:type="dxa"/>
            <w:shd w:val="clear" w:color="auto" w:fill="auto"/>
            <w:vAlign w:val="center"/>
          </w:tcPr>
          <w:p w14:paraId="1666E653" w14:textId="4276301C"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70281">
              <w:rPr>
                <w:rFonts w:ascii="Arial" w:eastAsia="Times New Roman" w:hAnsi="Arial" w:cs="Arial"/>
                <w:bCs/>
                <w:color w:val="000000"/>
                <w:sz w:val="20"/>
                <w:szCs w:val="20"/>
              </w:rPr>
              <w:t>Veterinarska</w:t>
            </w:r>
            <w:r w:rsidR="00844B99">
              <w:rPr>
                <w:rFonts w:ascii="Arial" w:eastAsia="Times New Roman" w:hAnsi="Arial" w:cs="Arial"/>
                <w:bCs/>
                <w:color w:val="000000"/>
                <w:sz w:val="20"/>
                <w:szCs w:val="20"/>
              </w:rPr>
              <w:t xml:space="preserve"> </w:t>
            </w:r>
            <w:r w:rsidRPr="00A70281">
              <w:rPr>
                <w:rFonts w:ascii="Arial" w:eastAsia="Times New Roman" w:hAnsi="Arial" w:cs="Arial"/>
                <w:bCs/>
                <w:color w:val="000000"/>
                <w:sz w:val="20"/>
                <w:szCs w:val="20"/>
              </w:rPr>
              <w:t>stanica Karlovac</w:t>
            </w:r>
          </w:p>
          <w:p w14:paraId="049EBC6C"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bCs/>
                <w:color w:val="000000"/>
                <w:sz w:val="20"/>
                <w:szCs w:val="20"/>
              </w:rPr>
            </w:pPr>
            <w:r w:rsidRPr="00A70281">
              <w:rPr>
                <w:rFonts w:ascii="Arial" w:eastAsia="Calibri" w:hAnsi="Arial" w:cs="Arial"/>
                <w:color w:val="000000"/>
                <w:sz w:val="20"/>
                <w:szCs w:val="20"/>
              </w:rPr>
              <w:t>- Čistoća d.o.o.</w:t>
            </w:r>
          </w:p>
        </w:tc>
      </w:tr>
      <w:tr w:rsidR="00A70281" w:rsidRPr="00A70281" w14:paraId="2FF29591" w14:textId="77777777" w:rsidTr="00703962">
        <w:trPr>
          <w:trHeight w:val="1252"/>
          <w:jc w:val="center"/>
        </w:trPr>
        <w:tc>
          <w:tcPr>
            <w:tcW w:w="846" w:type="dxa"/>
            <w:vMerge/>
            <w:shd w:val="clear" w:color="auto" w:fill="auto"/>
            <w:vAlign w:val="center"/>
          </w:tcPr>
          <w:p w14:paraId="534C718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36AC98F2"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p>
        </w:tc>
        <w:tc>
          <w:tcPr>
            <w:tcW w:w="1560" w:type="dxa"/>
            <w:vMerge/>
            <w:vAlign w:val="center"/>
          </w:tcPr>
          <w:p w14:paraId="16743F47" w14:textId="77777777" w:rsidR="00A70281" w:rsidRPr="00A70281" w:rsidRDefault="00A70281" w:rsidP="00A70281">
            <w:pPr>
              <w:widowControl w:val="0"/>
              <w:autoSpaceDE w:val="0"/>
              <w:adjustRightInd w:val="0"/>
              <w:spacing w:after="0" w:line="276" w:lineRule="auto"/>
              <w:ind w:left="33"/>
              <w:jc w:val="center"/>
              <w:rPr>
                <w:rFonts w:ascii="Arial" w:eastAsia="Times New Roman" w:hAnsi="Arial" w:cs="Arial"/>
                <w:bCs/>
                <w:color w:val="000000"/>
                <w:sz w:val="20"/>
                <w:szCs w:val="20"/>
              </w:rPr>
            </w:pPr>
          </w:p>
        </w:tc>
        <w:tc>
          <w:tcPr>
            <w:tcW w:w="9356" w:type="dxa"/>
            <w:shd w:val="clear" w:color="auto" w:fill="auto"/>
            <w:vAlign w:val="center"/>
          </w:tcPr>
          <w:p w14:paraId="04AC4596" w14:textId="77777777" w:rsidR="00A70281" w:rsidRPr="00A70281" w:rsidRDefault="00A70281" w:rsidP="00A70281">
            <w:pPr>
              <w:widowControl w:val="0"/>
              <w:autoSpaceDE w:val="0"/>
              <w:adjustRightInd w:val="0"/>
              <w:spacing w:after="0" w:line="276" w:lineRule="auto"/>
              <w:ind w:left="33"/>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Praćenje stanja i provođenje aktivnosti na sprječavanju nastanka ili širenja zaraznih bolesti.</w:t>
            </w:r>
          </w:p>
        </w:tc>
        <w:tc>
          <w:tcPr>
            <w:tcW w:w="2879" w:type="dxa"/>
            <w:shd w:val="clear" w:color="auto" w:fill="auto"/>
            <w:vAlign w:val="center"/>
          </w:tcPr>
          <w:p w14:paraId="5FF64735" w14:textId="77777777" w:rsidR="00A70281" w:rsidRPr="00A70281" w:rsidRDefault="00A70281" w:rsidP="00A70281">
            <w:pPr>
              <w:spacing w:after="0" w:line="276" w:lineRule="auto"/>
              <w:rPr>
                <w:rFonts w:ascii="Arial" w:eastAsia="Times New Roman" w:hAnsi="Arial" w:cs="Arial"/>
                <w:color w:val="000000"/>
                <w:sz w:val="20"/>
                <w:szCs w:val="20"/>
              </w:rPr>
            </w:pPr>
            <w:r w:rsidRPr="00A70281">
              <w:rPr>
                <w:rFonts w:ascii="Arial" w:eastAsia="Times New Roman" w:hAnsi="Arial" w:cs="Arial"/>
                <w:color w:val="000000"/>
                <w:sz w:val="20"/>
                <w:szCs w:val="20"/>
              </w:rPr>
              <w:t>- Dom zdravlja Karlovac s pripadajućim ambulantama</w:t>
            </w:r>
          </w:p>
          <w:p w14:paraId="0616B38B"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bCs/>
                <w:color w:val="000000"/>
                <w:sz w:val="20"/>
                <w:szCs w:val="20"/>
              </w:rPr>
            </w:pPr>
            <w:r w:rsidRPr="00A70281">
              <w:rPr>
                <w:rFonts w:ascii="Arial" w:eastAsia="Times New Roman" w:hAnsi="Arial" w:cs="Arial"/>
                <w:color w:val="000000"/>
                <w:sz w:val="20"/>
                <w:szCs w:val="20"/>
              </w:rPr>
              <w:t>- Zavod za javno zdravstvo Karlovačke županije</w:t>
            </w:r>
          </w:p>
        </w:tc>
      </w:tr>
      <w:tr w:rsidR="00A70281" w:rsidRPr="00A70281" w14:paraId="712F3C06" w14:textId="77777777" w:rsidTr="00703962">
        <w:trPr>
          <w:trHeight w:val="1057"/>
          <w:jc w:val="center"/>
        </w:trPr>
        <w:tc>
          <w:tcPr>
            <w:tcW w:w="846" w:type="dxa"/>
            <w:vMerge/>
            <w:shd w:val="clear" w:color="auto" w:fill="auto"/>
            <w:vAlign w:val="center"/>
          </w:tcPr>
          <w:p w14:paraId="0860ACC0"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7FD009C1"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p>
        </w:tc>
        <w:tc>
          <w:tcPr>
            <w:tcW w:w="1560" w:type="dxa"/>
            <w:vMerge/>
            <w:vAlign w:val="center"/>
          </w:tcPr>
          <w:p w14:paraId="6B13204E" w14:textId="77777777" w:rsidR="00A70281" w:rsidRPr="00A70281" w:rsidRDefault="00A70281" w:rsidP="00A70281">
            <w:pPr>
              <w:widowControl w:val="0"/>
              <w:autoSpaceDE w:val="0"/>
              <w:adjustRightInd w:val="0"/>
              <w:spacing w:after="0" w:line="276" w:lineRule="auto"/>
              <w:ind w:left="33"/>
              <w:jc w:val="center"/>
              <w:rPr>
                <w:rFonts w:ascii="Arial" w:eastAsia="Times New Roman" w:hAnsi="Arial" w:cs="Arial"/>
                <w:bCs/>
                <w:color w:val="000000"/>
                <w:sz w:val="20"/>
                <w:szCs w:val="20"/>
              </w:rPr>
            </w:pPr>
          </w:p>
        </w:tc>
        <w:tc>
          <w:tcPr>
            <w:tcW w:w="9356" w:type="dxa"/>
            <w:shd w:val="clear" w:color="auto" w:fill="auto"/>
            <w:vAlign w:val="center"/>
          </w:tcPr>
          <w:p w14:paraId="57CB3F74" w14:textId="77777777" w:rsidR="00A70281" w:rsidRPr="00A70281" w:rsidRDefault="00A70281" w:rsidP="00A70281">
            <w:pPr>
              <w:widowControl w:val="0"/>
              <w:autoSpaceDE w:val="0"/>
              <w:adjustRightInd w:val="0"/>
              <w:spacing w:after="0" w:line="276" w:lineRule="auto"/>
              <w:ind w:left="33"/>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Neškodljivo uklanjanje ranjenih, ozlijeđenih ili bolesnih životinja.</w:t>
            </w:r>
          </w:p>
        </w:tc>
        <w:tc>
          <w:tcPr>
            <w:tcW w:w="2879" w:type="dxa"/>
            <w:shd w:val="clear" w:color="auto" w:fill="auto"/>
            <w:vAlign w:val="center"/>
          </w:tcPr>
          <w:p w14:paraId="2B4E2D5E"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bCs/>
                <w:color w:val="000000"/>
                <w:sz w:val="20"/>
                <w:szCs w:val="20"/>
              </w:rPr>
            </w:pPr>
            <w:r w:rsidRPr="00A70281">
              <w:rPr>
                <w:rFonts w:ascii="Arial" w:eastAsia="Times New Roman" w:hAnsi="Arial" w:cs="Arial"/>
                <w:color w:val="000000"/>
                <w:sz w:val="20"/>
                <w:szCs w:val="20"/>
              </w:rPr>
              <w:t>- Veterinarska stanica Karlovac</w:t>
            </w:r>
          </w:p>
        </w:tc>
      </w:tr>
      <w:tr w:rsidR="00A70281" w:rsidRPr="00A70281" w14:paraId="4CA5A45E" w14:textId="77777777" w:rsidTr="00703962">
        <w:trPr>
          <w:trHeight w:val="1057"/>
          <w:jc w:val="center"/>
        </w:trPr>
        <w:tc>
          <w:tcPr>
            <w:tcW w:w="846" w:type="dxa"/>
            <w:vMerge/>
            <w:shd w:val="clear" w:color="auto" w:fill="auto"/>
            <w:vAlign w:val="center"/>
          </w:tcPr>
          <w:p w14:paraId="3C1E99F5"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7D051581"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p>
        </w:tc>
        <w:tc>
          <w:tcPr>
            <w:tcW w:w="1560" w:type="dxa"/>
            <w:vMerge/>
            <w:vAlign w:val="center"/>
          </w:tcPr>
          <w:p w14:paraId="4716FD55" w14:textId="77777777" w:rsidR="00A70281" w:rsidRPr="00A70281" w:rsidRDefault="00A70281" w:rsidP="00A70281">
            <w:pPr>
              <w:widowControl w:val="0"/>
              <w:autoSpaceDE w:val="0"/>
              <w:adjustRightInd w:val="0"/>
              <w:spacing w:after="0" w:line="276" w:lineRule="auto"/>
              <w:ind w:left="33"/>
              <w:jc w:val="center"/>
              <w:rPr>
                <w:rFonts w:ascii="Arial" w:eastAsia="Times New Roman" w:hAnsi="Arial" w:cs="Arial"/>
                <w:bCs/>
                <w:color w:val="000000"/>
                <w:sz w:val="20"/>
                <w:szCs w:val="20"/>
              </w:rPr>
            </w:pPr>
          </w:p>
        </w:tc>
        <w:tc>
          <w:tcPr>
            <w:tcW w:w="9356" w:type="dxa"/>
            <w:shd w:val="clear" w:color="auto" w:fill="auto"/>
            <w:vAlign w:val="center"/>
          </w:tcPr>
          <w:p w14:paraId="58018F4D"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Koordinacija dezinfekcije staja i ostalih prostora za uzgoj životinja.</w:t>
            </w:r>
          </w:p>
        </w:tc>
        <w:tc>
          <w:tcPr>
            <w:tcW w:w="2879" w:type="dxa"/>
            <w:shd w:val="clear" w:color="auto" w:fill="auto"/>
            <w:vAlign w:val="center"/>
          </w:tcPr>
          <w:p w14:paraId="4EE36C9D"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color w:val="000000"/>
                <w:sz w:val="20"/>
                <w:szCs w:val="20"/>
              </w:rPr>
            </w:pPr>
            <w:r w:rsidRPr="00A70281">
              <w:rPr>
                <w:rFonts w:ascii="Arial" w:eastAsia="Times New Roman" w:hAnsi="Arial" w:cs="Arial"/>
                <w:color w:val="000000"/>
                <w:sz w:val="20"/>
                <w:szCs w:val="20"/>
              </w:rPr>
              <w:t>- Stožer civilne zaštite</w:t>
            </w:r>
          </w:p>
          <w:p w14:paraId="05CAB59B"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color w:val="000000"/>
                <w:sz w:val="20"/>
                <w:szCs w:val="20"/>
              </w:rPr>
            </w:pPr>
            <w:r w:rsidRPr="00A70281">
              <w:rPr>
                <w:rFonts w:ascii="Arial" w:eastAsia="Times New Roman" w:hAnsi="Arial" w:cs="Arial"/>
                <w:color w:val="000000"/>
                <w:sz w:val="20"/>
                <w:szCs w:val="20"/>
              </w:rPr>
              <w:t>- Veterinarska stanica Karlovac</w:t>
            </w:r>
          </w:p>
        </w:tc>
      </w:tr>
      <w:tr w:rsidR="00A70281" w:rsidRPr="00A70281" w14:paraId="6C2D1467" w14:textId="77777777" w:rsidTr="00703962">
        <w:trPr>
          <w:trHeight w:val="1057"/>
          <w:jc w:val="center"/>
        </w:trPr>
        <w:tc>
          <w:tcPr>
            <w:tcW w:w="846" w:type="dxa"/>
            <w:vMerge/>
            <w:shd w:val="clear" w:color="auto" w:fill="auto"/>
            <w:vAlign w:val="center"/>
          </w:tcPr>
          <w:p w14:paraId="099F98AC"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4AB0AEE3"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p>
        </w:tc>
        <w:tc>
          <w:tcPr>
            <w:tcW w:w="1560" w:type="dxa"/>
            <w:vMerge/>
            <w:vAlign w:val="center"/>
          </w:tcPr>
          <w:p w14:paraId="77322157" w14:textId="77777777" w:rsidR="00A70281" w:rsidRPr="00A70281" w:rsidRDefault="00A70281" w:rsidP="00A70281">
            <w:pPr>
              <w:widowControl w:val="0"/>
              <w:autoSpaceDE w:val="0"/>
              <w:adjustRightInd w:val="0"/>
              <w:spacing w:after="0" w:line="276" w:lineRule="auto"/>
              <w:ind w:left="33"/>
              <w:jc w:val="center"/>
              <w:rPr>
                <w:rFonts w:ascii="Arial" w:eastAsia="Times New Roman" w:hAnsi="Arial" w:cs="Arial"/>
                <w:bCs/>
                <w:color w:val="000000"/>
                <w:sz w:val="20"/>
                <w:szCs w:val="20"/>
              </w:rPr>
            </w:pPr>
          </w:p>
        </w:tc>
        <w:tc>
          <w:tcPr>
            <w:tcW w:w="9356" w:type="dxa"/>
            <w:shd w:val="clear" w:color="auto" w:fill="auto"/>
            <w:vAlign w:val="center"/>
          </w:tcPr>
          <w:p w14:paraId="5935EF81" w14:textId="77777777" w:rsidR="00A70281" w:rsidRPr="00A70281" w:rsidRDefault="00A70281" w:rsidP="00A70281">
            <w:pPr>
              <w:widowControl w:val="0"/>
              <w:autoSpaceDE w:val="0"/>
              <w:adjustRightInd w:val="0"/>
              <w:spacing w:after="0" w:line="276" w:lineRule="auto"/>
              <w:ind w:left="33"/>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Određivanje lokacija za ukop životinja.</w:t>
            </w:r>
          </w:p>
        </w:tc>
        <w:tc>
          <w:tcPr>
            <w:tcW w:w="2879" w:type="dxa"/>
            <w:shd w:val="clear" w:color="auto" w:fill="auto"/>
            <w:vAlign w:val="center"/>
          </w:tcPr>
          <w:p w14:paraId="05320D18" w14:textId="77777777" w:rsidR="00A70281" w:rsidRPr="00A70281" w:rsidRDefault="00A70281" w:rsidP="00A70281">
            <w:pPr>
              <w:widowControl w:val="0"/>
              <w:autoSpaceDE w:val="0"/>
              <w:autoSpaceDN w:val="0"/>
              <w:adjustRightInd w:val="0"/>
              <w:spacing w:after="0" w:line="276" w:lineRule="auto"/>
              <w:ind w:left="34"/>
              <w:contextualSpacing/>
              <w:rPr>
                <w:rFonts w:ascii="Arial" w:eastAsia="Times New Roman" w:hAnsi="Arial" w:cs="Arial"/>
                <w:bCs/>
                <w:color w:val="000000"/>
                <w:sz w:val="20"/>
                <w:szCs w:val="20"/>
              </w:rPr>
            </w:pPr>
            <w:r w:rsidRPr="00A70281">
              <w:rPr>
                <w:rFonts w:ascii="Arial" w:eastAsia="Times New Roman" w:hAnsi="Arial" w:cs="Arial"/>
                <w:bCs/>
                <w:color w:val="000000"/>
                <w:sz w:val="20"/>
                <w:szCs w:val="20"/>
              </w:rPr>
              <w:t>Lokacije je potrebno za uskladiti s nadležnima na određenoj razini planiranja.</w:t>
            </w:r>
          </w:p>
        </w:tc>
      </w:tr>
      <w:tr w:rsidR="00A70281" w:rsidRPr="00A70281" w14:paraId="795E3174" w14:textId="77777777" w:rsidTr="00703962">
        <w:trPr>
          <w:trHeight w:val="1057"/>
          <w:jc w:val="center"/>
        </w:trPr>
        <w:tc>
          <w:tcPr>
            <w:tcW w:w="846" w:type="dxa"/>
            <w:shd w:val="clear" w:color="auto" w:fill="auto"/>
            <w:vAlign w:val="center"/>
          </w:tcPr>
          <w:p w14:paraId="1874A69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12.</w:t>
            </w:r>
          </w:p>
        </w:tc>
        <w:tc>
          <w:tcPr>
            <w:tcW w:w="1701" w:type="dxa"/>
            <w:shd w:val="clear" w:color="auto" w:fill="auto"/>
            <w:vAlign w:val="center"/>
          </w:tcPr>
          <w:p w14:paraId="4E278303"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osiguravanja hrane i vode za piće</w:t>
            </w:r>
          </w:p>
        </w:tc>
        <w:tc>
          <w:tcPr>
            <w:tcW w:w="1560" w:type="dxa"/>
            <w:vAlign w:val="center"/>
          </w:tcPr>
          <w:p w14:paraId="5CD9DE9C"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2D3DDC51"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 prikuplja informacije o stanju vodoopskrbnog sustava a za to je zadužen član Stožera za vodoopskrbu uz suradnju sa Zavodom za javno zdravstvo Karlovačke županije. Na sjednicu Stožera potrebno pozvati predstavnika Zavoda za javno zdravstvo Karlovačke županije. Do uspostave vodoopskrbnog sustava organizira se dovoz vode na punktove po ugroženom području a raspored određuje član Stožera za protupožarnu zaštitu. Stožer civilne zaštite određuje minimalne dnevne količine vode po osobi na prijedlog Zavoda za javno zdravstvo Karlovačke županije.</w:t>
            </w:r>
          </w:p>
          <w:p w14:paraId="3939DA81"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U slučaju zagađenja vode u zdencima aktivirati će se operativne  snage sustava civilne zaštite i pravne osobe od interesa za sustav civilne zaštite radi dezinfekcije zdenaca, a prema uputama Zavoda za javno zdravstvo Karlovačke županije. Stožer civilne zaštite organizira dopremu prehrambenih artikala u poljske kuhinje koje se smještaju u blizini ugroženih područja. </w:t>
            </w:r>
          </w:p>
          <w:p w14:paraId="7B8060D9"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 organizira distribuciju hrane preko trgovačkih društava (</w:t>
            </w:r>
            <w:r w:rsidRPr="00A70281">
              <w:rPr>
                <w:rFonts w:ascii="Arial" w:eastAsia="Calibri" w:hAnsi="Arial" w:cs="Arial"/>
                <w:color w:val="000000"/>
                <w:sz w:val="20"/>
                <w:szCs w:val="20"/>
              </w:rPr>
              <w:t>provjeriti stanja hrane i vode za piće na skladištima).</w:t>
            </w:r>
            <w:r w:rsidRPr="00A70281">
              <w:rPr>
                <w:rFonts w:ascii="Arial" w:eastAsia="Times New Roman" w:hAnsi="Arial" w:cs="Arial"/>
                <w:bCs/>
                <w:color w:val="000000"/>
                <w:sz w:val="20"/>
                <w:szCs w:val="20"/>
              </w:rPr>
              <w:t xml:space="preserve"> Također potrebno je kontaktirati proizvođače kruha te utvrditi mogućnosti daljnje proizvodnje i način distribucije.</w:t>
            </w:r>
          </w:p>
        </w:tc>
        <w:tc>
          <w:tcPr>
            <w:tcW w:w="2879" w:type="dxa"/>
            <w:shd w:val="clear" w:color="auto" w:fill="auto"/>
            <w:vAlign w:val="center"/>
          </w:tcPr>
          <w:p w14:paraId="07106ACF"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 u suradnji sa Zavodom za javno zdravstvo Karlovačke županije</w:t>
            </w:r>
          </w:p>
          <w:p w14:paraId="1BDE31FC"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Calibri" w:hAnsi="Arial" w:cs="Arial"/>
                <w:color w:val="000000"/>
                <w:sz w:val="20"/>
                <w:szCs w:val="20"/>
              </w:rPr>
              <w:t>- Vatrogasna služba</w:t>
            </w:r>
          </w:p>
          <w:p w14:paraId="36305F86"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Vodovod i kanalizacija d.o.o.</w:t>
            </w:r>
          </w:p>
          <w:p w14:paraId="78CD5C63" w14:textId="77777777" w:rsidR="00A70281" w:rsidRPr="00A70281" w:rsidRDefault="00A70281" w:rsidP="00A70281">
            <w:pPr>
              <w:shd w:val="clear" w:color="auto" w:fill="FFFFFF"/>
              <w:spacing w:after="0" w:line="276" w:lineRule="auto"/>
              <w:rPr>
                <w:rFonts w:ascii="Arial" w:eastAsia="Calibri" w:hAnsi="Arial" w:cs="Arial"/>
                <w:sz w:val="20"/>
                <w:szCs w:val="20"/>
              </w:rPr>
            </w:pPr>
          </w:p>
        </w:tc>
      </w:tr>
      <w:tr w:rsidR="00A70281" w:rsidRPr="00A70281" w14:paraId="435580FD" w14:textId="77777777" w:rsidTr="00703962">
        <w:trPr>
          <w:trHeight w:val="1057"/>
          <w:jc w:val="center"/>
        </w:trPr>
        <w:tc>
          <w:tcPr>
            <w:tcW w:w="846" w:type="dxa"/>
            <w:shd w:val="clear" w:color="auto" w:fill="auto"/>
            <w:vAlign w:val="center"/>
          </w:tcPr>
          <w:p w14:paraId="2D9C3A22"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13.</w:t>
            </w:r>
          </w:p>
        </w:tc>
        <w:tc>
          <w:tcPr>
            <w:tcW w:w="1701" w:type="dxa"/>
            <w:shd w:val="clear" w:color="auto" w:fill="auto"/>
            <w:vAlign w:val="center"/>
          </w:tcPr>
          <w:p w14:paraId="5D6F0217" w14:textId="77777777" w:rsidR="00A70281" w:rsidRPr="00A70281" w:rsidRDefault="00A70281" w:rsidP="00A70281">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osiguranja dobave energenata za rad strojeva i vozila</w:t>
            </w:r>
          </w:p>
        </w:tc>
        <w:tc>
          <w:tcPr>
            <w:tcW w:w="1560" w:type="dxa"/>
            <w:vAlign w:val="center"/>
          </w:tcPr>
          <w:p w14:paraId="06B02119"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2DF26F69"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Osiguravanje energenata (gorivo) za strojeve i vozila, agregate za struju.</w:t>
            </w:r>
          </w:p>
        </w:tc>
        <w:tc>
          <w:tcPr>
            <w:tcW w:w="2879" w:type="dxa"/>
            <w:shd w:val="clear" w:color="auto" w:fill="auto"/>
            <w:vAlign w:val="center"/>
          </w:tcPr>
          <w:p w14:paraId="48A8D2E1"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w:t>
            </w:r>
          </w:p>
          <w:p w14:paraId="0FAEE360" w14:textId="77777777" w:rsidR="00A70281" w:rsidRPr="00A70281" w:rsidRDefault="00A70281" w:rsidP="00A70281">
            <w:pPr>
              <w:spacing w:after="0" w:line="276" w:lineRule="auto"/>
              <w:rPr>
                <w:rFonts w:ascii="Arial" w:eastAsia="Calibri" w:hAnsi="Arial" w:cs="Arial"/>
                <w:color w:val="000000"/>
                <w:sz w:val="20"/>
                <w:szCs w:val="20"/>
              </w:rPr>
            </w:pPr>
            <w:r w:rsidRPr="00A70281">
              <w:rPr>
                <w:rFonts w:ascii="Arial" w:eastAsia="Calibri" w:hAnsi="Arial" w:cs="Arial"/>
                <w:color w:val="000000"/>
                <w:sz w:val="20"/>
                <w:szCs w:val="20"/>
              </w:rPr>
              <w:t>- Vatrogasna služba</w:t>
            </w:r>
          </w:p>
        </w:tc>
      </w:tr>
      <w:tr w:rsidR="00A70281" w:rsidRPr="00A70281" w14:paraId="3AEA13E9" w14:textId="77777777" w:rsidTr="00703962">
        <w:trPr>
          <w:trHeight w:val="829"/>
          <w:jc w:val="center"/>
        </w:trPr>
        <w:tc>
          <w:tcPr>
            <w:tcW w:w="846" w:type="dxa"/>
            <w:vMerge w:val="restart"/>
            <w:shd w:val="clear" w:color="auto" w:fill="auto"/>
            <w:vAlign w:val="center"/>
          </w:tcPr>
          <w:p w14:paraId="42423CB5"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14.</w:t>
            </w:r>
          </w:p>
        </w:tc>
        <w:tc>
          <w:tcPr>
            <w:tcW w:w="1701" w:type="dxa"/>
            <w:vMerge w:val="restart"/>
            <w:shd w:val="clear" w:color="auto" w:fill="auto"/>
            <w:vAlign w:val="center"/>
          </w:tcPr>
          <w:p w14:paraId="021FBA95" w14:textId="77777777" w:rsidR="00A70281" w:rsidRPr="00A70281" w:rsidRDefault="00A70281" w:rsidP="00A70281">
            <w:pPr>
              <w:spacing w:after="0" w:line="276" w:lineRule="auto"/>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prihvata pomoći</w:t>
            </w:r>
          </w:p>
        </w:tc>
        <w:tc>
          <w:tcPr>
            <w:tcW w:w="1560" w:type="dxa"/>
            <w:vMerge w:val="restart"/>
            <w:vAlign w:val="center"/>
          </w:tcPr>
          <w:p w14:paraId="16459CE8" w14:textId="77777777" w:rsidR="00A70281" w:rsidRPr="00A70281" w:rsidRDefault="00A70281" w:rsidP="00A70281">
            <w:pPr>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07A11B4C" w14:textId="77777777" w:rsidR="00A70281" w:rsidRPr="00A70281" w:rsidRDefault="00A70281" w:rsidP="00A70281">
            <w:pPr>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Osiguranje ljudstva i materijalnih sredstava</w:t>
            </w:r>
          </w:p>
        </w:tc>
        <w:tc>
          <w:tcPr>
            <w:tcW w:w="2879" w:type="dxa"/>
            <w:shd w:val="clear" w:color="auto" w:fill="auto"/>
            <w:vAlign w:val="center"/>
          </w:tcPr>
          <w:p w14:paraId="4AA0E0C4" w14:textId="77777777" w:rsidR="00A70281" w:rsidRPr="00A70281" w:rsidRDefault="00A70281" w:rsidP="00A70281">
            <w:pPr>
              <w:widowControl w:val="0"/>
              <w:autoSpaceDE w:val="0"/>
              <w:autoSpaceDN w:val="0"/>
              <w:adjustRightInd w:val="0"/>
              <w:spacing w:after="0" w:line="276" w:lineRule="auto"/>
              <w:contextualSpacing/>
              <w:rPr>
                <w:rFonts w:ascii="Arial" w:eastAsia="Calibri" w:hAnsi="Arial" w:cs="Arial"/>
                <w:color w:val="000000"/>
                <w:sz w:val="20"/>
                <w:szCs w:val="20"/>
              </w:rPr>
            </w:pPr>
            <w:r w:rsidRPr="00A70281">
              <w:rPr>
                <w:rFonts w:ascii="Arial" w:eastAsia="Calibri" w:hAnsi="Arial" w:cs="Arial"/>
                <w:color w:val="000000"/>
                <w:sz w:val="20"/>
                <w:szCs w:val="20"/>
              </w:rPr>
              <w:t>- Vatrogasna služba</w:t>
            </w:r>
          </w:p>
          <w:p w14:paraId="18DB94D9" w14:textId="77777777" w:rsidR="00A70281" w:rsidRPr="00A70281" w:rsidRDefault="00A70281" w:rsidP="00A70281">
            <w:pPr>
              <w:widowControl w:val="0"/>
              <w:autoSpaceDE w:val="0"/>
              <w:autoSpaceDN w:val="0"/>
              <w:adjustRightInd w:val="0"/>
              <w:spacing w:after="0" w:line="276" w:lineRule="auto"/>
              <w:contextualSpacing/>
              <w:rPr>
                <w:rFonts w:ascii="Arial" w:eastAsia="Times New Roman" w:hAnsi="Arial" w:cs="Arial"/>
                <w:color w:val="000000"/>
                <w:sz w:val="20"/>
                <w:szCs w:val="20"/>
              </w:rPr>
            </w:pPr>
            <w:r w:rsidRPr="00A70281">
              <w:rPr>
                <w:rFonts w:ascii="Arial" w:eastAsia="Calibri" w:hAnsi="Arial" w:cs="Arial"/>
                <w:color w:val="000000"/>
                <w:sz w:val="20"/>
                <w:szCs w:val="20"/>
              </w:rPr>
              <w:t>- GDCK Karlovac</w:t>
            </w:r>
          </w:p>
        </w:tc>
      </w:tr>
      <w:tr w:rsidR="00A70281" w:rsidRPr="00A70281" w14:paraId="0540639F" w14:textId="77777777" w:rsidTr="00703962">
        <w:trPr>
          <w:trHeight w:val="694"/>
          <w:jc w:val="center"/>
        </w:trPr>
        <w:tc>
          <w:tcPr>
            <w:tcW w:w="846" w:type="dxa"/>
            <w:vMerge/>
            <w:shd w:val="clear" w:color="auto" w:fill="auto"/>
            <w:vAlign w:val="center"/>
          </w:tcPr>
          <w:p w14:paraId="410AABA2"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51674576"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60" w:type="dxa"/>
            <w:vMerge/>
            <w:vAlign w:val="center"/>
          </w:tcPr>
          <w:p w14:paraId="01E0910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1F28156E"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Prehrambeni i sanitarni artikli smještaju se u domovima Mjesnih odbora ugroženog područja.</w:t>
            </w:r>
          </w:p>
        </w:tc>
        <w:tc>
          <w:tcPr>
            <w:tcW w:w="2879" w:type="dxa"/>
            <w:shd w:val="clear" w:color="auto" w:fill="auto"/>
            <w:vAlign w:val="center"/>
          </w:tcPr>
          <w:p w14:paraId="5FCAE1AC"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Predsjednici mjesnih odbora</w:t>
            </w:r>
          </w:p>
        </w:tc>
      </w:tr>
      <w:tr w:rsidR="00A70281" w:rsidRPr="00A70281" w14:paraId="3AA92FC1" w14:textId="77777777" w:rsidTr="00703962">
        <w:trPr>
          <w:trHeight w:val="274"/>
          <w:jc w:val="center"/>
        </w:trPr>
        <w:tc>
          <w:tcPr>
            <w:tcW w:w="846" w:type="dxa"/>
            <w:vMerge/>
            <w:shd w:val="clear" w:color="auto" w:fill="auto"/>
            <w:vAlign w:val="center"/>
          </w:tcPr>
          <w:p w14:paraId="123A7FF7"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694BD8DB"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60" w:type="dxa"/>
            <w:vMerge/>
            <w:vAlign w:val="center"/>
          </w:tcPr>
          <w:p w14:paraId="1DCB3742"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18138F75"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Prihvat sanitetskog materijala i lijekova obavlja se u ispostavama Doma zdravlja Karlovac </w:t>
            </w:r>
            <w:r w:rsidRPr="00A70281">
              <w:rPr>
                <w:rFonts w:ascii="Arial" w:eastAsia="Times New Roman" w:hAnsi="Arial" w:cs="Arial"/>
                <w:color w:val="000000"/>
                <w:sz w:val="20"/>
                <w:szCs w:val="20"/>
              </w:rPr>
              <w:t>s pripadajućim ambulantama</w:t>
            </w:r>
            <w:r w:rsidRPr="00A70281">
              <w:rPr>
                <w:rFonts w:ascii="Arial" w:eastAsia="Times New Roman" w:hAnsi="Arial" w:cs="Arial"/>
                <w:bCs/>
                <w:color w:val="000000"/>
                <w:sz w:val="20"/>
                <w:szCs w:val="20"/>
              </w:rPr>
              <w:t xml:space="preserve">, a za prihvat je zadužen član Stožera civilne zaštite za zdravstveno zbrinjavanje. </w:t>
            </w:r>
          </w:p>
        </w:tc>
        <w:tc>
          <w:tcPr>
            <w:tcW w:w="2879" w:type="dxa"/>
            <w:shd w:val="clear" w:color="auto" w:fill="auto"/>
            <w:vAlign w:val="center"/>
          </w:tcPr>
          <w:p w14:paraId="417342FC"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w:t>
            </w:r>
          </w:p>
          <w:p w14:paraId="7DDDA252"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color w:val="000000"/>
                <w:sz w:val="20"/>
                <w:szCs w:val="20"/>
              </w:rPr>
              <w:t xml:space="preserve"> Dom zdravlja Karlovac s pripadajućim ambulantama</w:t>
            </w:r>
          </w:p>
        </w:tc>
      </w:tr>
      <w:tr w:rsidR="00A70281" w:rsidRPr="00A70281" w14:paraId="118B700B" w14:textId="77777777" w:rsidTr="00703962">
        <w:trPr>
          <w:trHeight w:val="274"/>
          <w:jc w:val="center"/>
        </w:trPr>
        <w:tc>
          <w:tcPr>
            <w:tcW w:w="846" w:type="dxa"/>
            <w:vMerge/>
            <w:shd w:val="clear" w:color="auto" w:fill="auto"/>
            <w:vAlign w:val="center"/>
          </w:tcPr>
          <w:p w14:paraId="0799E4A5"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701" w:type="dxa"/>
            <w:vMerge/>
            <w:shd w:val="clear" w:color="auto" w:fill="auto"/>
            <w:vAlign w:val="center"/>
          </w:tcPr>
          <w:p w14:paraId="35E54623"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60" w:type="dxa"/>
            <w:vMerge/>
            <w:vAlign w:val="center"/>
          </w:tcPr>
          <w:p w14:paraId="37C08F65"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p>
        </w:tc>
        <w:tc>
          <w:tcPr>
            <w:tcW w:w="9356" w:type="dxa"/>
            <w:shd w:val="clear" w:color="auto" w:fill="auto"/>
            <w:vAlign w:val="center"/>
          </w:tcPr>
          <w:p w14:paraId="7149F7FF"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Operativne snage izvan područja Grada Karlovca koje djeluju kao ispomoć, prihvaćaju se na lokacijama vatrogasnih domova ugroženog područja, a za prihvat je zadužen član Stožera za protupožarnu zaštitu.</w:t>
            </w:r>
          </w:p>
        </w:tc>
        <w:tc>
          <w:tcPr>
            <w:tcW w:w="2879" w:type="dxa"/>
            <w:shd w:val="clear" w:color="auto" w:fill="auto"/>
            <w:vAlign w:val="center"/>
          </w:tcPr>
          <w:p w14:paraId="3DBBD777"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 Stožer civilne zaštite</w:t>
            </w:r>
          </w:p>
          <w:p w14:paraId="6A45C45F" w14:textId="77777777" w:rsidR="00A70281" w:rsidRPr="00A70281" w:rsidRDefault="00A70281"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70281">
              <w:rPr>
                <w:rFonts w:ascii="Arial" w:eastAsia="Calibri" w:hAnsi="Arial" w:cs="Arial"/>
                <w:color w:val="000000"/>
                <w:sz w:val="20"/>
                <w:szCs w:val="20"/>
              </w:rPr>
              <w:t>Vatrogasna služba</w:t>
            </w:r>
          </w:p>
        </w:tc>
      </w:tr>
      <w:tr w:rsidR="00A70281" w:rsidRPr="00A70281" w14:paraId="6EF7EA3B" w14:textId="77777777" w:rsidTr="00703962">
        <w:trPr>
          <w:trHeight w:val="843"/>
          <w:jc w:val="center"/>
        </w:trPr>
        <w:tc>
          <w:tcPr>
            <w:tcW w:w="846" w:type="dxa"/>
            <w:shd w:val="clear" w:color="auto" w:fill="auto"/>
            <w:vAlign w:val="center"/>
          </w:tcPr>
          <w:p w14:paraId="2D560F51"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15.</w:t>
            </w:r>
          </w:p>
        </w:tc>
        <w:tc>
          <w:tcPr>
            <w:tcW w:w="1701" w:type="dxa"/>
            <w:shd w:val="clear" w:color="auto" w:fill="auto"/>
            <w:vAlign w:val="center"/>
          </w:tcPr>
          <w:p w14:paraId="59966E8A"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asanacije terena</w:t>
            </w:r>
          </w:p>
        </w:tc>
        <w:tc>
          <w:tcPr>
            <w:tcW w:w="1560" w:type="dxa"/>
            <w:vAlign w:val="center"/>
          </w:tcPr>
          <w:p w14:paraId="7B1B9559"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6C3D62C7"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Raščišćavanje stambenih zgrada i obiteljskih kuća.</w:t>
            </w:r>
          </w:p>
          <w:p w14:paraId="0A03586B"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Raščišćavanje ruševina s prometnica.</w:t>
            </w:r>
          </w:p>
          <w:p w14:paraId="3D63B88B" w14:textId="77777777" w:rsidR="00A70281" w:rsidRPr="00A70281" w:rsidRDefault="00A70281" w:rsidP="00A70281">
            <w:pPr>
              <w:widowControl w:val="0"/>
              <w:autoSpaceDE w:val="0"/>
              <w:adjustRightInd w:val="0"/>
              <w:spacing w:after="0" w:line="276" w:lineRule="auto"/>
              <w:ind w:right="34"/>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Ravnanje terena radi lakšeg prometa i eventualnog podizanja šatorskih i drugih privremenih naselja.</w:t>
            </w:r>
          </w:p>
        </w:tc>
        <w:tc>
          <w:tcPr>
            <w:tcW w:w="2879" w:type="dxa"/>
            <w:shd w:val="clear" w:color="auto" w:fill="auto"/>
            <w:vAlign w:val="center"/>
          </w:tcPr>
          <w:p w14:paraId="35AB84C3"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Times New Roman" w:hAnsi="Arial" w:cs="Arial"/>
                <w:sz w:val="20"/>
                <w:szCs w:val="20"/>
              </w:rPr>
              <w:t>-</w:t>
            </w:r>
            <w:r w:rsidRPr="00A70281">
              <w:rPr>
                <w:rFonts w:ascii="Arial" w:eastAsia="Calibri" w:hAnsi="Arial" w:cs="Arial"/>
                <w:sz w:val="20"/>
                <w:szCs w:val="20"/>
              </w:rPr>
              <w:t xml:space="preserve"> Stožer civilne zaštite</w:t>
            </w:r>
          </w:p>
          <w:p w14:paraId="101105A2"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Zelenilo d.o.o.</w:t>
            </w:r>
          </w:p>
          <w:p w14:paraId="7811D4B1" w14:textId="77777777" w:rsidR="00A70281" w:rsidRPr="00A70281" w:rsidRDefault="00A70281" w:rsidP="00A70281">
            <w:pPr>
              <w:shd w:val="clear" w:color="auto" w:fill="FFFFFF"/>
              <w:spacing w:after="0" w:line="276" w:lineRule="auto"/>
              <w:rPr>
                <w:rFonts w:ascii="Arial" w:eastAsia="Calibri" w:hAnsi="Arial" w:cs="Arial"/>
                <w:sz w:val="20"/>
                <w:szCs w:val="20"/>
              </w:rPr>
            </w:pPr>
            <w:r w:rsidRPr="00A70281">
              <w:rPr>
                <w:rFonts w:ascii="Arial" w:eastAsia="Calibri" w:hAnsi="Arial" w:cs="Arial"/>
                <w:sz w:val="20"/>
                <w:szCs w:val="20"/>
              </w:rPr>
              <w:t>- Arkada d.o.o.</w:t>
            </w:r>
          </w:p>
          <w:p w14:paraId="5F197705" w14:textId="77777777" w:rsidR="00A70281" w:rsidRPr="00A70281" w:rsidRDefault="00A70281" w:rsidP="00A70281">
            <w:pPr>
              <w:shd w:val="clear" w:color="auto" w:fill="FFFFFF"/>
              <w:spacing w:after="0" w:line="276" w:lineRule="auto"/>
              <w:rPr>
                <w:rFonts w:ascii="Arial" w:eastAsia="Times New Roman" w:hAnsi="Arial" w:cs="Arial"/>
                <w:sz w:val="20"/>
                <w:szCs w:val="20"/>
              </w:rPr>
            </w:pPr>
            <w:r w:rsidRPr="00A70281">
              <w:rPr>
                <w:rFonts w:ascii="Arial" w:eastAsia="Calibri" w:hAnsi="Arial" w:cs="Arial"/>
                <w:sz w:val="20"/>
                <w:szCs w:val="20"/>
              </w:rPr>
              <w:t>- GMTT Lešćanec – Ozalj</w:t>
            </w:r>
          </w:p>
        </w:tc>
      </w:tr>
      <w:tr w:rsidR="00A70281" w:rsidRPr="00A70281" w14:paraId="55E2C6ED" w14:textId="77777777" w:rsidTr="00AC00DD">
        <w:trPr>
          <w:trHeight w:val="4232"/>
          <w:jc w:val="center"/>
        </w:trPr>
        <w:tc>
          <w:tcPr>
            <w:tcW w:w="846" w:type="dxa"/>
            <w:shd w:val="clear" w:color="auto" w:fill="auto"/>
            <w:vAlign w:val="center"/>
          </w:tcPr>
          <w:p w14:paraId="37E1DD75"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16.</w:t>
            </w:r>
          </w:p>
        </w:tc>
        <w:tc>
          <w:tcPr>
            <w:tcW w:w="1701" w:type="dxa"/>
            <w:shd w:val="clear" w:color="auto" w:fill="auto"/>
            <w:vAlign w:val="center"/>
          </w:tcPr>
          <w:p w14:paraId="6EF9AD70" w14:textId="77777777" w:rsidR="00A70281" w:rsidRPr="00A70281" w:rsidRDefault="00A70281" w:rsidP="00A70281">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Obavješćivanje stanovništva</w:t>
            </w:r>
          </w:p>
        </w:tc>
        <w:tc>
          <w:tcPr>
            <w:tcW w:w="1560" w:type="dxa"/>
            <w:vAlign w:val="center"/>
          </w:tcPr>
          <w:p w14:paraId="7B7F9D04"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69B7A20E"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Obavijest sredstvima javnog priopćavanja </w:t>
            </w:r>
            <w:r w:rsidRPr="00A70281">
              <w:rPr>
                <w:rFonts w:ascii="Arial" w:eastAsia="Times New Roman" w:hAnsi="Arial" w:cs="Arial"/>
                <w:bCs/>
                <w:sz w:val="20"/>
                <w:szCs w:val="20"/>
              </w:rPr>
              <w:t>daje gr</w:t>
            </w:r>
            <w:r w:rsidRPr="00A70281">
              <w:rPr>
                <w:rFonts w:ascii="Arial" w:eastAsia="Times New Roman" w:hAnsi="Arial" w:cs="Arial"/>
                <w:bCs/>
                <w:color w:val="000000"/>
                <w:sz w:val="20"/>
                <w:szCs w:val="20"/>
              </w:rPr>
              <w:t xml:space="preserve">adonačelnik ili osoba koju on ovlasti. </w:t>
            </w:r>
          </w:p>
          <w:p w14:paraId="44D0D9D0"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p>
          <w:p w14:paraId="1B40DB87"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Obavijest sadrži:</w:t>
            </w:r>
          </w:p>
          <w:p w14:paraId="22329127"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Stanje na pogođenom području</w:t>
            </w:r>
          </w:p>
          <w:p w14:paraId="08F7471C"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Opasnostima za ljude, materijalna dobra i okoliš,</w:t>
            </w:r>
          </w:p>
          <w:p w14:paraId="116FAAA8"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Mjerama koje se poduzimaju,</w:t>
            </w:r>
          </w:p>
          <w:p w14:paraId="03F2AC54"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Putovima evakuacije, lokacijama za prihvat i pružanje medicinske pomoći,</w:t>
            </w:r>
          </w:p>
          <w:p w14:paraId="0FC9B5F6"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Provođenje osobne i uzajamne zaštite,</w:t>
            </w:r>
          </w:p>
          <w:p w14:paraId="48564E9F"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Sudjelovanju i suradnji s operativnim snagama sustava civilne zaštite</w:t>
            </w:r>
          </w:p>
          <w:p w14:paraId="321302B4"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Pristupu dodatnim informacijama</w:t>
            </w:r>
          </w:p>
          <w:p w14:paraId="1E5B7E2C"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Ostalim činjenicama u svezi sa specifičnim okolnostima događaja.</w:t>
            </w:r>
          </w:p>
          <w:p w14:paraId="37041C1A"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p>
          <w:p w14:paraId="33B6DB2D"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Organizacija informativnih punktova u svim gradskim četvrtima i mjesnim odborima u cilju prikupljanja informacija o nestalim osobama.</w:t>
            </w:r>
          </w:p>
          <w:p w14:paraId="09031D00"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p>
          <w:p w14:paraId="577C3FB2"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Dijeljenje pisanih materijala (letaka) građanima. </w:t>
            </w:r>
          </w:p>
          <w:p w14:paraId="54A4806E"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p>
        </w:tc>
        <w:tc>
          <w:tcPr>
            <w:tcW w:w="2879" w:type="dxa"/>
            <w:shd w:val="clear" w:color="auto" w:fill="auto"/>
            <w:vAlign w:val="center"/>
          </w:tcPr>
          <w:p w14:paraId="45DFE3F6" w14:textId="77777777" w:rsidR="00A70281" w:rsidRPr="00A70281" w:rsidRDefault="00A70281" w:rsidP="00A70281">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-Gradonačelnik</w:t>
            </w:r>
          </w:p>
          <w:p w14:paraId="393932B4" w14:textId="77777777" w:rsidR="00A70281" w:rsidRPr="00A70281" w:rsidRDefault="00A70281" w:rsidP="00A70281">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-Mediji</w:t>
            </w:r>
          </w:p>
          <w:p w14:paraId="625AF12A" w14:textId="77777777" w:rsidR="00A70281" w:rsidRPr="00A70281" w:rsidRDefault="00A70281" w:rsidP="00A70281">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-Povjerenici civilne zaštite</w:t>
            </w:r>
          </w:p>
        </w:tc>
      </w:tr>
      <w:tr w:rsidR="00A70281" w:rsidRPr="00A70281" w14:paraId="5E7CB7D4" w14:textId="77777777" w:rsidTr="00703962">
        <w:trPr>
          <w:trHeight w:val="1057"/>
          <w:jc w:val="center"/>
        </w:trPr>
        <w:tc>
          <w:tcPr>
            <w:tcW w:w="846" w:type="dxa"/>
            <w:shd w:val="clear" w:color="auto" w:fill="auto"/>
            <w:vAlign w:val="center"/>
          </w:tcPr>
          <w:p w14:paraId="77F656CC"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17.</w:t>
            </w:r>
          </w:p>
        </w:tc>
        <w:tc>
          <w:tcPr>
            <w:tcW w:w="1701" w:type="dxa"/>
            <w:shd w:val="clear" w:color="auto" w:fill="auto"/>
            <w:vAlign w:val="center"/>
          </w:tcPr>
          <w:p w14:paraId="406CD51B"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Organizacija smještaja snaga sustava civilne zaštite</w:t>
            </w:r>
          </w:p>
        </w:tc>
        <w:tc>
          <w:tcPr>
            <w:tcW w:w="1560" w:type="dxa"/>
            <w:vAlign w:val="center"/>
          </w:tcPr>
          <w:p w14:paraId="2A385689"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4E5C848F"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 xml:space="preserve">Osigurati smještanje, hranu i piće te higijenske potrebe za snage sustava civilne zaštite koji sudjeluju u djelovanju civilne zaštite. </w:t>
            </w:r>
          </w:p>
        </w:tc>
        <w:tc>
          <w:tcPr>
            <w:tcW w:w="2879" w:type="dxa"/>
            <w:shd w:val="clear" w:color="auto" w:fill="auto"/>
            <w:vAlign w:val="center"/>
          </w:tcPr>
          <w:p w14:paraId="4E564408" w14:textId="77777777" w:rsidR="00A70281" w:rsidRPr="00A70281" w:rsidRDefault="00A70281" w:rsidP="00A70281">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-Stožer civilne zaštite</w:t>
            </w:r>
          </w:p>
        </w:tc>
      </w:tr>
      <w:tr w:rsidR="00A70281" w:rsidRPr="00A70281" w14:paraId="69D118AA" w14:textId="77777777" w:rsidTr="00703962">
        <w:trPr>
          <w:trHeight w:val="1057"/>
          <w:jc w:val="center"/>
        </w:trPr>
        <w:tc>
          <w:tcPr>
            <w:tcW w:w="846" w:type="dxa"/>
            <w:shd w:val="clear" w:color="auto" w:fill="auto"/>
            <w:vAlign w:val="center"/>
          </w:tcPr>
          <w:p w14:paraId="71A52072" w14:textId="77777777" w:rsidR="00A70281" w:rsidRPr="00A70281" w:rsidRDefault="00A70281" w:rsidP="00A70281">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18.</w:t>
            </w:r>
          </w:p>
        </w:tc>
        <w:tc>
          <w:tcPr>
            <w:tcW w:w="1701" w:type="dxa"/>
            <w:shd w:val="clear" w:color="auto" w:fill="auto"/>
            <w:vAlign w:val="center"/>
          </w:tcPr>
          <w:p w14:paraId="66DAACD9" w14:textId="77777777" w:rsidR="00A70281" w:rsidRPr="00A70281" w:rsidRDefault="00A70281" w:rsidP="00A70281">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70281">
              <w:rPr>
                <w:rFonts w:ascii="Arial" w:eastAsia="Times New Roman" w:hAnsi="Arial" w:cs="Arial"/>
                <w:b/>
                <w:bCs/>
                <w:color w:val="000000"/>
                <w:sz w:val="20"/>
                <w:szCs w:val="20"/>
              </w:rPr>
              <w:t>Troškovi angažiranih pravnih osoba i redovnih službi</w:t>
            </w:r>
          </w:p>
        </w:tc>
        <w:tc>
          <w:tcPr>
            <w:tcW w:w="1560" w:type="dxa"/>
            <w:vAlign w:val="center"/>
          </w:tcPr>
          <w:p w14:paraId="6E25EF59" w14:textId="77777777" w:rsidR="00A70281" w:rsidRPr="00A70281" w:rsidRDefault="00A70281" w:rsidP="00A70281">
            <w:pPr>
              <w:widowControl w:val="0"/>
              <w:autoSpaceDE w:val="0"/>
              <w:adjustRightInd w:val="0"/>
              <w:spacing w:after="0" w:line="276" w:lineRule="auto"/>
              <w:jc w:val="center"/>
              <w:rPr>
                <w:rFonts w:ascii="Arial" w:eastAsia="Times New Roman" w:hAnsi="Arial" w:cs="Arial"/>
                <w:bCs/>
                <w:color w:val="000000"/>
                <w:sz w:val="20"/>
                <w:szCs w:val="20"/>
              </w:rPr>
            </w:pPr>
            <w:r w:rsidRPr="00A70281">
              <w:rPr>
                <w:rFonts w:ascii="Arial" w:eastAsia="Times New Roman" w:hAnsi="Arial" w:cs="Arial"/>
                <w:bCs/>
                <w:color w:val="000000"/>
                <w:sz w:val="20"/>
                <w:szCs w:val="20"/>
              </w:rPr>
              <w:t>Grad Karlovac</w:t>
            </w:r>
          </w:p>
        </w:tc>
        <w:tc>
          <w:tcPr>
            <w:tcW w:w="9356" w:type="dxa"/>
            <w:shd w:val="clear" w:color="auto" w:fill="auto"/>
            <w:vAlign w:val="center"/>
          </w:tcPr>
          <w:p w14:paraId="405C2676" w14:textId="77777777" w:rsidR="00A70281" w:rsidRPr="00A70281" w:rsidRDefault="00A70281" w:rsidP="00A70281">
            <w:pPr>
              <w:widowControl w:val="0"/>
              <w:autoSpaceDE w:val="0"/>
              <w:adjustRightInd w:val="0"/>
              <w:spacing w:after="0" w:line="276" w:lineRule="auto"/>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2879" w:type="dxa"/>
            <w:shd w:val="clear" w:color="auto" w:fill="auto"/>
            <w:vAlign w:val="center"/>
          </w:tcPr>
          <w:p w14:paraId="2A3C63E5" w14:textId="77777777" w:rsidR="00A70281" w:rsidRPr="00A70281" w:rsidRDefault="00A70281" w:rsidP="00A70281">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70281">
              <w:rPr>
                <w:rFonts w:ascii="Arial" w:eastAsia="Times New Roman" w:hAnsi="Arial" w:cs="Arial"/>
                <w:bCs/>
                <w:color w:val="000000"/>
                <w:sz w:val="20"/>
                <w:szCs w:val="20"/>
              </w:rPr>
              <w:t>-Gradonačelnik</w:t>
            </w:r>
          </w:p>
        </w:tc>
      </w:tr>
    </w:tbl>
    <w:p w14:paraId="092E7709" w14:textId="77777777" w:rsidR="00A70281" w:rsidRDefault="00A70281" w:rsidP="001F093A">
      <w:pPr>
        <w:spacing w:after="0" w:line="240" w:lineRule="auto"/>
        <w:jc w:val="both"/>
        <w:rPr>
          <w:rFonts w:ascii="Arial" w:eastAsia="Times New Roman" w:hAnsi="Arial" w:cs="Arial"/>
          <w:b/>
          <w:bCs/>
          <w:color w:val="FF0000"/>
          <w:spacing w:val="-1"/>
          <w:sz w:val="18"/>
          <w:szCs w:val="18"/>
          <w:lang w:eastAsia="hr-HR"/>
        </w:rPr>
      </w:pPr>
    </w:p>
    <w:p w14:paraId="6B8ED135" w14:textId="719E683B" w:rsidR="00AC00DD" w:rsidRDefault="00AC00DD" w:rsidP="001F093A">
      <w:pPr>
        <w:spacing w:after="0" w:line="240" w:lineRule="auto"/>
        <w:jc w:val="both"/>
        <w:rPr>
          <w:rFonts w:ascii="Arial" w:eastAsia="Times New Roman" w:hAnsi="Arial" w:cs="Arial"/>
          <w:b/>
          <w:bCs/>
          <w:color w:val="FF0000"/>
          <w:spacing w:val="-1"/>
          <w:sz w:val="18"/>
          <w:szCs w:val="18"/>
          <w:lang w:eastAsia="hr-HR"/>
        </w:rPr>
      </w:pPr>
    </w:p>
    <w:p w14:paraId="65118F86" w14:textId="77777777" w:rsidR="00AC00DD" w:rsidRDefault="00AC00DD">
      <w:pPr>
        <w:rPr>
          <w:rFonts w:ascii="Arial" w:eastAsia="Times New Roman" w:hAnsi="Arial" w:cs="Arial"/>
          <w:b/>
          <w:bCs/>
          <w:color w:val="FF0000"/>
          <w:spacing w:val="-1"/>
          <w:sz w:val="18"/>
          <w:szCs w:val="18"/>
          <w:lang w:eastAsia="hr-HR"/>
        </w:rPr>
      </w:pPr>
      <w:r>
        <w:rPr>
          <w:rFonts w:ascii="Arial" w:eastAsia="Times New Roman" w:hAnsi="Arial" w:cs="Arial"/>
          <w:b/>
          <w:bCs/>
          <w:color w:val="FF0000"/>
          <w:spacing w:val="-1"/>
          <w:sz w:val="18"/>
          <w:szCs w:val="18"/>
          <w:lang w:eastAsia="hr-HR"/>
        </w:rPr>
        <w:br w:type="page"/>
      </w:r>
    </w:p>
    <w:p w14:paraId="7A84174A" w14:textId="77777777" w:rsidR="00AC00DD" w:rsidRDefault="00AC00DD" w:rsidP="00AC00DD">
      <w:pPr>
        <w:keepNext/>
        <w:spacing w:after="200"/>
        <w:outlineLvl w:val="1"/>
        <w:rPr>
          <w:rFonts w:eastAsiaTheme="majorEastAsia"/>
          <w:bCs/>
          <w:color w:val="54883D"/>
          <w:sz w:val="28"/>
          <w:lang w:bidi="en-US"/>
        </w:rPr>
      </w:pPr>
      <w:bookmarkStart w:id="41" w:name="_Toc2168366"/>
      <w:bookmarkStart w:id="42" w:name="_Toc83653479"/>
      <w:r w:rsidRPr="00E74ED5">
        <w:rPr>
          <w:rFonts w:eastAsiaTheme="majorEastAsia"/>
          <w:bCs/>
          <w:color w:val="54883D"/>
          <w:sz w:val="28"/>
          <w:lang w:bidi="en-US"/>
        </w:rPr>
        <w:t xml:space="preserve">6.2 </w:t>
      </w:r>
      <w:bookmarkEnd w:id="41"/>
      <w:r w:rsidRPr="00C17E95">
        <w:rPr>
          <w:rFonts w:eastAsiaTheme="majorEastAsia"/>
          <w:bCs/>
          <w:color w:val="54883D"/>
          <w:sz w:val="28"/>
          <w:lang w:bidi="en-US"/>
        </w:rPr>
        <w:t xml:space="preserve">Požar otvorenog </w:t>
      </w:r>
      <w:r>
        <w:rPr>
          <w:rFonts w:eastAsiaTheme="majorEastAsia"/>
          <w:bCs/>
          <w:color w:val="54883D"/>
          <w:sz w:val="28"/>
          <w:lang w:bidi="en-US"/>
        </w:rPr>
        <w:t>tipa</w:t>
      </w:r>
      <w:bookmarkEnd w:id="42"/>
    </w:p>
    <w:p w14:paraId="117AAF6F"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6912" behindDoc="0" locked="0" layoutInCell="1" allowOverlap="1" wp14:anchorId="08D4E67C" wp14:editId="6A9ACCC8">
                <wp:simplePos x="0" y="0"/>
                <wp:positionH relativeFrom="column">
                  <wp:posOffset>1229789</wp:posOffset>
                </wp:positionH>
                <wp:positionV relativeFrom="paragraph">
                  <wp:posOffset>338455</wp:posOffset>
                </wp:positionV>
                <wp:extent cx="2360428" cy="1010093"/>
                <wp:effectExtent l="0" t="0" r="20955" b="19050"/>
                <wp:wrapNone/>
                <wp:docPr id="474" name="Rounded Rectangle 474"/>
                <wp:cNvGraphicFramePr/>
                <a:graphic xmlns:a="http://schemas.openxmlformats.org/drawingml/2006/main">
                  <a:graphicData uri="http://schemas.microsoft.com/office/word/2010/wordprocessingShape">
                    <wps:wsp>
                      <wps:cNvSpPr/>
                      <wps:spPr>
                        <a:xfrm>
                          <a:off x="0" y="0"/>
                          <a:ext cx="2360428" cy="1010093"/>
                        </a:xfrm>
                        <a:prstGeom prst="roundRect">
                          <a:avLst/>
                        </a:prstGeom>
                        <a:noFill/>
                        <a:ln w="25400" cap="flat" cmpd="sng" algn="ctr">
                          <a:solidFill>
                            <a:srgbClr val="92D050"/>
                          </a:solidFill>
                          <a:prstDash val="solid"/>
                        </a:ln>
                        <a:effectLst/>
                      </wps:spPr>
                      <wps:txbx>
                        <w:txbxContent>
                          <w:p w14:paraId="5BDD0321" w14:textId="77777777" w:rsidR="00AC00DD" w:rsidRPr="00DF76EE" w:rsidRDefault="00AC00DD" w:rsidP="00AC00DD">
                            <w:pPr>
                              <w:spacing w:after="0"/>
                              <w:jc w:val="center"/>
                              <w:rPr>
                                <w:b/>
                                <w:sz w:val="20"/>
                                <w:szCs w:val="20"/>
                              </w:rPr>
                            </w:pPr>
                            <w:r>
                              <w:rPr>
                                <w:b/>
                                <w:sz w:val="20"/>
                                <w:szCs w:val="20"/>
                              </w:rPr>
                              <w:t>Vatrogasna služba</w:t>
                            </w:r>
                          </w:p>
                          <w:p w14:paraId="48CDE48D" w14:textId="77777777" w:rsidR="00AC00DD" w:rsidRPr="00F57216" w:rsidRDefault="00AC00DD" w:rsidP="00AC00DD">
                            <w:pPr>
                              <w:spacing w:after="0"/>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1DC5CDB7" w14:textId="77777777" w:rsidR="00AC00DD" w:rsidRPr="006539DB" w:rsidRDefault="00AC00DD" w:rsidP="00AC00DD">
                            <w:pPr>
                              <w:spacing w:after="0"/>
                              <w:rPr>
                                <w:rFonts w:eastAsia="Calibri"/>
                                <w:sz w:val="20"/>
                                <w:szCs w:val="20"/>
                              </w:rPr>
                            </w:pPr>
                            <w:r>
                              <w:rPr>
                                <w:rFonts w:eastAsia="Calibri"/>
                                <w:sz w:val="20"/>
                                <w:szCs w:val="20"/>
                              </w:rPr>
                              <w:t>- JVP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E67C" id="Rounded Rectangle 474" o:spid="_x0000_s1057" style="position:absolute;left:0;text-align:left;margin-left:96.85pt;margin-top:26.65pt;width:185.85pt;height:7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" filled="f" strokecolor="#92d050" strokeweight="2pt">
                <v:textbox>
                  <w:txbxContent>
                    <w:p w14:paraId="5BDD0321" w14:textId="77777777" w:rsidR="00AC00DD" w:rsidRPr="00DF76EE" w:rsidRDefault="00AC00DD" w:rsidP="00AC00DD">
                      <w:pPr>
                        <w:spacing w:after="0"/>
                        <w:jc w:val="center"/>
                        <w:rPr>
                          <w:b/>
                          <w:sz w:val="20"/>
                          <w:szCs w:val="20"/>
                        </w:rPr>
                      </w:pPr>
                      <w:r>
                        <w:rPr>
                          <w:b/>
                          <w:sz w:val="20"/>
                          <w:szCs w:val="20"/>
                        </w:rPr>
                        <w:t>Vatrogasna služba</w:t>
                      </w:r>
                    </w:p>
                    <w:p w14:paraId="48CDE48D" w14:textId="77777777" w:rsidR="00AC00DD" w:rsidRPr="00F57216" w:rsidRDefault="00AC00DD" w:rsidP="00AC00DD">
                      <w:pPr>
                        <w:spacing w:after="0"/>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1DC5CDB7" w14:textId="77777777" w:rsidR="00AC00DD" w:rsidRPr="006539DB" w:rsidRDefault="00AC00DD" w:rsidP="00AC00DD">
                      <w:pPr>
                        <w:spacing w:after="0"/>
                        <w:rPr>
                          <w:rFonts w:eastAsia="Calibri"/>
                          <w:sz w:val="20"/>
                          <w:szCs w:val="20"/>
                        </w:rPr>
                      </w:pPr>
                      <w:r>
                        <w:rPr>
                          <w:rFonts w:eastAsia="Calibri"/>
                          <w:sz w:val="20"/>
                          <w:szCs w:val="20"/>
                        </w:rPr>
                        <w:t>- JVP Karlovac</w:t>
                      </w:r>
                    </w:p>
                  </w:txbxContent>
                </v:textbox>
              </v:roundrect>
            </w:pict>
          </mc:Fallback>
        </mc:AlternateContent>
      </w:r>
      <w:r w:rsidRPr="00AC00DD">
        <w:rPr>
          <w:rFonts w:ascii="Arial" w:eastAsia="Times New Roman" w:hAnsi="Arial" w:cs="Arial"/>
          <w:color w:val="000000"/>
          <w:szCs w:val="24"/>
        </w:rPr>
        <w:t xml:space="preserve">Plan djelovanja sustava civilne zaštite u slučaju požara otvorenog tipa pokreće </w:t>
      </w:r>
      <w:r w:rsidRPr="00AC00DD">
        <w:rPr>
          <w:rFonts w:ascii="Arial" w:eastAsia="Times New Roman" w:hAnsi="Arial" w:cs="Arial"/>
          <w:b/>
          <w:szCs w:val="24"/>
        </w:rPr>
        <w:t>gr</w:t>
      </w:r>
      <w:r w:rsidRPr="00AC00DD">
        <w:rPr>
          <w:rFonts w:ascii="Arial" w:eastAsia="Times New Roman" w:hAnsi="Arial" w:cs="Arial"/>
          <w:b/>
          <w:color w:val="000000"/>
          <w:szCs w:val="24"/>
        </w:rPr>
        <w:t>adonačelnik</w:t>
      </w:r>
      <w:r w:rsidRPr="00AC00DD">
        <w:rPr>
          <w:rFonts w:ascii="Arial" w:eastAsia="Times New Roman" w:hAnsi="Arial" w:cs="Arial"/>
          <w:color w:val="000000"/>
          <w:szCs w:val="24"/>
        </w:rPr>
        <w:t xml:space="preserve"> Grada Karlovaca. Shema aktiviranja nalazi se u nastavku. </w:t>
      </w:r>
    </w:p>
    <w:p w14:paraId="2AA9019A"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1248" behindDoc="0" locked="0" layoutInCell="1" allowOverlap="1" wp14:anchorId="4FAEF52A" wp14:editId="0600244D">
                <wp:simplePos x="0" y="0"/>
                <wp:positionH relativeFrom="column">
                  <wp:posOffset>6598285</wp:posOffset>
                </wp:positionH>
                <wp:positionV relativeFrom="paragraph">
                  <wp:posOffset>51435</wp:posOffset>
                </wp:positionV>
                <wp:extent cx="1477645" cy="552450"/>
                <wp:effectExtent l="0" t="0" r="27305" b="19050"/>
                <wp:wrapNone/>
                <wp:docPr id="16" name="Rounded Rectangle 467"/>
                <wp:cNvGraphicFramePr/>
                <a:graphic xmlns:a="http://schemas.openxmlformats.org/drawingml/2006/main">
                  <a:graphicData uri="http://schemas.microsoft.com/office/word/2010/wordprocessingShape">
                    <wps:wsp>
                      <wps:cNvSpPr/>
                      <wps:spPr>
                        <a:xfrm>
                          <a:off x="0" y="0"/>
                          <a:ext cx="1477645" cy="552450"/>
                        </a:xfrm>
                        <a:prstGeom prst="roundRect">
                          <a:avLst/>
                        </a:prstGeom>
                        <a:noFill/>
                        <a:ln w="25400" cap="flat" cmpd="sng" algn="ctr">
                          <a:solidFill>
                            <a:srgbClr val="92D050"/>
                          </a:solidFill>
                          <a:prstDash val="solid"/>
                        </a:ln>
                        <a:effectLst/>
                      </wps:spPr>
                      <wps:txbx>
                        <w:txbxContent>
                          <w:p w14:paraId="4BFF7E67" w14:textId="77777777" w:rsidR="00AC00DD" w:rsidRDefault="00AC00DD" w:rsidP="00AC00DD">
                            <w:pPr>
                              <w:spacing w:after="0"/>
                              <w:jc w:val="center"/>
                              <w:rPr>
                                <w:b/>
                                <w:sz w:val="20"/>
                              </w:rPr>
                            </w:pPr>
                            <w:r>
                              <w:rPr>
                                <w:b/>
                                <w:sz w:val="20"/>
                              </w:rPr>
                              <w:t>Operativne snage</w:t>
                            </w:r>
                          </w:p>
                          <w:p w14:paraId="23A12344" w14:textId="77777777" w:rsidR="00AC00DD" w:rsidRPr="000D42A8" w:rsidRDefault="00AC00DD" w:rsidP="00AC00DD">
                            <w:pPr>
                              <w:spacing w:after="0"/>
                              <w:jc w:val="center"/>
                              <w:rPr>
                                <w:sz w:val="20"/>
                              </w:rPr>
                            </w:pPr>
                            <w:r w:rsidRPr="000D42A8">
                              <w:rPr>
                                <w:sz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EF52A" id="Rounded Rectangle 467" o:spid="_x0000_s1058" style="position:absolute;left:0;text-align:left;margin-left:519.55pt;margin-top:4.05pt;width:116.3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" filled="f" strokecolor="#92d050" strokeweight="2pt">
                <v:textbox>
                  <w:txbxContent>
                    <w:p w14:paraId="4BFF7E67" w14:textId="77777777" w:rsidR="00AC00DD" w:rsidRDefault="00AC00DD" w:rsidP="00AC00DD">
                      <w:pPr>
                        <w:spacing w:after="0"/>
                        <w:jc w:val="center"/>
                        <w:rPr>
                          <w:b/>
                          <w:sz w:val="20"/>
                        </w:rPr>
                      </w:pPr>
                      <w:r>
                        <w:rPr>
                          <w:b/>
                          <w:sz w:val="20"/>
                        </w:rPr>
                        <w:t>Operativne snage</w:t>
                      </w:r>
                    </w:p>
                    <w:p w14:paraId="23A12344" w14:textId="77777777" w:rsidR="00AC00DD" w:rsidRPr="000D42A8" w:rsidRDefault="00AC00DD" w:rsidP="00AC00DD">
                      <w:pPr>
                        <w:spacing w:after="0"/>
                        <w:jc w:val="center"/>
                        <w:rPr>
                          <w:sz w:val="20"/>
                        </w:rPr>
                      </w:pPr>
                      <w:r w:rsidRPr="000D42A8">
                        <w:rPr>
                          <w:sz w:val="20"/>
                        </w:rPr>
                        <w:t>- GDCK Karlovac</w:t>
                      </w:r>
                    </w:p>
                  </w:txbxContent>
                </v:textbox>
              </v:roundrect>
            </w:pict>
          </mc:Fallback>
        </mc:AlternateContent>
      </w:r>
    </w:p>
    <w:p w14:paraId="30AF4757"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4320" behindDoc="0" locked="0" layoutInCell="1" allowOverlap="1" wp14:anchorId="4E7D61DB" wp14:editId="3B1FFE21">
                <wp:simplePos x="0" y="0"/>
                <wp:positionH relativeFrom="column">
                  <wp:posOffset>3600953</wp:posOffset>
                </wp:positionH>
                <wp:positionV relativeFrom="paragraph">
                  <wp:posOffset>76447</wp:posOffset>
                </wp:positionV>
                <wp:extent cx="1009403" cy="88768"/>
                <wp:effectExtent l="0" t="57150" r="19685" b="26035"/>
                <wp:wrapNone/>
                <wp:docPr id="454" name="Ravni poveznik sa strelicom 454"/>
                <wp:cNvGraphicFramePr/>
                <a:graphic xmlns:a="http://schemas.openxmlformats.org/drawingml/2006/main">
                  <a:graphicData uri="http://schemas.microsoft.com/office/word/2010/wordprocessingShape">
                    <wps:wsp>
                      <wps:cNvCnPr/>
                      <wps:spPr>
                        <a:xfrm flipH="1" flipV="1">
                          <a:off x="0" y="0"/>
                          <a:ext cx="1009403" cy="8876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9E38DC" id="Ravni poveznik sa strelicom 454" o:spid="_x0000_s1026" type="#_x0000_t32" style="position:absolute;margin-left:283.55pt;margin-top:6pt;width:79.5pt;height:7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2272" behindDoc="0" locked="0" layoutInCell="1" allowOverlap="1" wp14:anchorId="5564FD39" wp14:editId="1E534741">
                <wp:simplePos x="0" y="0"/>
                <wp:positionH relativeFrom="column">
                  <wp:posOffset>4609794</wp:posOffset>
                </wp:positionH>
                <wp:positionV relativeFrom="paragraph">
                  <wp:posOffset>16749</wp:posOffset>
                </wp:positionV>
                <wp:extent cx="871343" cy="381000"/>
                <wp:effectExtent l="0" t="0" r="24130" b="19050"/>
                <wp:wrapNone/>
                <wp:docPr id="46" name="Rounded Rectangle 475"/>
                <wp:cNvGraphicFramePr/>
                <a:graphic xmlns:a="http://schemas.openxmlformats.org/drawingml/2006/main">
                  <a:graphicData uri="http://schemas.microsoft.com/office/word/2010/wordprocessingShape">
                    <wps:wsp>
                      <wps:cNvSpPr/>
                      <wps:spPr>
                        <a:xfrm>
                          <a:off x="0" y="0"/>
                          <a:ext cx="871343" cy="381000"/>
                        </a:xfrm>
                        <a:prstGeom prst="roundRect">
                          <a:avLst/>
                        </a:prstGeom>
                        <a:noFill/>
                        <a:ln w="25400" cap="flat" cmpd="sng" algn="ctr">
                          <a:solidFill>
                            <a:srgbClr val="FFFF00"/>
                          </a:solidFill>
                          <a:prstDash val="solid"/>
                        </a:ln>
                        <a:effectLst/>
                      </wps:spPr>
                      <wps:txbx>
                        <w:txbxContent>
                          <w:p w14:paraId="673BB280" w14:textId="77777777" w:rsidR="00AC00DD" w:rsidRPr="00DB2BBA" w:rsidRDefault="00AC00DD" w:rsidP="00AC00DD">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4FD39" id="Rounded Rectangle 475" o:spid="_x0000_s1059" style="position:absolute;left:0;text-align:left;margin-left:363pt;margin-top:1.3pt;width:68.6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" filled="f" strokecolor="yellow" strokeweight="2pt">
                <v:textbox>
                  <w:txbxContent>
                    <w:p w14:paraId="673BB280" w14:textId="77777777" w:rsidR="00AC00DD" w:rsidRPr="00DB2BBA" w:rsidRDefault="00AC00DD" w:rsidP="00AC00DD">
                      <w:pPr>
                        <w:jc w:val="center"/>
                        <w:rPr>
                          <w:b/>
                        </w:rPr>
                      </w:pPr>
                      <w:r>
                        <w:rPr>
                          <w:b/>
                        </w:rPr>
                        <w:t>ŽVOC</w:t>
                      </w:r>
                    </w:p>
                  </w:txbxContent>
                </v:textbox>
              </v:roundrect>
            </w:pict>
          </mc:Fallback>
        </mc:AlternateContent>
      </w:r>
    </w:p>
    <w:p w14:paraId="4F5098A4"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3296" behindDoc="0" locked="0" layoutInCell="1" allowOverlap="1" wp14:anchorId="7BE15064" wp14:editId="0DD60CFC">
                <wp:simplePos x="0" y="0"/>
                <wp:positionH relativeFrom="margin">
                  <wp:posOffset>5049742</wp:posOffset>
                </wp:positionH>
                <wp:positionV relativeFrom="paragraph">
                  <wp:posOffset>111685</wp:posOffset>
                </wp:positionV>
                <wp:extent cx="296314" cy="746867"/>
                <wp:effectExtent l="38100" t="38100" r="27940" b="15240"/>
                <wp:wrapNone/>
                <wp:docPr id="452" name="Ravni poveznik sa strelicom 452"/>
                <wp:cNvGraphicFramePr/>
                <a:graphic xmlns:a="http://schemas.openxmlformats.org/drawingml/2006/main">
                  <a:graphicData uri="http://schemas.microsoft.com/office/word/2010/wordprocessingShape">
                    <wps:wsp>
                      <wps:cNvCnPr/>
                      <wps:spPr>
                        <a:xfrm flipH="1" flipV="1">
                          <a:off x="0" y="0"/>
                          <a:ext cx="296314" cy="74686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50B977" id="Ravni poveznik sa strelicom 452" o:spid="_x0000_s1026" type="#_x0000_t32" style="position:absolute;margin-left:397.6pt;margin-top:8.8pt;width:23.35pt;height:58.8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" strokecolor="red" strokeweight="1.5pt">
                <v:stroke endarrow="block"/>
                <w10:wrap anchorx="margin"/>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6128" behindDoc="0" locked="0" layoutInCell="1" allowOverlap="1" wp14:anchorId="67BCCE60" wp14:editId="514626DE">
                <wp:simplePos x="0" y="0"/>
                <wp:positionH relativeFrom="column">
                  <wp:posOffset>5857264</wp:posOffset>
                </wp:positionH>
                <wp:positionV relativeFrom="paragraph">
                  <wp:posOffset>51320</wp:posOffset>
                </wp:positionV>
                <wp:extent cx="1401189" cy="807522"/>
                <wp:effectExtent l="0" t="38100" r="46990" b="31115"/>
                <wp:wrapNone/>
                <wp:docPr id="630" name="Straight Arrow Connector 630"/>
                <wp:cNvGraphicFramePr/>
                <a:graphic xmlns:a="http://schemas.openxmlformats.org/drawingml/2006/main">
                  <a:graphicData uri="http://schemas.microsoft.com/office/word/2010/wordprocessingShape">
                    <wps:wsp>
                      <wps:cNvCnPr/>
                      <wps:spPr>
                        <a:xfrm flipV="1">
                          <a:off x="0" y="0"/>
                          <a:ext cx="1401189" cy="80752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F1025E" id="Straight Arrow Connector 630" o:spid="_x0000_s1026" type="#_x0000_t32" style="position:absolute;margin-left:461.2pt;margin-top:4.05pt;width:110.35pt;height:6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" strokecolor="windowText" strokeweight="1.5pt">
                <v:stroke endarrow="block"/>
              </v:shape>
            </w:pict>
          </mc:Fallback>
        </mc:AlternateContent>
      </w:r>
    </w:p>
    <w:p w14:paraId="61FCA2B8"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p>
    <w:p w14:paraId="33FB5033"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5888" behindDoc="0" locked="0" layoutInCell="1" allowOverlap="1" wp14:anchorId="0B4E055E" wp14:editId="4B309E25">
                <wp:simplePos x="0" y="0"/>
                <wp:positionH relativeFrom="column">
                  <wp:posOffset>7585686</wp:posOffset>
                </wp:positionH>
                <wp:positionV relativeFrom="paragraph">
                  <wp:posOffset>35049</wp:posOffset>
                </wp:positionV>
                <wp:extent cx="1190625" cy="552450"/>
                <wp:effectExtent l="0" t="0" r="28575" b="19050"/>
                <wp:wrapNone/>
                <wp:docPr id="467" name="Rounded Rectangle 467"/>
                <wp:cNvGraphicFramePr/>
                <a:graphic xmlns:a="http://schemas.openxmlformats.org/drawingml/2006/main">
                  <a:graphicData uri="http://schemas.microsoft.com/office/word/2010/wordprocessingShape">
                    <wps:wsp>
                      <wps:cNvSpPr/>
                      <wps:spPr>
                        <a:xfrm>
                          <a:off x="0" y="0"/>
                          <a:ext cx="1190625" cy="552450"/>
                        </a:xfrm>
                        <a:prstGeom prst="roundRect">
                          <a:avLst/>
                        </a:prstGeom>
                        <a:noFill/>
                        <a:ln w="25400" cap="flat" cmpd="sng" algn="ctr">
                          <a:solidFill>
                            <a:srgbClr val="92D050"/>
                          </a:solidFill>
                          <a:prstDash val="solid"/>
                        </a:ln>
                        <a:effectLst/>
                      </wps:spPr>
                      <wps:txbx>
                        <w:txbxContent>
                          <w:p w14:paraId="26F5F11B" w14:textId="77777777" w:rsidR="00AC00DD" w:rsidRPr="00DB2BBA" w:rsidRDefault="00AC00DD" w:rsidP="00AC00DD">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E055E" id="_x0000_s1060" style="position:absolute;left:0;text-align:left;margin-left:597.3pt;margin-top:2.75pt;width:93.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" filled="f" strokecolor="#92d050" strokeweight="2pt">
                <v:textbox>
                  <w:txbxContent>
                    <w:p w14:paraId="26F5F11B" w14:textId="77777777" w:rsidR="00AC00DD" w:rsidRPr="00DB2BBA" w:rsidRDefault="00AC00DD" w:rsidP="00AC00DD">
                      <w:pPr>
                        <w:jc w:val="center"/>
                        <w:rPr>
                          <w:b/>
                          <w:sz w:val="20"/>
                        </w:rPr>
                      </w:pPr>
                      <w:r w:rsidRPr="00DB2BBA">
                        <w:rPr>
                          <w:b/>
                          <w:sz w:val="20"/>
                        </w:rPr>
                        <w:t>Koordinator na lokaciji</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4864" behindDoc="0" locked="0" layoutInCell="1" allowOverlap="1" wp14:anchorId="232FD7B8" wp14:editId="7D73855B">
                <wp:simplePos x="0" y="0"/>
                <wp:positionH relativeFrom="column">
                  <wp:posOffset>4956810</wp:posOffset>
                </wp:positionH>
                <wp:positionV relativeFrom="paragraph">
                  <wp:posOffset>283845</wp:posOffset>
                </wp:positionV>
                <wp:extent cx="1181100" cy="561975"/>
                <wp:effectExtent l="0" t="0" r="19050" b="28575"/>
                <wp:wrapNone/>
                <wp:docPr id="17" name="Rounded Rectangle 468"/>
                <wp:cNvGraphicFramePr/>
                <a:graphic xmlns:a="http://schemas.openxmlformats.org/drawingml/2006/main">
                  <a:graphicData uri="http://schemas.microsoft.com/office/word/2010/wordprocessingShape">
                    <wps:wsp>
                      <wps:cNvSpPr/>
                      <wps:spPr>
                        <a:xfrm>
                          <a:off x="0" y="0"/>
                          <a:ext cx="1181100" cy="561975"/>
                        </a:xfrm>
                        <a:prstGeom prst="roundRect">
                          <a:avLst/>
                        </a:prstGeom>
                        <a:solidFill>
                          <a:sysClr val="window" lastClr="FFFFFF"/>
                        </a:solidFill>
                        <a:ln w="25400" cap="flat" cmpd="sng" algn="ctr">
                          <a:solidFill>
                            <a:srgbClr val="4F81BD"/>
                          </a:solidFill>
                          <a:prstDash val="solid"/>
                        </a:ln>
                        <a:effectLst/>
                      </wps:spPr>
                      <wps:txbx>
                        <w:txbxContent>
                          <w:p w14:paraId="66E74EAC" w14:textId="77777777" w:rsidR="00AC00DD" w:rsidRPr="00593CD5" w:rsidRDefault="00AC00DD" w:rsidP="00AC00DD">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FD7B8" id="Rounded Rectangle 468" o:spid="_x0000_s1061" style="position:absolute;left:0;text-align:left;margin-left:390.3pt;margin-top:22.35pt;width:93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" fillcolor="window" strokecolor="#4f81bd" strokeweight="2pt">
                <v:textbox>
                  <w:txbxContent>
                    <w:p w14:paraId="66E74EAC" w14:textId="77777777" w:rsidR="00AC00DD" w:rsidRPr="00593CD5" w:rsidRDefault="00AC00DD" w:rsidP="00AC00DD">
                      <w:pPr>
                        <w:jc w:val="center"/>
                        <w:rPr>
                          <w:b/>
                        </w:rPr>
                      </w:pPr>
                      <w:r w:rsidRPr="00593CD5">
                        <w:rPr>
                          <w:b/>
                        </w:rPr>
                        <w:t>Stožer civilne zaštite</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2816" behindDoc="0" locked="0" layoutInCell="1" allowOverlap="1" wp14:anchorId="53CFFA41" wp14:editId="6CC075BD">
                <wp:simplePos x="0" y="0"/>
                <wp:positionH relativeFrom="column">
                  <wp:posOffset>2681529</wp:posOffset>
                </wp:positionH>
                <wp:positionV relativeFrom="paragraph">
                  <wp:posOffset>283845</wp:posOffset>
                </wp:positionV>
                <wp:extent cx="1323975" cy="619125"/>
                <wp:effectExtent l="0" t="0" r="28575" b="28575"/>
                <wp:wrapNone/>
                <wp:docPr id="473" name="Rounded Rectangle 473"/>
                <wp:cNvGraphicFramePr/>
                <a:graphic xmlns:a="http://schemas.openxmlformats.org/drawingml/2006/main">
                  <a:graphicData uri="http://schemas.microsoft.com/office/word/2010/wordprocessingShape">
                    <wps:wsp>
                      <wps:cNvSpPr/>
                      <wps:spPr>
                        <a:xfrm>
                          <a:off x="0" y="0"/>
                          <a:ext cx="1323975" cy="619125"/>
                        </a:xfrm>
                        <a:prstGeom prst="roundRect">
                          <a:avLst/>
                        </a:prstGeom>
                        <a:solidFill>
                          <a:sysClr val="window" lastClr="FFFFFF"/>
                        </a:solidFill>
                        <a:ln w="25400" cap="flat" cmpd="sng" algn="ctr">
                          <a:solidFill>
                            <a:srgbClr val="C0504D"/>
                          </a:solidFill>
                          <a:prstDash val="solid"/>
                        </a:ln>
                        <a:effectLst/>
                      </wps:spPr>
                      <wps:txbx>
                        <w:txbxContent>
                          <w:p w14:paraId="76A3595B" w14:textId="77777777" w:rsidR="00AC00DD" w:rsidRPr="00593CD5" w:rsidRDefault="00AC00DD" w:rsidP="00AC00DD">
                            <w:pPr>
                              <w:jc w:val="center"/>
                              <w:rPr>
                                <w:b/>
                              </w:rPr>
                            </w:pPr>
                            <w:r>
                              <w:rPr>
                                <w:b/>
                              </w:rPr>
                              <w:t>Gradon</w:t>
                            </w:r>
                            <w:r w:rsidRPr="00593CD5">
                              <w:rPr>
                                <w:b/>
                              </w:rPr>
                              <w:t>ačelni</w:t>
                            </w:r>
                            <w:r>
                              <w:rPr>
                                <w:b/>
                              </w:rPr>
                              <w:t>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FFA41" id="Rounded Rectangle 473" o:spid="_x0000_s1062" style="position:absolute;left:0;text-align:left;margin-left:211.15pt;margin-top:22.35pt;width:104.2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" fillcolor="window" strokecolor="#c0504d" strokeweight="2pt">
                <v:textbox>
                  <w:txbxContent>
                    <w:p w14:paraId="76A3595B" w14:textId="77777777" w:rsidR="00AC00DD" w:rsidRPr="00593CD5" w:rsidRDefault="00AC00DD" w:rsidP="00AC00DD">
                      <w:pPr>
                        <w:jc w:val="center"/>
                        <w:rPr>
                          <w:b/>
                        </w:rPr>
                      </w:pPr>
                      <w:r>
                        <w:rPr>
                          <w:b/>
                        </w:rPr>
                        <w:t>Gradon</w:t>
                      </w:r>
                      <w:r w:rsidRPr="00593CD5">
                        <w:rPr>
                          <w:b/>
                        </w:rPr>
                        <w:t>ačelni</w:t>
                      </w:r>
                      <w:r>
                        <w:rPr>
                          <w:b/>
                        </w:rPr>
                        <w:t>k Grada Karlovca</w:t>
                      </w:r>
                    </w:p>
                  </w:txbxContent>
                </v:textbox>
              </v:roundrect>
            </w:pict>
          </mc:Fallback>
        </mc:AlternateContent>
      </w:r>
    </w:p>
    <w:p w14:paraId="4B4088D2"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8176" behindDoc="0" locked="0" layoutInCell="1" allowOverlap="1" wp14:anchorId="2E71C39B" wp14:editId="5D69D32B">
                <wp:simplePos x="0" y="0"/>
                <wp:positionH relativeFrom="column">
                  <wp:posOffset>6142273</wp:posOffset>
                </wp:positionH>
                <wp:positionV relativeFrom="paragraph">
                  <wp:posOffset>35947</wp:posOffset>
                </wp:positionV>
                <wp:extent cx="1424494" cy="178129"/>
                <wp:effectExtent l="0" t="57150" r="23495" b="31750"/>
                <wp:wrapNone/>
                <wp:docPr id="633" name="Straight Arrow Connector 633"/>
                <wp:cNvGraphicFramePr/>
                <a:graphic xmlns:a="http://schemas.openxmlformats.org/drawingml/2006/main">
                  <a:graphicData uri="http://schemas.microsoft.com/office/word/2010/wordprocessingShape">
                    <wps:wsp>
                      <wps:cNvCnPr/>
                      <wps:spPr>
                        <a:xfrm flipV="1">
                          <a:off x="0" y="0"/>
                          <a:ext cx="1424494" cy="17812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80D10D" id="Straight Arrow Connector 633" o:spid="_x0000_s1026" type="#_x0000_t32" style="position:absolute;margin-left:483.65pt;margin-top:2.85pt;width:112.15pt;height:14.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3840" behindDoc="0" locked="0" layoutInCell="1" allowOverlap="1" wp14:anchorId="3FD70BDC" wp14:editId="37EEDEB3">
                <wp:simplePos x="0" y="0"/>
                <wp:positionH relativeFrom="column">
                  <wp:posOffset>801414</wp:posOffset>
                </wp:positionH>
                <wp:positionV relativeFrom="paragraph">
                  <wp:posOffset>164229</wp:posOffset>
                </wp:positionV>
                <wp:extent cx="895572" cy="3810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895572" cy="381000"/>
                        </a:xfrm>
                        <a:prstGeom prst="roundRect">
                          <a:avLst/>
                        </a:prstGeom>
                        <a:noFill/>
                        <a:ln w="25400" cap="flat" cmpd="sng" algn="ctr">
                          <a:solidFill>
                            <a:srgbClr val="FFC000"/>
                          </a:solidFill>
                          <a:prstDash val="solid"/>
                        </a:ln>
                        <a:effectLst/>
                      </wps:spPr>
                      <wps:txbx>
                        <w:txbxContent>
                          <w:p w14:paraId="0BB88D70" w14:textId="77777777" w:rsidR="00AC00DD" w:rsidRPr="00DB2BBA" w:rsidRDefault="00AC00DD" w:rsidP="00AC00DD">
                            <w:pPr>
                              <w:jc w:val="center"/>
                              <w:rPr>
                                <w:b/>
                              </w:rPr>
                            </w:pPr>
                            <w:r w:rsidRPr="00DB2BBA">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70BDC" id="_x0000_s1063" style="position:absolute;left:0;text-align:left;margin-left:63.1pt;margin-top:12.95pt;width:70.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" filled="f" strokecolor="#ffc000" strokeweight="2pt">
                <v:textbox>
                  <w:txbxContent>
                    <w:p w14:paraId="0BB88D70" w14:textId="77777777" w:rsidR="00AC00DD" w:rsidRPr="00DB2BBA" w:rsidRDefault="00AC00DD" w:rsidP="00AC00DD">
                      <w:pPr>
                        <w:jc w:val="center"/>
                        <w:rPr>
                          <w:b/>
                        </w:rPr>
                      </w:pPr>
                      <w:r w:rsidRPr="00DB2BBA">
                        <w:rPr>
                          <w:b/>
                        </w:rPr>
                        <w:t>ŽC 112</w:t>
                      </w:r>
                    </w:p>
                  </w:txbxContent>
                </v:textbox>
              </v:roundrect>
            </w:pict>
          </mc:Fallback>
        </mc:AlternateContent>
      </w:r>
    </w:p>
    <w:p w14:paraId="05CDC765"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9200" behindDoc="0" locked="0" layoutInCell="1" allowOverlap="1" wp14:anchorId="61E24275" wp14:editId="401C5CA5">
                <wp:simplePos x="0" y="0"/>
                <wp:positionH relativeFrom="column">
                  <wp:posOffset>5714760</wp:posOffset>
                </wp:positionH>
                <wp:positionV relativeFrom="paragraph">
                  <wp:posOffset>272077</wp:posOffset>
                </wp:positionV>
                <wp:extent cx="1246909" cy="1175657"/>
                <wp:effectExtent l="0" t="0" r="67945" b="62865"/>
                <wp:wrapNone/>
                <wp:docPr id="635" name="Straight Arrow Connector 635"/>
                <wp:cNvGraphicFramePr/>
                <a:graphic xmlns:a="http://schemas.openxmlformats.org/drawingml/2006/main">
                  <a:graphicData uri="http://schemas.microsoft.com/office/word/2010/wordprocessingShape">
                    <wps:wsp>
                      <wps:cNvCnPr/>
                      <wps:spPr>
                        <a:xfrm>
                          <a:off x="0" y="0"/>
                          <a:ext cx="1246909" cy="117565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07B5E1" id="Straight Arrow Connector 635" o:spid="_x0000_s1026" type="#_x0000_t32" style="position:absolute;margin-left:450pt;margin-top:21.4pt;width:98.2pt;height:9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7152" behindDoc="0" locked="0" layoutInCell="1" allowOverlap="1" wp14:anchorId="1B1AED20" wp14:editId="7307AD87">
                <wp:simplePos x="0" y="0"/>
                <wp:positionH relativeFrom="column">
                  <wp:posOffset>6142273</wp:posOffset>
                </wp:positionH>
                <wp:positionV relativeFrom="paragraph">
                  <wp:posOffset>9211</wp:posOffset>
                </wp:positionV>
                <wp:extent cx="1134340" cy="642875"/>
                <wp:effectExtent l="0" t="0" r="66040" b="62230"/>
                <wp:wrapNone/>
                <wp:docPr id="632" name="Straight Arrow Connector 632"/>
                <wp:cNvGraphicFramePr/>
                <a:graphic xmlns:a="http://schemas.openxmlformats.org/drawingml/2006/main">
                  <a:graphicData uri="http://schemas.microsoft.com/office/word/2010/wordprocessingShape">
                    <wps:wsp>
                      <wps:cNvCnPr/>
                      <wps:spPr>
                        <a:xfrm>
                          <a:off x="0" y="0"/>
                          <a:ext cx="1134340" cy="642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3E3899" id="Straight Arrow Connector 632" o:spid="_x0000_s1026" type="#_x0000_t32" style="position:absolute;margin-left:483.65pt;margin-top:.75pt;width:89.3pt;height:5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4080" behindDoc="0" locked="0" layoutInCell="1" allowOverlap="1" wp14:anchorId="08990A22" wp14:editId="72267804">
                <wp:simplePos x="0" y="0"/>
                <wp:positionH relativeFrom="column">
                  <wp:posOffset>1109981</wp:posOffset>
                </wp:positionH>
                <wp:positionV relativeFrom="paragraph">
                  <wp:posOffset>264160</wp:posOffset>
                </wp:positionV>
                <wp:extent cx="1047750" cy="723900"/>
                <wp:effectExtent l="0" t="0" r="76200" b="57150"/>
                <wp:wrapNone/>
                <wp:docPr id="627" name="Straight Arrow Connector 627"/>
                <wp:cNvGraphicFramePr/>
                <a:graphic xmlns:a="http://schemas.openxmlformats.org/drawingml/2006/main">
                  <a:graphicData uri="http://schemas.microsoft.com/office/word/2010/wordprocessingShape">
                    <wps:wsp>
                      <wps:cNvCnPr/>
                      <wps:spPr>
                        <a:xfrm>
                          <a:off x="0" y="0"/>
                          <a:ext cx="104775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CDA2A" id="Straight Arrow Connector 627" o:spid="_x0000_s1026" type="#_x0000_t32" style="position:absolute;margin-left:87.4pt;margin-top:20.8pt;width:82.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5104" behindDoc="0" locked="0" layoutInCell="1" allowOverlap="1" wp14:anchorId="48D71E19" wp14:editId="7FAA8D9A">
                <wp:simplePos x="0" y="0"/>
                <wp:positionH relativeFrom="column">
                  <wp:posOffset>4005580</wp:posOffset>
                </wp:positionH>
                <wp:positionV relativeFrom="paragraph">
                  <wp:posOffset>6985</wp:posOffset>
                </wp:positionV>
                <wp:extent cx="952500" cy="0"/>
                <wp:effectExtent l="0" t="76200" r="19050" b="95250"/>
                <wp:wrapNone/>
                <wp:docPr id="629" name="Straight Arrow Connector 629"/>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667D92A0" id="Straight Arrow Connector 629" o:spid="_x0000_s1026" type="#_x0000_t32" style="position:absolute;margin-left:315.4pt;margin-top:.55pt;width: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3056" behindDoc="0" locked="0" layoutInCell="1" allowOverlap="1" wp14:anchorId="4D075C0F" wp14:editId="2E6382E4">
                <wp:simplePos x="0" y="0"/>
                <wp:positionH relativeFrom="column">
                  <wp:posOffset>1700530</wp:posOffset>
                </wp:positionH>
                <wp:positionV relativeFrom="paragraph">
                  <wp:posOffset>92710</wp:posOffset>
                </wp:positionV>
                <wp:extent cx="981075" cy="0"/>
                <wp:effectExtent l="38100" t="76200" r="0" b="95250"/>
                <wp:wrapNone/>
                <wp:docPr id="626" name="Straight Arrow Connector 626"/>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646572B" id="Straight Arrow Connector 626" o:spid="_x0000_s1026" type="#_x0000_t32" style="position:absolute;margin-left:133.9pt;margin-top:7.3pt;width:77.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" strokecolor="red"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92032" behindDoc="0" locked="0" layoutInCell="1" allowOverlap="1" wp14:anchorId="3AA13DB2" wp14:editId="56C89979">
                <wp:simplePos x="0" y="0"/>
                <wp:positionH relativeFrom="column">
                  <wp:posOffset>1700529</wp:posOffset>
                </wp:positionH>
                <wp:positionV relativeFrom="paragraph">
                  <wp:posOffset>6985</wp:posOffset>
                </wp:positionV>
                <wp:extent cx="981075" cy="0"/>
                <wp:effectExtent l="0" t="76200" r="9525" b="95250"/>
                <wp:wrapNone/>
                <wp:docPr id="36" name="Straight Arrow Connector 625"/>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38BBB4B" id="Straight Arrow Connector 625" o:spid="_x0000_s1026" type="#_x0000_t32" style="position:absolute;margin-left:133.9pt;margin-top:.55pt;width:77.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" strokecolor="red" strokeweight="1.5pt">
                <v:stroke endarrow="block"/>
              </v:shape>
            </w:pict>
          </mc:Fallback>
        </mc:AlternateContent>
      </w:r>
    </w:p>
    <w:p w14:paraId="42671EC5"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0224" behindDoc="0" locked="0" layoutInCell="1" allowOverlap="1" wp14:anchorId="68B49F8E" wp14:editId="7459FA4D">
                <wp:simplePos x="0" y="0"/>
                <wp:positionH relativeFrom="column">
                  <wp:posOffset>7281561</wp:posOffset>
                </wp:positionH>
                <wp:positionV relativeFrom="paragraph">
                  <wp:posOffset>81791</wp:posOffset>
                </wp:positionV>
                <wp:extent cx="1257300" cy="600075"/>
                <wp:effectExtent l="0" t="0" r="19050" b="28575"/>
                <wp:wrapNone/>
                <wp:docPr id="227" name="Rounded Rectangle 22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7D7E4EED" w14:textId="77777777" w:rsidR="00AC00DD" w:rsidRPr="002C217E" w:rsidRDefault="00AC00DD" w:rsidP="00AC00DD">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B49F8E" id="Rounded Rectangle 227" o:spid="_x0000_s1064" style="position:absolute;left:0;text-align:left;margin-left:573.35pt;margin-top:6.45pt;width:99pt;height:47.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" filled="f" strokecolor="#92d050" strokeweight="2pt">
                <v:textbox>
                  <w:txbxContent>
                    <w:p w14:paraId="7D7E4EED" w14:textId="77777777" w:rsidR="00AC00DD" w:rsidRPr="002C217E" w:rsidRDefault="00AC00DD" w:rsidP="00AC00DD">
                      <w:pPr>
                        <w:jc w:val="center"/>
                        <w:rPr>
                          <w:b/>
                          <w:sz w:val="20"/>
                        </w:rPr>
                      </w:pPr>
                      <w:r w:rsidRPr="002C217E">
                        <w:rPr>
                          <w:b/>
                          <w:sz w:val="20"/>
                        </w:rPr>
                        <w:t>Povjerenici civilne zaštite</w:t>
                      </w:r>
                    </w:p>
                  </w:txbxContent>
                </v:textbox>
              </v:roundrect>
            </w:pict>
          </mc:Fallback>
        </mc:AlternateContent>
      </w:r>
    </w:p>
    <w:p w14:paraId="0914446F" w14:textId="77777777" w:rsidR="00AC00DD" w:rsidRPr="00AC00DD" w:rsidRDefault="00AC00DD" w:rsidP="00AC00DD">
      <w:pPr>
        <w:spacing w:before="80" w:line="276" w:lineRule="auto"/>
        <w:jc w:val="both"/>
        <w:rPr>
          <w:rFonts w:ascii="Arial" w:eastAsia="Times New Roman" w:hAnsi="Arial" w:cs="Arial"/>
          <w:color w:val="000000"/>
          <w:szCs w:val="24"/>
        </w:rPr>
      </w:pPr>
    </w:p>
    <w:p w14:paraId="69921A22"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8960" behindDoc="0" locked="0" layoutInCell="1" allowOverlap="1" wp14:anchorId="3AE45582" wp14:editId="64B127AD">
                <wp:simplePos x="0" y="0"/>
                <wp:positionH relativeFrom="column">
                  <wp:posOffset>1450000</wp:posOffset>
                </wp:positionH>
                <wp:positionV relativeFrom="paragraph">
                  <wp:posOffset>124475</wp:posOffset>
                </wp:positionV>
                <wp:extent cx="4001985" cy="2137144"/>
                <wp:effectExtent l="0" t="0" r="17780" b="15875"/>
                <wp:wrapNone/>
                <wp:docPr id="483" name="Rounded Rectangle 483"/>
                <wp:cNvGraphicFramePr/>
                <a:graphic xmlns:a="http://schemas.openxmlformats.org/drawingml/2006/main">
                  <a:graphicData uri="http://schemas.microsoft.com/office/word/2010/wordprocessingShape">
                    <wps:wsp>
                      <wps:cNvSpPr/>
                      <wps:spPr>
                        <a:xfrm>
                          <a:off x="0" y="0"/>
                          <a:ext cx="4001985" cy="2137144"/>
                        </a:xfrm>
                        <a:prstGeom prst="roundRect">
                          <a:avLst/>
                        </a:prstGeom>
                        <a:noFill/>
                        <a:ln w="25400" cap="flat" cmpd="sng" algn="ctr">
                          <a:solidFill>
                            <a:srgbClr val="92D050"/>
                          </a:solidFill>
                          <a:prstDash val="solid"/>
                        </a:ln>
                        <a:effectLst/>
                      </wps:spPr>
                      <wps:txbx>
                        <w:txbxContent>
                          <w:p w14:paraId="2659ED05" w14:textId="77777777" w:rsidR="00AC00DD" w:rsidRPr="00DB2BBA" w:rsidRDefault="00AC00DD" w:rsidP="00AC00DD">
                            <w:pPr>
                              <w:jc w:val="center"/>
                              <w:rPr>
                                <w:b/>
                                <w:sz w:val="20"/>
                              </w:rPr>
                            </w:pPr>
                            <w:r w:rsidRPr="00DB2BBA">
                              <w:rPr>
                                <w:b/>
                                <w:sz w:val="20"/>
                              </w:rPr>
                              <w:t>Operativne snage koje djeluju na području Grada a nisu u nadležnosti Grada</w:t>
                            </w:r>
                          </w:p>
                          <w:p w14:paraId="62E692BC" w14:textId="77777777" w:rsidR="00AC00DD" w:rsidRDefault="00AC00DD" w:rsidP="00AC00DD">
                            <w:pPr>
                              <w:spacing w:after="0"/>
                              <w:rPr>
                                <w:sz w:val="20"/>
                              </w:rPr>
                            </w:pPr>
                            <w:r>
                              <w:rPr>
                                <w:sz w:val="20"/>
                              </w:rPr>
                              <w:t>- MUP – PP Karlovac</w:t>
                            </w:r>
                          </w:p>
                          <w:p w14:paraId="42981FCC"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6108A55B" w14:textId="77777777" w:rsidR="00AC00DD" w:rsidRPr="00244298" w:rsidRDefault="00AC00DD" w:rsidP="00AC00DD">
                            <w:pPr>
                              <w:spacing w:after="0"/>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23BC8281"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11E75EAA" w14:textId="77777777" w:rsidR="00AC00DD" w:rsidRPr="00C17E95" w:rsidRDefault="00AC00DD" w:rsidP="00AC00DD">
                            <w:pPr>
                              <w:spacing w:after="0"/>
                              <w:rPr>
                                <w:sz w:val="20"/>
                              </w:rPr>
                            </w:pPr>
                            <w:r w:rsidRPr="00C17E95">
                              <w:rPr>
                                <w:sz w:val="20"/>
                              </w:rPr>
                              <w:t>- Hrvatske ceste d.o.o. – Tehnička ispostava Karlovac</w:t>
                            </w:r>
                          </w:p>
                          <w:p w14:paraId="74276464" w14:textId="77777777" w:rsidR="00AC00DD" w:rsidRPr="00C17E95" w:rsidRDefault="00AC00DD" w:rsidP="00AC00DD">
                            <w:pPr>
                              <w:spacing w:after="0"/>
                              <w:rPr>
                                <w:sz w:val="20"/>
                              </w:rPr>
                            </w:pPr>
                            <w:r w:rsidRPr="00C17E95">
                              <w:rPr>
                                <w:sz w:val="20"/>
                              </w:rPr>
                              <w:t>- Županijska uprava za ceste Karlovačke županije</w:t>
                            </w:r>
                          </w:p>
                          <w:p w14:paraId="264338DB" w14:textId="77777777" w:rsidR="00AC00DD" w:rsidRDefault="00AC00DD" w:rsidP="00AC00DD">
                            <w:pPr>
                              <w:spacing w:after="0"/>
                              <w:rPr>
                                <w:sz w:val="20"/>
                              </w:rPr>
                            </w:pPr>
                            <w:r>
                              <w:rPr>
                                <w:sz w:val="20"/>
                              </w:rPr>
                              <w:t xml:space="preserve">- </w:t>
                            </w:r>
                            <w:r w:rsidRPr="0075382E">
                              <w:rPr>
                                <w:sz w:val="20"/>
                              </w:rPr>
                              <w:t>Hrvatske šume – Uprava šuma Karlovac – Šumarij</w:t>
                            </w:r>
                            <w:r>
                              <w:rPr>
                                <w:sz w:val="20"/>
                              </w:rPr>
                              <w:t>a Karlovac</w:t>
                            </w:r>
                          </w:p>
                          <w:p w14:paraId="7BE8EC04" w14:textId="77777777" w:rsidR="00AC00DD" w:rsidRPr="00920616" w:rsidRDefault="00AC00DD" w:rsidP="00AC00DD">
                            <w:pPr>
                              <w:spacing w:after="0"/>
                              <w:rPr>
                                <w:sz w:val="20"/>
                              </w:rPr>
                            </w:pPr>
                            <w:r>
                              <w:rPr>
                                <w:sz w:val="20"/>
                              </w:rPr>
                              <w:t>- Veterinarska stanica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45582" id="Rounded Rectangle 483" o:spid="_x0000_s1065" style="position:absolute;left:0;text-align:left;margin-left:114.15pt;margin-top:9.8pt;width:315.1pt;height:16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" filled="f" strokecolor="#92d050" strokeweight="2pt">
                <v:textbox>
                  <w:txbxContent>
                    <w:p w14:paraId="2659ED05" w14:textId="77777777" w:rsidR="00AC00DD" w:rsidRPr="00DB2BBA" w:rsidRDefault="00AC00DD" w:rsidP="00AC00DD">
                      <w:pPr>
                        <w:jc w:val="center"/>
                        <w:rPr>
                          <w:b/>
                          <w:sz w:val="20"/>
                        </w:rPr>
                      </w:pPr>
                      <w:r w:rsidRPr="00DB2BBA">
                        <w:rPr>
                          <w:b/>
                          <w:sz w:val="20"/>
                        </w:rPr>
                        <w:t>Operativne snage koje djeluju na području Grada a nisu u nadležnosti Grada</w:t>
                      </w:r>
                    </w:p>
                    <w:p w14:paraId="62E692BC" w14:textId="77777777" w:rsidR="00AC00DD" w:rsidRDefault="00AC00DD" w:rsidP="00AC00DD">
                      <w:pPr>
                        <w:spacing w:after="0"/>
                        <w:rPr>
                          <w:sz w:val="20"/>
                        </w:rPr>
                      </w:pPr>
                      <w:r>
                        <w:rPr>
                          <w:sz w:val="20"/>
                        </w:rPr>
                        <w:t>- MUP – PP Karlovac</w:t>
                      </w:r>
                    </w:p>
                    <w:p w14:paraId="42981FCC"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6108A55B" w14:textId="77777777" w:rsidR="00AC00DD" w:rsidRPr="00244298" w:rsidRDefault="00AC00DD" w:rsidP="00AC00DD">
                      <w:pPr>
                        <w:spacing w:after="0"/>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23BC8281"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11E75EAA" w14:textId="77777777" w:rsidR="00AC00DD" w:rsidRPr="00C17E95" w:rsidRDefault="00AC00DD" w:rsidP="00AC00DD">
                      <w:pPr>
                        <w:spacing w:after="0"/>
                        <w:rPr>
                          <w:sz w:val="20"/>
                        </w:rPr>
                      </w:pPr>
                      <w:r w:rsidRPr="00C17E95">
                        <w:rPr>
                          <w:sz w:val="20"/>
                        </w:rPr>
                        <w:t>- Hrvatske ceste d.o.o. – Tehnička ispostava Karlovac</w:t>
                      </w:r>
                    </w:p>
                    <w:p w14:paraId="74276464" w14:textId="77777777" w:rsidR="00AC00DD" w:rsidRPr="00C17E95" w:rsidRDefault="00AC00DD" w:rsidP="00AC00DD">
                      <w:pPr>
                        <w:spacing w:after="0"/>
                        <w:rPr>
                          <w:sz w:val="20"/>
                        </w:rPr>
                      </w:pPr>
                      <w:r w:rsidRPr="00C17E95">
                        <w:rPr>
                          <w:sz w:val="20"/>
                        </w:rPr>
                        <w:t>- Županijska uprava za ceste Karlovačke županije</w:t>
                      </w:r>
                    </w:p>
                    <w:p w14:paraId="264338DB" w14:textId="77777777" w:rsidR="00AC00DD" w:rsidRDefault="00AC00DD" w:rsidP="00AC00DD">
                      <w:pPr>
                        <w:spacing w:after="0"/>
                        <w:rPr>
                          <w:sz w:val="20"/>
                        </w:rPr>
                      </w:pPr>
                      <w:r>
                        <w:rPr>
                          <w:sz w:val="20"/>
                        </w:rPr>
                        <w:t xml:space="preserve">- </w:t>
                      </w:r>
                      <w:r w:rsidRPr="0075382E">
                        <w:rPr>
                          <w:sz w:val="20"/>
                        </w:rPr>
                        <w:t>Hrvatske šume – Uprava šuma Karlovac – Šumarij</w:t>
                      </w:r>
                      <w:r>
                        <w:rPr>
                          <w:sz w:val="20"/>
                        </w:rPr>
                        <w:t>a Karlovac</w:t>
                      </w:r>
                    </w:p>
                    <w:p w14:paraId="7BE8EC04" w14:textId="77777777" w:rsidR="00AC00DD" w:rsidRPr="00920616" w:rsidRDefault="00AC00DD" w:rsidP="00AC00DD">
                      <w:pPr>
                        <w:spacing w:after="0"/>
                        <w:rPr>
                          <w:sz w:val="20"/>
                        </w:rPr>
                      </w:pPr>
                      <w:r>
                        <w:rPr>
                          <w:sz w:val="20"/>
                        </w:rPr>
                        <w:t>- Veterinarska stanica Karlovac</w:t>
                      </w:r>
                    </w:p>
                  </w:txbxContent>
                </v:textbox>
              </v:roundrect>
            </w:pict>
          </mc:Fallback>
        </mc:AlternateContent>
      </w:r>
    </w:p>
    <w:p w14:paraId="250172F4" w14:textId="77777777" w:rsidR="00AC00DD" w:rsidRPr="00AC00DD" w:rsidRDefault="00AC00DD" w:rsidP="00AC00DD">
      <w:pPr>
        <w:spacing w:before="80" w:line="276" w:lineRule="auto"/>
        <w:jc w:val="both"/>
        <w:rPr>
          <w:rFonts w:ascii="Arial" w:eastAsia="Times New Roman" w:hAnsi="Arial" w:cs="Arial"/>
          <w:color w:val="000000"/>
          <w:szCs w:val="24"/>
        </w:rPr>
      </w:pPr>
    </w:p>
    <w:p w14:paraId="43A3C3FF"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7936" behindDoc="0" locked="0" layoutInCell="1" allowOverlap="1" wp14:anchorId="7B4C14AD" wp14:editId="30C22237">
                <wp:simplePos x="0" y="0"/>
                <wp:positionH relativeFrom="margin">
                  <wp:posOffset>6192121</wp:posOffset>
                </wp:positionH>
                <wp:positionV relativeFrom="paragraph">
                  <wp:posOffset>19537</wp:posOffset>
                </wp:positionV>
                <wp:extent cx="2647507" cy="1552354"/>
                <wp:effectExtent l="0" t="0" r="19685" b="10160"/>
                <wp:wrapNone/>
                <wp:docPr id="482" name="Rounded Rectangle 482"/>
                <wp:cNvGraphicFramePr/>
                <a:graphic xmlns:a="http://schemas.openxmlformats.org/drawingml/2006/main">
                  <a:graphicData uri="http://schemas.microsoft.com/office/word/2010/wordprocessingShape">
                    <wps:wsp>
                      <wps:cNvSpPr/>
                      <wps:spPr>
                        <a:xfrm>
                          <a:off x="0" y="0"/>
                          <a:ext cx="2647507" cy="1552354"/>
                        </a:xfrm>
                        <a:prstGeom prst="roundRect">
                          <a:avLst/>
                        </a:prstGeom>
                        <a:noFill/>
                        <a:ln w="25400" cap="flat" cmpd="sng" algn="ctr">
                          <a:solidFill>
                            <a:srgbClr val="92D050"/>
                          </a:solidFill>
                          <a:prstDash val="solid"/>
                        </a:ln>
                        <a:effectLst/>
                      </wps:spPr>
                      <wps:txbx>
                        <w:txbxContent>
                          <w:p w14:paraId="48937839" w14:textId="77777777" w:rsidR="00AC00DD" w:rsidRPr="00DB2BBA" w:rsidRDefault="00AC00DD" w:rsidP="00AC00DD">
                            <w:pPr>
                              <w:jc w:val="center"/>
                              <w:rPr>
                                <w:b/>
                                <w:sz w:val="20"/>
                              </w:rPr>
                            </w:pPr>
                            <w:r w:rsidRPr="00DB2BBA">
                              <w:rPr>
                                <w:b/>
                                <w:sz w:val="20"/>
                              </w:rPr>
                              <w:t>Pravne osobe od interesa za sustav civilne zaštite</w:t>
                            </w:r>
                          </w:p>
                          <w:p w14:paraId="5C77FD12" w14:textId="77777777" w:rsidR="00AC00DD" w:rsidRPr="00C17E95" w:rsidRDefault="00AC00DD" w:rsidP="00AC00DD">
                            <w:pPr>
                              <w:spacing w:after="0"/>
                              <w:rPr>
                                <w:sz w:val="20"/>
                              </w:rPr>
                            </w:pPr>
                            <w:r>
                              <w:rPr>
                                <w:sz w:val="20"/>
                              </w:rPr>
                              <w:t xml:space="preserve">- </w:t>
                            </w:r>
                            <w:r w:rsidRPr="00C17E95">
                              <w:rPr>
                                <w:sz w:val="20"/>
                              </w:rPr>
                              <w:t>Čistoća d.o.o.</w:t>
                            </w:r>
                          </w:p>
                          <w:p w14:paraId="023477A1" w14:textId="77777777" w:rsidR="00AC00DD" w:rsidRPr="00C17E95" w:rsidRDefault="00AC00DD" w:rsidP="00AC00DD">
                            <w:pPr>
                              <w:spacing w:after="0"/>
                              <w:rPr>
                                <w:sz w:val="20"/>
                              </w:rPr>
                            </w:pPr>
                            <w:r w:rsidRPr="00C17E95">
                              <w:rPr>
                                <w:sz w:val="20"/>
                              </w:rPr>
                              <w:t>- Vodovod i kanalizacija d.o.o.</w:t>
                            </w:r>
                          </w:p>
                          <w:p w14:paraId="31DE1808" w14:textId="77777777" w:rsidR="00AC00DD" w:rsidRPr="00C17E95" w:rsidRDefault="00AC00DD" w:rsidP="00AC00DD">
                            <w:pPr>
                              <w:spacing w:after="0"/>
                              <w:rPr>
                                <w:sz w:val="20"/>
                              </w:rPr>
                            </w:pPr>
                            <w:r w:rsidRPr="00C17E95">
                              <w:rPr>
                                <w:sz w:val="20"/>
                              </w:rPr>
                              <w:t>- Zelenilo d.o.o.</w:t>
                            </w:r>
                          </w:p>
                          <w:p w14:paraId="304CBBC2" w14:textId="77777777" w:rsidR="00AC00DD" w:rsidRPr="00C17E95" w:rsidRDefault="00AC00DD" w:rsidP="00AC00DD">
                            <w:pPr>
                              <w:spacing w:after="0"/>
                              <w:rPr>
                                <w:sz w:val="20"/>
                              </w:rPr>
                            </w:pPr>
                            <w:r w:rsidRPr="00C17E95">
                              <w:rPr>
                                <w:sz w:val="20"/>
                              </w:rPr>
                              <w:t>- Arkada d.o.o.,</w:t>
                            </w:r>
                          </w:p>
                          <w:p w14:paraId="0ACBCB96" w14:textId="77777777" w:rsidR="00AC00DD" w:rsidRPr="00C17E95" w:rsidRDefault="00AC00DD" w:rsidP="00AC00DD">
                            <w:pPr>
                              <w:spacing w:after="0"/>
                              <w:rPr>
                                <w:sz w:val="20"/>
                              </w:rPr>
                            </w:pPr>
                            <w:r w:rsidRPr="00C17E95">
                              <w:rPr>
                                <w:sz w:val="20"/>
                              </w:rPr>
                              <w:t>- GMTT Lešćanec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C14AD" id="Rounded Rectangle 482" o:spid="_x0000_s1066" style="position:absolute;left:0;text-align:left;margin-left:487.55pt;margin-top:1.55pt;width:208.45pt;height:12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" filled="f" strokecolor="#92d050" strokeweight="2pt">
                <v:textbox>
                  <w:txbxContent>
                    <w:p w14:paraId="48937839" w14:textId="77777777" w:rsidR="00AC00DD" w:rsidRPr="00DB2BBA" w:rsidRDefault="00AC00DD" w:rsidP="00AC00DD">
                      <w:pPr>
                        <w:jc w:val="center"/>
                        <w:rPr>
                          <w:b/>
                          <w:sz w:val="20"/>
                        </w:rPr>
                      </w:pPr>
                      <w:r w:rsidRPr="00DB2BBA">
                        <w:rPr>
                          <w:b/>
                          <w:sz w:val="20"/>
                        </w:rPr>
                        <w:t>Pravne osobe od interesa za sustav civilne zaštite</w:t>
                      </w:r>
                    </w:p>
                    <w:p w14:paraId="5C77FD12" w14:textId="77777777" w:rsidR="00AC00DD" w:rsidRPr="00C17E95" w:rsidRDefault="00AC00DD" w:rsidP="00AC00DD">
                      <w:pPr>
                        <w:spacing w:after="0"/>
                        <w:rPr>
                          <w:sz w:val="20"/>
                        </w:rPr>
                      </w:pPr>
                      <w:r>
                        <w:rPr>
                          <w:sz w:val="20"/>
                        </w:rPr>
                        <w:t xml:space="preserve">- </w:t>
                      </w:r>
                      <w:r w:rsidRPr="00C17E95">
                        <w:rPr>
                          <w:sz w:val="20"/>
                        </w:rPr>
                        <w:t>Čistoća d.o.o.</w:t>
                      </w:r>
                    </w:p>
                    <w:p w14:paraId="023477A1" w14:textId="77777777" w:rsidR="00AC00DD" w:rsidRPr="00C17E95" w:rsidRDefault="00AC00DD" w:rsidP="00AC00DD">
                      <w:pPr>
                        <w:spacing w:after="0"/>
                        <w:rPr>
                          <w:sz w:val="20"/>
                        </w:rPr>
                      </w:pPr>
                      <w:r w:rsidRPr="00C17E95">
                        <w:rPr>
                          <w:sz w:val="20"/>
                        </w:rPr>
                        <w:t>- Vodovod i kanalizacija d.o.o.</w:t>
                      </w:r>
                    </w:p>
                    <w:p w14:paraId="31DE1808" w14:textId="77777777" w:rsidR="00AC00DD" w:rsidRPr="00C17E95" w:rsidRDefault="00AC00DD" w:rsidP="00AC00DD">
                      <w:pPr>
                        <w:spacing w:after="0"/>
                        <w:rPr>
                          <w:sz w:val="20"/>
                        </w:rPr>
                      </w:pPr>
                      <w:r w:rsidRPr="00C17E95">
                        <w:rPr>
                          <w:sz w:val="20"/>
                        </w:rPr>
                        <w:t>- Zelenilo d.o.o.</w:t>
                      </w:r>
                    </w:p>
                    <w:p w14:paraId="304CBBC2" w14:textId="77777777" w:rsidR="00AC00DD" w:rsidRPr="00C17E95" w:rsidRDefault="00AC00DD" w:rsidP="00AC00DD">
                      <w:pPr>
                        <w:spacing w:after="0"/>
                        <w:rPr>
                          <w:sz w:val="20"/>
                        </w:rPr>
                      </w:pPr>
                      <w:r w:rsidRPr="00C17E95">
                        <w:rPr>
                          <w:sz w:val="20"/>
                        </w:rPr>
                        <w:t>- Arkada d.o.o.,</w:t>
                      </w:r>
                    </w:p>
                    <w:p w14:paraId="0ACBCB96" w14:textId="77777777" w:rsidR="00AC00DD" w:rsidRPr="00C17E95" w:rsidRDefault="00AC00DD" w:rsidP="00AC00DD">
                      <w:pPr>
                        <w:spacing w:after="0"/>
                        <w:rPr>
                          <w:sz w:val="20"/>
                        </w:rPr>
                      </w:pPr>
                      <w:r w:rsidRPr="00C17E95">
                        <w:rPr>
                          <w:sz w:val="20"/>
                        </w:rPr>
                        <w:t>- GMTT Lešćanec - Ozalj</w:t>
                      </w:r>
                    </w:p>
                  </w:txbxContent>
                </v:textbox>
                <w10:wrap anchorx="margin"/>
              </v:roundrect>
            </w:pict>
          </mc:Fallback>
        </mc:AlternateContent>
      </w:r>
    </w:p>
    <w:p w14:paraId="7CA2E0CE"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Obavješćivanje</w:t>
      </w:r>
    </w:p>
    <w:p w14:paraId="0F973081"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689984" behindDoc="0" locked="0" layoutInCell="1" allowOverlap="1" wp14:anchorId="22A76B14" wp14:editId="0BC3A29B">
                <wp:simplePos x="0" y="0"/>
                <wp:positionH relativeFrom="column">
                  <wp:posOffset>5080</wp:posOffset>
                </wp:positionH>
                <wp:positionV relativeFrom="paragraph">
                  <wp:posOffset>73660</wp:posOffset>
                </wp:positionV>
                <wp:extent cx="771525" cy="0"/>
                <wp:effectExtent l="0" t="76200" r="9525" b="95250"/>
                <wp:wrapNone/>
                <wp:docPr id="37" name="Straight Arrow Connector 621"/>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DF8268" id="Straight Arrow Connector 621" o:spid="_x0000_s1026" type="#_x0000_t32" style="position:absolute;margin-left:.4pt;margin-top:5.8pt;width:60.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362C8D78"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Aktiviranje</w:t>
      </w:r>
    </w:p>
    <w:p w14:paraId="663C0ECE" w14:textId="77777777" w:rsidR="00AC00DD" w:rsidRPr="00AC00DD" w:rsidRDefault="00AC00DD" w:rsidP="00AC00DD">
      <w:pPr>
        <w:spacing w:after="0" w:line="276" w:lineRule="auto"/>
        <w:rPr>
          <w:rFonts w:ascii="Arial" w:eastAsia="Times New Roman" w:hAnsi="Arial" w:cs="Arial"/>
          <w:color w:val="000000"/>
          <w:sz w:val="20"/>
          <w:szCs w:val="24"/>
        </w:rPr>
      </w:pPr>
      <w:r w:rsidRPr="00AC00DD">
        <w:rPr>
          <w:rFonts w:ascii="Arial" w:eastAsia="Times New Roman" w:hAnsi="Arial" w:cs="Arial"/>
          <w:noProof/>
          <w:color w:val="000000"/>
          <w:sz w:val="20"/>
          <w:szCs w:val="24"/>
          <w:lang w:eastAsia="hr-HR"/>
        </w:rPr>
        <mc:AlternateContent>
          <mc:Choice Requires="wps">
            <w:drawing>
              <wp:anchor distT="0" distB="0" distL="114300" distR="114300" simplePos="0" relativeHeight="251691008" behindDoc="0" locked="0" layoutInCell="1" allowOverlap="1" wp14:anchorId="6B41BA98" wp14:editId="53A05274">
                <wp:simplePos x="0" y="0"/>
                <wp:positionH relativeFrom="column">
                  <wp:posOffset>0</wp:posOffset>
                </wp:positionH>
                <wp:positionV relativeFrom="paragraph">
                  <wp:posOffset>75565</wp:posOffset>
                </wp:positionV>
                <wp:extent cx="771525" cy="0"/>
                <wp:effectExtent l="0" t="76200" r="9525" b="95250"/>
                <wp:wrapNone/>
                <wp:docPr id="50" name="Straight Arrow Connector 62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562B85" id="Straight Arrow Connector 622" o:spid="_x0000_s1026" type="#_x0000_t32" style="position:absolute;margin-left:0;margin-top:5.95pt;width:60.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2910E95A" w14:textId="77777777" w:rsidR="00AC00DD" w:rsidRPr="00AC00DD" w:rsidRDefault="00AC00DD" w:rsidP="00AC00DD">
      <w:pPr>
        <w:spacing w:before="80" w:line="276" w:lineRule="auto"/>
        <w:jc w:val="both"/>
        <w:rPr>
          <w:rFonts w:ascii="Arial" w:eastAsia="Times New Roman" w:hAnsi="Arial" w:cs="Arial"/>
          <w:color w:val="000000"/>
          <w:szCs w:val="24"/>
        </w:rPr>
      </w:pPr>
    </w:p>
    <w:p w14:paraId="565EECC1" w14:textId="3809E8B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r>
        <w:rPr>
          <w:rFonts w:ascii="Arial" w:eastAsia="Times New Roman" w:hAnsi="Arial" w:cs="Arial"/>
          <w:color w:val="54883D"/>
          <w:sz w:val="24"/>
          <w:szCs w:val="24"/>
          <w:lang w:bidi="en-US"/>
        </w:rPr>
        <w:t>6.</w:t>
      </w:r>
      <w:r w:rsidRPr="00AC00DD">
        <w:rPr>
          <w:rFonts w:ascii="Arial" w:eastAsia="Times New Roman" w:hAnsi="Arial" w:cs="Arial"/>
          <w:color w:val="54883D"/>
          <w:sz w:val="24"/>
          <w:szCs w:val="24"/>
          <w:lang w:bidi="en-US"/>
        </w:rPr>
        <w:t>2.1 Zadaće operativnih snaga i pravnih osoba unutar sustava civilne zaštite</w:t>
      </w:r>
    </w:p>
    <w:tbl>
      <w:tblPr>
        <w:tblW w:w="1530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800"/>
        <w:gridCol w:w="1417"/>
        <w:gridCol w:w="8364"/>
        <w:gridCol w:w="2977"/>
      </w:tblGrid>
      <w:tr w:rsidR="00AC00DD" w:rsidRPr="00AC00DD" w14:paraId="38C327BF" w14:textId="77777777" w:rsidTr="00703962">
        <w:trPr>
          <w:trHeight w:val="665"/>
          <w:tblHeader/>
          <w:jc w:val="center"/>
        </w:trPr>
        <w:tc>
          <w:tcPr>
            <w:tcW w:w="747" w:type="dxa"/>
            <w:shd w:val="clear" w:color="auto" w:fill="D6E3BC"/>
            <w:vAlign w:val="center"/>
          </w:tcPr>
          <w:p w14:paraId="12AD907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R.br.</w:t>
            </w:r>
          </w:p>
        </w:tc>
        <w:tc>
          <w:tcPr>
            <w:tcW w:w="1800" w:type="dxa"/>
            <w:shd w:val="clear" w:color="auto" w:fill="D6E3BC"/>
            <w:vAlign w:val="center"/>
          </w:tcPr>
          <w:p w14:paraId="278CE63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ZADAĆA (MJERA)</w:t>
            </w:r>
          </w:p>
        </w:tc>
        <w:tc>
          <w:tcPr>
            <w:tcW w:w="1417" w:type="dxa"/>
            <w:shd w:val="clear" w:color="auto" w:fill="D6E3BC"/>
            <w:vAlign w:val="center"/>
          </w:tcPr>
          <w:p w14:paraId="6368F83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NOSITELJI</w:t>
            </w:r>
          </w:p>
        </w:tc>
        <w:tc>
          <w:tcPr>
            <w:tcW w:w="8364" w:type="dxa"/>
            <w:shd w:val="clear" w:color="auto" w:fill="D6E3BC"/>
            <w:vAlign w:val="center"/>
          </w:tcPr>
          <w:p w14:paraId="4D082CB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OPERATIVNI POSTUPCI, KAPACITETI I OPERATIVNI DOPRINOS GRADA KARLOVCA</w:t>
            </w:r>
          </w:p>
        </w:tc>
        <w:tc>
          <w:tcPr>
            <w:tcW w:w="2977" w:type="dxa"/>
            <w:shd w:val="clear" w:color="auto" w:fill="D6E3BC"/>
            <w:vAlign w:val="center"/>
          </w:tcPr>
          <w:p w14:paraId="4DA7C87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IZVRŠITELJI</w:t>
            </w:r>
          </w:p>
        </w:tc>
      </w:tr>
      <w:tr w:rsidR="00AC00DD" w:rsidRPr="00AC00DD" w14:paraId="0FD2D161" w14:textId="77777777" w:rsidTr="00703962">
        <w:trPr>
          <w:trHeight w:val="275"/>
          <w:jc w:val="center"/>
        </w:trPr>
        <w:tc>
          <w:tcPr>
            <w:tcW w:w="747" w:type="dxa"/>
            <w:vMerge w:val="restart"/>
            <w:shd w:val="clear" w:color="auto" w:fill="auto"/>
            <w:vAlign w:val="center"/>
          </w:tcPr>
          <w:p w14:paraId="31D8970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w:t>
            </w:r>
          </w:p>
        </w:tc>
        <w:tc>
          <w:tcPr>
            <w:tcW w:w="1800" w:type="dxa"/>
            <w:vMerge w:val="restart"/>
            <w:shd w:val="clear" w:color="auto" w:fill="auto"/>
            <w:vAlign w:val="center"/>
          </w:tcPr>
          <w:p w14:paraId="5D272D81"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gašenja požara</w:t>
            </w:r>
          </w:p>
        </w:tc>
        <w:tc>
          <w:tcPr>
            <w:tcW w:w="1417" w:type="dxa"/>
            <w:vMerge w:val="restart"/>
            <w:shd w:val="clear" w:color="auto" w:fill="auto"/>
            <w:vAlign w:val="center"/>
          </w:tcPr>
          <w:p w14:paraId="430983A8"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5F0C9D0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Organizacija gašenja požara provodi se sukladno Planu zaštite od požara i tehničko-tehnoloških nesreća Grada Karlovca. Sukladno Planu zaštite od požara i tehničko – tehnoloških nesreća Grada Karlovca Stožer civilne zaštite prikuplja informacije o požarnoj opasnosti a za to je zadužen je član Stožera za protupožarnu zaštitu.</w:t>
            </w:r>
          </w:p>
          <w:p w14:paraId="01F1A71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sz w:val="20"/>
                <w:szCs w:val="20"/>
              </w:rPr>
              <w:t>Obavješćivanje  g</w:t>
            </w:r>
            <w:r w:rsidRPr="00AC00DD">
              <w:rPr>
                <w:rFonts w:ascii="Arial" w:eastAsia="Times New Roman" w:hAnsi="Arial" w:cs="Arial"/>
                <w:bCs/>
                <w:color w:val="000000"/>
                <w:sz w:val="20"/>
                <w:szCs w:val="20"/>
              </w:rPr>
              <w:t xml:space="preserve">radonačelnika  Grada Karlovca o nastalom požaru vrši se: </w:t>
            </w:r>
          </w:p>
          <w:p w14:paraId="2EA4972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kada nastane požar većih razmjera ili postoji opasnost od nastanka požara većih razmjera te ako su nastale ili postoji opasnost od nastanka velikih šteta po zdravlje ljudi i/ili imovinu, </w:t>
            </w:r>
          </w:p>
          <w:p w14:paraId="7B4816B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u slučaju kada se u požar uključuju vatrogasne postrojbe iz drugih gradova i/ili općina, </w:t>
            </w:r>
          </w:p>
          <w:p w14:paraId="179CC0B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739978DA"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61BE3DA0"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5A4F1BD5"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Način zamjene vatrogasnih postrojbi provodi se sukladno Planu zaštite od požara i tehničko-tehnoloških nesreća Grada Karlovca.</w:t>
            </w:r>
          </w:p>
          <w:p w14:paraId="27EBAC1F" w14:textId="77777777" w:rsidR="00AC00DD" w:rsidRPr="00AC00DD" w:rsidRDefault="00AC00DD" w:rsidP="00AC00DD">
            <w:pPr>
              <w:widowControl w:val="0"/>
              <w:autoSpaceDE w:val="0"/>
              <w:adjustRightInd w:val="0"/>
              <w:spacing w:after="0" w:line="276" w:lineRule="auto"/>
              <w:ind w:right="34"/>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obavještava Župana Karlovačke županije. U takvim slučajevima, Župan je ovlašten aktivirati Stožer civilne zaštite Karlovačke županije koji preuzima upravljanje intervencijama spašavanja ljudi i imovine ugroženih nastalim događajem.</w:t>
            </w:r>
          </w:p>
        </w:tc>
        <w:tc>
          <w:tcPr>
            <w:tcW w:w="2977" w:type="dxa"/>
            <w:shd w:val="clear" w:color="auto" w:fill="auto"/>
            <w:vAlign w:val="center"/>
          </w:tcPr>
          <w:p w14:paraId="1736F0C3"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Stožer civilne zaštite</w:t>
            </w:r>
          </w:p>
          <w:p w14:paraId="31BF37F7"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tc>
      </w:tr>
      <w:tr w:rsidR="00AC00DD" w:rsidRPr="00AC00DD" w14:paraId="1EF709B4" w14:textId="77777777" w:rsidTr="00703962">
        <w:trPr>
          <w:trHeight w:val="275"/>
          <w:jc w:val="center"/>
        </w:trPr>
        <w:tc>
          <w:tcPr>
            <w:tcW w:w="747" w:type="dxa"/>
            <w:vMerge/>
            <w:shd w:val="clear" w:color="auto" w:fill="auto"/>
            <w:vAlign w:val="center"/>
          </w:tcPr>
          <w:p w14:paraId="25B7372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800" w:type="dxa"/>
            <w:vMerge/>
            <w:shd w:val="clear" w:color="auto" w:fill="auto"/>
            <w:vAlign w:val="center"/>
          </w:tcPr>
          <w:p w14:paraId="00CAAC02"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417" w:type="dxa"/>
            <w:vMerge/>
            <w:shd w:val="clear" w:color="auto" w:fill="auto"/>
            <w:vAlign w:val="center"/>
          </w:tcPr>
          <w:p w14:paraId="7A3572FC"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p>
        </w:tc>
        <w:tc>
          <w:tcPr>
            <w:tcW w:w="8364" w:type="dxa"/>
            <w:shd w:val="clear" w:color="auto" w:fill="auto"/>
            <w:vAlign w:val="center"/>
          </w:tcPr>
          <w:p w14:paraId="6F891878"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2977" w:type="dxa"/>
            <w:shd w:val="clear" w:color="auto" w:fill="auto"/>
            <w:vAlign w:val="center"/>
          </w:tcPr>
          <w:p w14:paraId="797CA0C3"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Stožer civilne zaštite</w:t>
            </w:r>
          </w:p>
          <w:p w14:paraId="3D304BB5"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Čistoća d.o.o.</w:t>
            </w:r>
          </w:p>
          <w:p w14:paraId="00D523C4"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Vodovod i kanalizacija d.o.o.</w:t>
            </w:r>
          </w:p>
          <w:p w14:paraId="0BC9D4D9"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Arkada d.o.o.</w:t>
            </w:r>
          </w:p>
          <w:p w14:paraId="58F7369D"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GMTT Lešćanec - Ozalj</w:t>
            </w:r>
          </w:p>
        </w:tc>
      </w:tr>
      <w:tr w:rsidR="00AC00DD" w:rsidRPr="00AC00DD" w14:paraId="429E5A0D" w14:textId="77777777" w:rsidTr="00703962">
        <w:trPr>
          <w:trHeight w:val="416"/>
          <w:jc w:val="center"/>
        </w:trPr>
        <w:tc>
          <w:tcPr>
            <w:tcW w:w="747" w:type="dxa"/>
            <w:vMerge w:val="restart"/>
            <w:shd w:val="clear" w:color="auto" w:fill="auto"/>
            <w:vAlign w:val="center"/>
          </w:tcPr>
          <w:p w14:paraId="063C0653"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2.</w:t>
            </w:r>
          </w:p>
        </w:tc>
        <w:tc>
          <w:tcPr>
            <w:tcW w:w="1800" w:type="dxa"/>
            <w:vMerge w:val="restart"/>
            <w:shd w:val="clear" w:color="auto" w:fill="auto"/>
            <w:vAlign w:val="center"/>
          </w:tcPr>
          <w:p w14:paraId="47CB6004" w14:textId="77777777" w:rsidR="00AC00DD" w:rsidRPr="00AC00DD" w:rsidRDefault="00AC00DD" w:rsidP="00AC00DD">
            <w:pPr>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reguliranja prometa i osiguranja tijekom intervencija</w:t>
            </w:r>
          </w:p>
        </w:tc>
        <w:tc>
          <w:tcPr>
            <w:tcW w:w="1417" w:type="dxa"/>
            <w:vMerge w:val="restart"/>
            <w:shd w:val="clear" w:color="auto" w:fill="auto"/>
            <w:vAlign w:val="center"/>
          </w:tcPr>
          <w:p w14:paraId="602F4654"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p w14:paraId="10A9EC4B"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MUP – PP Karlovac</w:t>
            </w:r>
          </w:p>
        </w:tc>
        <w:tc>
          <w:tcPr>
            <w:tcW w:w="8364" w:type="dxa"/>
            <w:shd w:val="clear" w:color="auto" w:fill="auto"/>
            <w:vAlign w:val="center"/>
          </w:tcPr>
          <w:p w14:paraId="61DAC2A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Ocjena stanja i funkcionalnosti prometa i komunikacijskih sustava i objekata.</w:t>
            </w:r>
          </w:p>
          <w:p w14:paraId="206B40F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Stožer civilne zaštite definira prioritete u sanaciji prometnica i upućuje zahtjev za aktiviranjem. </w:t>
            </w:r>
          </w:p>
          <w:p w14:paraId="4DA8F117"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 donosi odluku da gradonačelnik od Policije traži osiguranje i reguliranja prometa za vrijeme intervencija.</w:t>
            </w:r>
          </w:p>
        </w:tc>
        <w:tc>
          <w:tcPr>
            <w:tcW w:w="2977" w:type="dxa"/>
            <w:shd w:val="clear" w:color="auto" w:fill="auto"/>
            <w:vAlign w:val="center"/>
          </w:tcPr>
          <w:p w14:paraId="6535EE9F"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Stožer civilne zaštite</w:t>
            </w:r>
          </w:p>
          <w:p w14:paraId="61103FD9"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MUP – PP Karlovac</w:t>
            </w:r>
          </w:p>
          <w:p w14:paraId="476E4BDC"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Hrvatske ceste d.o.o. – Tehnička ispostava Karlovac</w:t>
            </w:r>
          </w:p>
          <w:p w14:paraId="6D612391"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Županijska uprava za ceste Karlovačke županije</w:t>
            </w:r>
          </w:p>
        </w:tc>
      </w:tr>
      <w:tr w:rsidR="00AC00DD" w:rsidRPr="00AC00DD" w14:paraId="5577D8CC" w14:textId="77777777" w:rsidTr="00703962">
        <w:trPr>
          <w:trHeight w:val="331"/>
          <w:jc w:val="center"/>
        </w:trPr>
        <w:tc>
          <w:tcPr>
            <w:tcW w:w="747" w:type="dxa"/>
            <w:vMerge/>
            <w:shd w:val="clear" w:color="auto" w:fill="auto"/>
            <w:vAlign w:val="center"/>
          </w:tcPr>
          <w:p w14:paraId="4FF17F9C"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800" w:type="dxa"/>
            <w:vMerge/>
            <w:shd w:val="clear" w:color="auto" w:fill="auto"/>
            <w:vAlign w:val="center"/>
          </w:tcPr>
          <w:p w14:paraId="7EB96A2C"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417" w:type="dxa"/>
            <w:vMerge/>
            <w:shd w:val="clear" w:color="auto" w:fill="auto"/>
            <w:vAlign w:val="center"/>
          </w:tcPr>
          <w:p w14:paraId="2A2B0668"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p>
        </w:tc>
        <w:tc>
          <w:tcPr>
            <w:tcW w:w="8364" w:type="dxa"/>
            <w:shd w:val="clear" w:color="auto" w:fill="auto"/>
            <w:vAlign w:val="center"/>
          </w:tcPr>
          <w:p w14:paraId="4FA19753"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Donošenje odluka o zabrani cestovnog prometa poradi zaštite sigurnosti na pogođenom području.</w:t>
            </w:r>
          </w:p>
          <w:p w14:paraId="0537394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Uspostava alternativnih prometnih pravaca.</w:t>
            </w:r>
          </w:p>
          <w:p w14:paraId="329DF2E6"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Osigurati konvoje i prometnice (putove evakuacije)</w:t>
            </w:r>
          </w:p>
          <w:p w14:paraId="707C36AC"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Nadzor i čuvanje ugroženog područja.</w:t>
            </w:r>
          </w:p>
          <w:p w14:paraId="684A4B8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Osiguravanje područja intervencija.</w:t>
            </w:r>
          </w:p>
        </w:tc>
        <w:tc>
          <w:tcPr>
            <w:tcW w:w="2977" w:type="dxa"/>
            <w:shd w:val="clear" w:color="auto" w:fill="auto"/>
            <w:vAlign w:val="center"/>
          </w:tcPr>
          <w:p w14:paraId="053FB124"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Stožer civilne zaštite</w:t>
            </w:r>
          </w:p>
          <w:p w14:paraId="777B6FAB"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color w:val="000000"/>
                <w:sz w:val="20"/>
                <w:szCs w:val="20"/>
              </w:rPr>
              <w:t xml:space="preserve"> MUP – PP Karlovac</w:t>
            </w:r>
          </w:p>
        </w:tc>
      </w:tr>
      <w:tr w:rsidR="00AC00DD" w:rsidRPr="00AC00DD" w14:paraId="1E10C795" w14:textId="77777777" w:rsidTr="00703962">
        <w:trPr>
          <w:trHeight w:val="801"/>
          <w:jc w:val="center"/>
        </w:trPr>
        <w:tc>
          <w:tcPr>
            <w:tcW w:w="747" w:type="dxa"/>
            <w:vMerge/>
            <w:shd w:val="clear" w:color="auto" w:fill="auto"/>
            <w:vAlign w:val="center"/>
          </w:tcPr>
          <w:p w14:paraId="71C4F6AE"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800" w:type="dxa"/>
            <w:vMerge/>
            <w:shd w:val="clear" w:color="auto" w:fill="auto"/>
            <w:vAlign w:val="center"/>
          </w:tcPr>
          <w:p w14:paraId="2C38529F"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417" w:type="dxa"/>
            <w:shd w:val="clear" w:color="auto" w:fill="auto"/>
            <w:vAlign w:val="center"/>
          </w:tcPr>
          <w:p w14:paraId="07C65656"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5EEADA09"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Osiguranje telekomunikacijskih veza korisnika s prednošću uporabe.</w:t>
            </w:r>
          </w:p>
        </w:tc>
        <w:tc>
          <w:tcPr>
            <w:tcW w:w="2977" w:type="dxa"/>
            <w:shd w:val="clear" w:color="auto" w:fill="auto"/>
            <w:vAlign w:val="center"/>
          </w:tcPr>
          <w:p w14:paraId="72BB7F55" w14:textId="77777777" w:rsidR="00AC00DD" w:rsidRPr="00AC00DD" w:rsidRDefault="00AC00DD" w:rsidP="00AC00DD">
            <w:pPr>
              <w:autoSpaceDE w:val="0"/>
              <w:adjustRightInd w:val="0"/>
              <w:spacing w:after="0" w:line="276" w:lineRule="auto"/>
              <w:jc w:val="both"/>
              <w:rPr>
                <w:rFonts w:ascii="Arial" w:eastAsia="Times New Roman" w:hAnsi="Arial" w:cs="Arial"/>
                <w:i/>
                <w:color w:val="000000"/>
                <w:szCs w:val="24"/>
              </w:rPr>
            </w:pPr>
            <w:r w:rsidRPr="00AC00DD">
              <w:rPr>
                <w:rFonts w:ascii="Arial" w:eastAsia="Times New Roman" w:hAnsi="Arial" w:cs="Arial"/>
                <w:bCs/>
                <w:color w:val="000000"/>
                <w:sz w:val="20"/>
                <w:szCs w:val="20"/>
              </w:rPr>
              <w:t>- Hrvatski Telekom d.d., T-Centar Karlovac</w:t>
            </w:r>
          </w:p>
        </w:tc>
      </w:tr>
      <w:tr w:rsidR="00AC00DD" w:rsidRPr="00AC00DD" w14:paraId="40F187CA" w14:textId="77777777" w:rsidTr="00703962">
        <w:trPr>
          <w:trHeight w:val="827"/>
          <w:jc w:val="center"/>
        </w:trPr>
        <w:tc>
          <w:tcPr>
            <w:tcW w:w="747" w:type="dxa"/>
            <w:shd w:val="clear" w:color="auto" w:fill="auto"/>
            <w:vAlign w:val="center"/>
          </w:tcPr>
          <w:p w14:paraId="04C56198"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color w:val="000000"/>
                <w:sz w:val="20"/>
                <w:szCs w:val="20"/>
              </w:rPr>
            </w:pPr>
            <w:r w:rsidRPr="00AC00DD">
              <w:rPr>
                <w:rFonts w:ascii="Arial" w:eastAsia="Times New Roman" w:hAnsi="Arial" w:cs="Arial"/>
                <w:b/>
                <w:bCs/>
                <w:color w:val="000000"/>
                <w:sz w:val="20"/>
                <w:szCs w:val="20"/>
              </w:rPr>
              <w:t>3.</w:t>
            </w:r>
          </w:p>
        </w:tc>
        <w:tc>
          <w:tcPr>
            <w:tcW w:w="1800" w:type="dxa"/>
            <w:shd w:val="clear" w:color="auto" w:fill="auto"/>
            <w:vAlign w:val="center"/>
          </w:tcPr>
          <w:p w14:paraId="233DBC1E" w14:textId="77777777" w:rsidR="00AC00DD" w:rsidRPr="00AC00DD" w:rsidRDefault="00AC00DD" w:rsidP="00AC00DD">
            <w:pPr>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evakuacije</w:t>
            </w:r>
          </w:p>
        </w:tc>
        <w:tc>
          <w:tcPr>
            <w:tcW w:w="1417" w:type="dxa"/>
            <w:shd w:val="clear" w:color="auto" w:fill="auto"/>
            <w:vAlign w:val="center"/>
          </w:tcPr>
          <w:p w14:paraId="126691B5"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03F0992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Evakuacija stanovništva (opisano u poglavlju 6.7.2.)</w:t>
            </w:r>
          </w:p>
        </w:tc>
        <w:tc>
          <w:tcPr>
            <w:tcW w:w="2977" w:type="dxa"/>
            <w:shd w:val="clear" w:color="auto" w:fill="auto"/>
            <w:vAlign w:val="center"/>
          </w:tcPr>
          <w:p w14:paraId="40315E0A" w14:textId="77777777" w:rsidR="00AC00DD" w:rsidRPr="00AC00DD" w:rsidRDefault="00AC00DD" w:rsidP="00AC00DD">
            <w:pPr>
              <w:widowControl w:val="0"/>
              <w:autoSpaceDE w:val="0"/>
              <w:autoSpaceDN w:val="0"/>
              <w:adjustRightInd w:val="0"/>
              <w:spacing w:after="0" w:line="276" w:lineRule="auto"/>
              <w:contextualSpacing/>
              <w:rPr>
                <w:rFonts w:ascii="Arial" w:eastAsia="Times New Roman" w:hAnsi="Arial" w:cs="Arial"/>
                <w:bCs/>
                <w:color w:val="000000"/>
                <w:sz w:val="20"/>
                <w:szCs w:val="20"/>
                <w:highlight w:val="yellow"/>
              </w:rPr>
            </w:pPr>
          </w:p>
        </w:tc>
      </w:tr>
      <w:tr w:rsidR="00AC00DD" w:rsidRPr="00AC00DD" w14:paraId="3EDCDBF3" w14:textId="77777777" w:rsidTr="00703962">
        <w:trPr>
          <w:trHeight w:val="827"/>
          <w:jc w:val="center"/>
        </w:trPr>
        <w:tc>
          <w:tcPr>
            <w:tcW w:w="747" w:type="dxa"/>
            <w:shd w:val="clear" w:color="auto" w:fill="auto"/>
            <w:vAlign w:val="center"/>
          </w:tcPr>
          <w:p w14:paraId="0CF32847"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4.</w:t>
            </w:r>
          </w:p>
        </w:tc>
        <w:tc>
          <w:tcPr>
            <w:tcW w:w="1800" w:type="dxa"/>
            <w:shd w:val="clear" w:color="auto" w:fill="auto"/>
            <w:vAlign w:val="center"/>
          </w:tcPr>
          <w:p w14:paraId="675CE1BD" w14:textId="77777777" w:rsidR="00AC00DD" w:rsidRPr="00AC00DD" w:rsidRDefault="00AC00DD" w:rsidP="00AC00DD">
            <w:pPr>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zbrinjavanja</w:t>
            </w:r>
          </w:p>
        </w:tc>
        <w:tc>
          <w:tcPr>
            <w:tcW w:w="1417" w:type="dxa"/>
            <w:shd w:val="clear" w:color="auto" w:fill="auto"/>
            <w:vAlign w:val="center"/>
          </w:tcPr>
          <w:p w14:paraId="714D0778"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3324717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Zbrinjavanje stanovništva (opisano u poglavlju 6.7.3.)</w:t>
            </w:r>
          </w:p>
        </w:tc>
        <w:tc>
          <w:tcPr>
            <w:tcW w:w="2977" w:type="dxa"/>
            <w:shd w:val="clear" w:color="auto" w:fill="auto"/>
            <w:vAlign w:val="center"/>
          </w:tcPr>
          <w:p w14:paraId="1820D6CB" w14:textId="77777777" w:rsidR="00AC00DD" w:rsidRPr="00AC00DD" w:rsidRDefault="00AC00DD" w:rsidP="00AC00DD">
            <w:pPr>
              <w:widowControl w:val="0"/>
              <w:autoSpaceDE w:val="0"/>
              <w:autoSpaceDN w:val="0"/>
              <w:adjustRightInd w:val="0"/>
              <w:spacing w:after="0" w:line="276" w:lineRule="auto"/>
              <w:contextualSpacing/>
              <w:rPr>
                <w:rFonts w:ascii="Arial" w:eastAsia="Times New Roman" w:hAnsi="Arial" w:cs="Arial"/>
                <w:bCs/>
                <w:color w:val="000000"/>
                <w:sz w:val="20"/>
                <w:szCs w:val="20"/>
                <w:highlight w:val="yellow"/>
              </w:rPr>
            </w:pPr>
          </w:p>
        </w:tc>
      </w:tr>
      <w:tr w:rsidR="00AC00DD" w:rsidRPr="00AC00DD" w14:paraId="71862499" w14:textId="77777777" w:rsidTr="00703962">
        <w:trPr>
          <w:trHeight w:val="843"/>
          <w:jc w:val="center"/>
        </w:trPr>
        <w:tc>
          <w:tcPr>
            <w:tcW w:w="747" w:type="dxa"/>
            <w:vMerge w:val="restart"/>
            <w:shd w:val="clear" w:color="auto" w:fill="auto"/>
            <w:vAlign w:val="center"/>
          </w:tcPr>
          <w:p w14:paraId="39EEC794"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5.</w:t>
            </w:r>
          </w:p>
        </w:tc>
        <w:tc>
          <w:tcPr>
            <w:tcW w:w="1800" w:type="dxa"/>
            <w:vMerge w:val="restart"/>
            <w:shd w:val="clear" w:color="auto" w:fill="auto"/>
            <w:vAlign w:val="center"/>
          </w:tcPr>
          <w:p w14:paraId="186B4B7D"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pružanja medicinske pomoći i medicinskog zbrinjavanja</w:t>
            </w:r>
          </w:p>
        </w:tc>
        <w:tc>
          <w:tcPr>
            <w:tcW w:w="1417" w:type="dxa"/>
            <w:vMerge w:val="restart"/>
            <w:shd w:val="clear" w:color="auto" w:fill="auto"/>
            <w:vAlign w:val="center"/>
          </w:tcPr>
          <w:p w14:paraId="673BC244"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Nadležno ministarstvo</w:t>
            </w:r>
          </w:p>
          <w:p w14:paraId="7A988BF5"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493E2D5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Pružanje prve pomoći unesrećenima.</w:t>
            </w:r>
          </w:p>
        </w:tc>
        <w:tc>
          <w:tcPr>
            <w:tcW w:w="2977" w:type="dxa"/>
            <w:shd w:val="clear" w:color="auto" w:fill="auto"/>
            <w:vAlign w:val="center"/>
          </w:tcPr>
          <w:p w14:paraId="715F3042"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hitnu medicinu Karlovačke županije</w:t>
            </w:r>
          </w:p>
          <w:p w14:paraId="6BCB4E42"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tc>
      </w:tr>
      <w:tr w:rsidR="00AC00DD" w:rsidRPr="00AC00DD" w14:paraId="0AC90488" w14:textId="77777777" w:rsidTr="00703962">
        <w:trPr>
          <w:trHeight w:val="843"/>
          <w:jc w:val="center"/>
        </w:trPr>
        <w:tc>
          <w:tcPr>
            <w:tcW w:w="747" w:type="dxa"/>
            <w:vMerge/>
            <w:shd w:val="clear" w:color="auto" w:fill="auto"/>
            <w:vAlign w:val="center"/>
          </w:tcPr>
          <w:p w14:paraId="4236EDB4"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800" w:type="dxa"/>
            <w:vMerge/>
            <w:shd w:val="clear" w:color="auto" w:fill="auto"/>
            <w:vAlign w:val="center"/>
          </w:tcPr>
          <w:p w14:paraId="5049F06D"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417" w:type="dxa"/>
            <w:vMerge/>
            <w:shd w:val="clear" w:color="auto" w:fill="auto"/>
            <w:vAlign w:val="center"/>
          </w:tcPr>
          <w:p w14:paraId="3F995DDD"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p>
        </w:tc>
        <w:tc>
          <w:tcPr>
            <w:tcW w:w="8364" w:type="dxa"/>
            <w:shd w:val="clear" w:color="auto" w:fill="auto"/>
            <w:vAlign w:val="center"/>
          </w:tcPr>
          <w:p w14:paraId="79B2C012"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Zbrinjavanje teško ozlijeđenih osoba.</w:t>
            </w:r>
          </w:p>
        </w:tc>
        <w:tc>
          <w:tcPr>
            <w:tcW w:w="2977" w:type="dxa"/>
            <w:shd w:val="clear" w:color="auto" w:fill="auto"/>
            <w:vAlign w:val="center"/>
          </w:tcPr>
          <w:p w14:paraId="597F7C1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Opća bolnica Karlovac</w:t>
            </w:r>
          </w:p>
        </w:tc>
      </w:tr>
      <w:tr w:rsidR="00AC00DD" w:rsidRPr="00AC00DD" w14:paraId="0B6C72A6" w14:textId="77777777" w:rsidTr="00703962">
        <w:trPr>
          <w:trHeight w:val="1057"/>
          <w:jc w:val="center"/>
        </w:trPr>
        <w:tc>
          <w:tcPr>
            <w:tcW w:w="747" w:type="dxa"/>
            <w:vMerge/>
            <w:shd w:val="clear" w:color="auto" w:fill="auto"/>
            <w:vAlign w:val="center"/>
          </w:tcPr>
          <w:p w14:paraId="5CBF9E63"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800" w:type="dxa"/>
            <w:vMerge/>
            <w:shd w:val="clear" w:color="auto" w:fill="auto"/>
            <w:vAlign w:val="center"/>
          </w:tcPr>
          <w:p w14:paraId="3E2C12A8"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417" w:type="dxa"/>
            <w:vMerge/>
            <w:shd w:val="clear" w:color="auto" w:fill="auto"/>
            <w:vAlign w:val="center"/>
          </w:tcPr>
          <w:p w14:paraId="3BD496F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p>
        </w:tc>
        <w:tc>
          <w:tcPr>
            <w:tcW w:w="8364" w:type="dxa"/>
            <w:shd w:val="clear" w:color="auto" w:fill="auto"/>
            <w:vAlign w:val="center"/>
          </w:tcPr>
          <w:p w14:paraId="65AF623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Pružanje psihološke potpore.</w:t>
            </w:r>
          </w:p>
        </w:tc>
        <w:tc>
          <w:tcPr>
            <w:tcW w:w="2977" w:type="dxa"/>
            <w:shd w:val="clear" w:color="auto" w:fill="auto"/>
            <w:vAlign w:val="center"/>
          </w:tcPr>
          <w:p w14:paraId="1457701C"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Centar za socijalnu skrb Karlovac</w:t>
            </w:r>
          </w:p>
          <w:p w14:paraId="7974A860"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Calibri" w:hAnsi="Arial" w:cs="Arial"/>
                <w:color w:val="000000"/>
                <w:sz w:val="20"/>
                <w:szCs w:val="20"/>
              </w:rPr>
              <w:t>GDCK Karlovac</w:t>
            </w:r>
          </w:p>
        </w:tc>
      </w:tr>
      <w:tr w:rsidR="00AC00DD" w:rsidRPr="00AC00DD" w14:paraId="1A123B3A" w14:textId="77777777" w:rsidTr="00703962">
        <w:trPr>
          <w:trHeight w:val="596"/>
          <w:jc w:val="center"/>
        </w:trPr>
        <w:tc>
          <w:tcPr>
            <w:tcW w:w="747" w:type="dxa"/>
            <w:vMerge/>
            <w:shd w:val="clear" w:color="auto" w:fill="auto"/>
            <w:vAlign w:val="center"/>
          </w:tcPr>
          <w:p w14:paraId="5A7702E0"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800" w:type="dxa"/>
            <w:vMerge/>
            <w:shd w:val="clear" w:color="auto" w:fill="auto"/>
            <w:vAlign w:val="center"/>
          </w:tcPr>
          <w:p w14:paraId="22B62A89"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417" w:type="dxa"/>
            <w:vMerge/>
            <w:shd w:val="clear" w:color="auto" w:fill="auto"/>
            <w:vAlign w:val="center"/>
          </w:tcPr>
          <w:p w14:paraId="418A977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p>
        </w:tc>
        <w:tc>
          <w:tcPr>
            <w:tcW w:w="8364" w:type="dxa"/>
            <w:shd w:val="clear" w:color="auto" w:fill="auto"/>
            <w:vAlign w:val="center"/>
          </w:tcPr>
          <w:p w14:paraId="7CE1BE4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Opskrba sanitetskim materijalom i opremom. </w:t>
            </w:r>
          </w:p>
        </w:tc>
        <w:tc>
          <w:tcPr>
            <w:tcW w:w="2977" w:type="dxa"/>
            <w:shd w:val="clear" w:color="auto" w:fill="auto"/>
            <w:vAlign w:val="center"/>
          </w:tcPr>
          <w:p w14:paraId="7B4E2C11"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00FD8CE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color w:val="000000"/>
                <w:sz w:val="20"/>
                <w:szCs w:val="20"/>
              </w:rPr>
              <w:t xml:space="preserve"> ljekarne na području Grada</w:t>
            </w:r>
          </w:p>
        </w:tc>
      </w:tr>
      <w:tr w:rsidR="00AC00DD" w:rsidRPr="00AC00DD" w14:paraId="27174DA5" w14:textId="77777777" w:rsidTr="00703962">
        <w:trPr>
          <w:trHeight w:val="558"/>
          <w:jc w:val="center"/>
        </w:trPr>
        <w:tc>
          <w:tcPr>
            <w:tcW w:w="747" w:type="dxa"/>
            <w:shd w:val="clear" w:color="auto" w:fill="auto"/>
            <w:vAlign w:val="center"/>
          </w:tcPr>
          <w:p w14:paraId="4876EF58"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6.</w:t>
            </w:r>
          </w:p>
        </w:tc>
        <w:tc>
          <w:tcPr>
            <w:tcW w:w="1800" w:type="dxa"/>
            <w:shd w:val="clear" w:color="auto" w:fill="auto"/>
            <w:vAlign w:val="center"/>
          </w:tcPr>
          <w:p w14:paraId="15C8EF0E"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pružanja veterinarske pomoći</w:t>
            </w:r>
          </w:p>
        </w:tc>
        <w:tc>
          <w:tcPr>
            <w:tcW w:w="1417" w:type="dxa"/>
            <w:shd w:val="clear" w:color="auto" w:fill="auto"/>
            <w:vAlign w:val="center"/>
          </w:tcPr>
          <w:p w14:paraId="5887B36B"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68FAE6B6"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objekata za uzgoj životinja i o stoci koja se našla izvan kontrole.</w:t>
            </w:r>
          </w:p>
          <w:p w14:paraId="7C71C1F5"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Analiziranje stanje stočnog fonda i mjere koje je potrebno poduzeti. </w:t>
            </w:r>
          </w:p>
          <w:p w14:paraId="332ADF26"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Utvrđivanje raspoloživih punktove za smještaj stoke. </w:t>
            </w:r>
          </w:p>
          <w:p w14:paraId="0EBF741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Zbrinjavanje/evakuacija stoke iz ugroženih područja. </w:t>
            </w:r>
          </w:p>
          <w:p w14:paraId="61D68F65"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Organiziranje popisa stoke. </w:t>
            </w:r>
          </w:p>
          <w:p w14:paraId="7F47F020"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Prevencija i suzbijanje zaraznih bolesti. </w:t>
            </w:r>
          </w:p>
          <w:p w14:paraId="05D4050C"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Pregled zdravstvenog stanja i smještaja evakuiranih životinja. </w:t>
            </w:r>
          </w:p>
          <w:p w14:paraId="31D255EE" w14:textId="77777777" w:rsidR="00AC00DD" w:rsidRPr="00AC00DD" w:rsidRDefault="00AC00DD" w:rsidP="00AC00DD">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C00DD">
              <w:rPr>
                <w:rFonts w:ascii="Arial" w:eastAsia="Times New Roman" w:hAnsi="Arial" w:cs="Arial"/>
                <w:bCs/>
                <w:color w:val="000000"/>
                <w:sz w:val="20"/>
                <w:szCs w:val="20"/>
              </w:rPr>
              <w:t>Preventivno cijepljenje životinja od mogućih zaraza.</w:t>
            </w:r>
          </w:p>
        </w:tc>
        <w:tc>
          <w:tcPr>
            <w:tcW w:w="2977" w:type="dxa"/>
            <w:shd w:val="clear" w:color="auto" w:fill="auto"/>
            <w:vAlign w:val="center"/>
          </w:tcPr>
          <w:p w14:paraId="6D376A9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Veterinarska stanica Karlovac</w:t>
            </w:r>
          </w:p>
          <w:p w14:paraId="02022377"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Stožer civilne zaštite</w:t>
            </w:r>
          </w:p>
        </w:tc>
      </w:tr>
      <w:tr w:rsidR="00AC00DD" w:rsidRPr="00AC00DD" w14:paraId="6671DA5F" w14:textId="77777777" w:rsidTr="00703962">
        <w:trPr>
          <w:trHeight w:val="1057"/>
          <w:jc w:val="center"/>
        </w:trPr>
        <w:tc>
          <w:tcPr>
            <w:tcW w:w="747" w:type="dxa"/>
            <w:shd w:val="clear" w:color="auto" w:fill="auto"/>
            <w:vAlign w:val="center"/>
          </w:tcPr>
          <w:p w14:paraId="440A7C60"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7.</w:t>
            </w:r>
          </w:p>
        </w:tc>
        <w:tc>
          <w:tcPr>
            <w:tcW w:w="1800" w:type="dxa"/>
            <w:shd w:val="clear" w:color="auto" w:fill="auto"/>
            <w:vAlign w:val="center"/>
          </w:tcPr>
          <w:p w14:paraId="615239A7"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osiguravanja hrane i vode za piće</w:t>
            </w:r>
          </w:p>
        </w:tc>
        <w:tc>
          <w:tcPr>
            <w:tcW w:w="1417" w:type="dxa"/>
            <w:shd w:val="clear" w:color="auto" w:fill="auto"/>
            <w:vAlign w:val="center"/>
          </w:tcPr>
          <w:p w14:paraId="2A7AA026"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3D5E9B89"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Stožer civilne zaštite prikuplja informacije o stanju vodoopskrbnog sustava.  </w:t>
            </w:r>
          </w:p>
          <w:p w14:paraId="7181A66A"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 slučaju povećane potrebe vode za gašenje požara, provest će se redukcija vode kako bi se osigurale dovoljne količine vode za gašenje.</w:t>
            </w:r>
          </w:p>
          <w:p w14:paraId="15DA33EF"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Stožer civilne zaštite organizira dopremu prehrambenih artikala u poljske kuhinje koje se smještaju u blizini ugroženih područja. Stožer civilne zaštite organizira distribuciju hrane. </w:t>
            </w:r>
          </w:p>
        </w:tc>
        <w:tc>
          <w:tcPr>
            <w:tcW w:w="2977" w:type="dxa"/>
            <w:shd w:val="clear" w:color="auto" w:fill="auto"/>
            <w:vAlign w:val="center"/>
          </w:tcPr>
          <w:p w14:paraId="6F072260"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Stožer civilne zaštite uz suradnju sa Zavodom za javno zdravstvo Karlovačke županije</w:t>
            </w:r>
          </w:p>
          <w:p w14:paraId="7FBEB2CF" w14:textId="77777777" w:rsidR="00AC00DD" w:rsidRPr="00AC00DD" w:rsidRDefault="00AC00DD" w:rsidP="00AC00DD">
            <w:pPr>
              <w:spacing w:after="0" w:line="276" w:lineRule="auto"/>
              <w:rPr>
                <w:rFonts w:ascii="Arial" w:eastAsia="Times New Roman" w:hAnsi="Arial" w:cs="Arial"/>
                <w:bCs/>
                <w:color w:val="000000"/>
                <w:sz w:val="20"/>
                <w:szCs w:val="20"/>
              </w:rPr>
            </w:pPr>
            <w:r w:rsidRPr="00AC00DD">
              <w:rPr>
                <w:rFonts w:ascii="Arial" w:eastAsia="Calibri" w:hAnsi="Arial" w:cs="Arial"/>
                <w:color w:val="000000"/>
                <w:sz w:val="20"/>
                <w:szCs w:val="20"/>
              </w:rPr>
              <w:t xml:space="preserve">- </w:t>
            </w:r>
            <w:r w:rsidRPr="00AC00DD">
              <w:rPr>
                <w:rFonts w:ascii="Arial" w:eastAsia="Times New Roman" w:hAnsi="Arial" w:cs="Arial"/>
                <w:bCs/>
                <w:color w:val="000000"/>
                <w:sz w:val="20"/>
                <w:szCs w:val="20"/>
              </w:rPr>
              <w:t>Vatrogasna služba</w:t>
            </w:r>
          </w:p>
          <w:p w14:paraId="51DEABCE" w14:textId="77777777" w:rsidR="00AC00DD" w:rsidRPr="00AC00DD" w:rsidRDefault="00AC00DD" w:rsidP="00AC00DD">
            <w:pPr>
              <w:keepNext/>
              <w:shd w:val="clear" w:color="auto" w:fill="FFFFFF"/>
              <w:spacing w:after="0" w:line="276" w:lineRule="auto"/>
              <w:rPr>
                <w:rFonts w:ascii="Arial" w:eastAsia="Calibri" w:hAnsi="Arial" w:cs="Arial"/>
                <w:bCs/>
                <w:i/>
                <w:color w:val="54883D"/>
                <w:sz w:val="20"/>
                <w:szCs w:val="24"/>
                <w:shd w:val="clear" w:color="auto" w:fill="FFFFFF"/>
                <w:lang w:eastAsia="hr-HR"/>
              </w:rPr>
            </w:pPr>
            <w:r w:rsidRPr="00AC00DD">
              <w:rPr>
                <w:rFonts w:ascii="Arial" w:eastAsia="Times New Roman" w:hAnsi="Arial" w:cs="Arial"/>
                <w:bCs/>
                <w:color w:val="000000"/>
                <w:sz w:val="20"/>
                <w:szCs w:val="20"/>
              </w:rPr>
              <w:t>- Vodovod i kanalizacija d.o.o.</w:t>
            </w:r>
          </w:p>
        </w:tc>
      </w:tr>
      <w:tr w:rsidR="00AC00DD" w:rsidRPr="00AC00DD" w14:paraId="7C8992D4" w14:textId="77777777" w:rsidTr="00703962">
        <w:trPr>
          <w:trHeight w:val="1057"/>
          <w:jc w:val="center"/>
        </w:trPr>
        <w:tc>
          <w:tcPr>
            <w:tcW w:w="747" w:type="dxa"/>
            <w:shd w:val="clear" w:color="auto" w:fill="auto"/>
            <w:vAlign w:val="center"/>
          </w:tcPr>
          <w:p w14:paraId="38D354DD"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8.</w:t>
            </w:r>
          </w:p>
        </w:tc>
        <w:tc>
          <w:tcPr>
            <w:tcW w:w="1800" w:type="dxa"/>
            <w:shd w:val="clear" w:color="auto" w:fill="auto"/>
            <w:vAlign w:val="center"/>
          </w:tcPr>
          <w:p w14:paraId="1E6B80C6" w14:textId="77777777" w:rsidR="00AC00DD" w:rsidRPr="00AC00DD" w:rsidRDefault="00AC00DD" w:rsidP="00AC00DD">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osiguranja dobave energenata za rad strojeva i vozila</w:t>
            </w:r>
          </w:p>
        </w:tc>
        <w:tc>
          <w:tcPr>
            <w:tcW w:w="1417" w:type="dxa"/>
            <w:shd w:val="clear" w:color="auto" w:fill="auto"/>
            <w:vAlign w:val="center"/>
          </w:tcPr>
          <w:p w14:paraId="1D37E148"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03CA4739"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Osiguravanje energenata (gorivo) za strojeve i vozila.</w:t>
            </w:r>
          </w:p>
        </w:tc>
        <w:tc>
          <w:tcPr>
            <w:tcW w:w="2977" w:type="dxa"/>
            <w:shd w:val="clear" w:color="auto" w:fill="auto"/>
            <w:vAlign w:val="center"/>
          </w:tcPr>
          <w:p w14:paraId="021B14CD"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w:t>
            </w:r>
          </w:p>
          <w:p w14:paraId="63F9ADB3"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tc>
      </w:tr>
      <w:tr w:rsidR="00AC00DD" w:rsidRPr="00AC00DD" w14:paraId="5114E56F" w14:textId="77777777" w:rsidTr="00703962">
        <w:trPr>
          <w:trHeight w:val="921"/>
          <w:jc w:val="center"/>
        </w:trPr>
        <w:tc>
          <w:tcPr>
            <w:tcW w:w="747" w:type="dxa"/>
            <w:vMerge w:val="restart"/>
            <w:shd w:val="clear" w:color="auto" w:fill="auto"/>
            <w:vAlign w:val="center"/>
          </w:tcPr>
          <w:p w14:paraId="44D2C7F3"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9.</w:t>
            </w:r>
          </w:p>
        </w:tc>
        <w:tc>
          <w:tcPr>
            <w:tcW w:w="1800" w:type="dxa"/>
            <w:vMerge w:val="restart"/>
            <w:shd w:val="clear" w:color="auto" w:fill="auto"/>
            <w:vAlign w:val="center"/>
          </w:tcPr>
          <w:p w14:paraId="654D95B5" w14:textId="77777777" w:rsidR="00AC00DD" w:rsidRPr="00AC00DD" w:rsidRDefault="00AC00DD" w:rsidP="00AC00DD">
            <w:pPr>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animalne asanacije</w:t>
            </w:r>
          </w:p>
        </w:tc>
        <w:tc>
          <w:tcPr>
            <w:tcW w:w="1417" w:type="dxa"/>
            <w:vMerge w:val="restart"/>
            <w:shd w:val="clear" w:color="auto" w:fill="auto"/>
            <w:vAlign w:val="center"/>
          </w:tcPr>
          <w:p w14:paraId="6C753830"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67F977C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Organizacija prikupljanja životinjskih leševa. </w:t>
            </w:r>
          </w:p>
        </w:tc>
        <w:tc>
          <w:tcPr>
            <w:tcW w:w="2977" w:type="dxa"/>
            <w:shd w:val="clear" w:color="auto" w:fill="auto"/>
            <w:vAlign w:val="center"/>
          </w:tcPr>
          <w:p w14:paraId="6876091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Veterinarska stanica Karlovac</w:t>
            </w:r>
          </w:p>
          <w:p w14:paraId="13482089" w14:textId="77777777" w:rsidR="00AC00DD" w:rsidRPr="00AC00DD" w:rsidRDefault="00AC00DD" w:rsidP="00AC00DD">
            <w:pPr>
              <w:autoSpaceDE w:val="0"/>
              <w:adjustRightInd w:val="0"/>
              <w:spacing w:after="0" w:line="276" w:lineRule="auto"/>
              <w:jc w:val="both"/>
              <w:rPr>
                <w:rFonts w:ascii="Arial" w:eastAsia="Calibri" w:hAnsi="Arial" w:cs="Arial"/>
                <w:color w:val="000000"/>
                <w:szCs w:val="24"/>
              </w:rPr>
            </w:pPr>
            <w:r w:rsidRPr="00AC00DD">
              <w:rPr>
                <w:rFonts w:ascii="Arial" w:eastAsia="Times New Roman" w:hAnsi="Arial" w:cs="Arial"/>
                <w:bCs/>
                <w:color w:val="000000"/>
                <w:sz w:val="20"/>
                <w:szCs w:val="20"/>
              </w:rPr>
              <w:t>- Čistoća d.o.o.</w:t>
            </w:r>
          </w:p>
        </w:tc>
      </w:tr>
      <w:tr w:rsidR="00AC00DD" w:rsidRPr="00AC00DD" w14:paraId="0722781F" w14:textId="77777777" w:rsidTr="00703962">
        <w:trPr>
          <w:trHeight w:val="821"/>
          <w:jc w:val="center"/>
        </w:trPr>
        <w:tc>
          <w:tcPr>
            <w:tcW w:w="747" w:type="dxa"/>
            <w:vMerge/>
            <w:shd w:val="clear" w:color="auto" w:fill="auto"/>
            <w:vAlign w:val="center"/>
          </w:tcPr>
          <w:p w14:paraId="29B2BFF9"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800" w:type="dxa"/>
            <w:vMerge/>
            <w:shd w:val="clear" w:color="auto" w:fill="auto"/>
            <w:vAlign w:val="center"/>
          </w:tcPr>
          <w:p w14:paraId="497B7578"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417" w:type="dxa"/>
            <w:vMerge/>
            <w:shd w:val="clear" w:color="auto" w:fill="auto"/>
            <w:vAlign w:val="center"/>
          </w:tcPr>
          <w:p w14:paraId="20565769" w14:textId="77777777" w:rsidR="00AC00DD" w:rsidRPr="00AC00DD" w:rsidRDefault="00AC00DD" w:rsidP="00AC00DD">
            <w:pPr>
              <w:autoSpaceDE w:val="0"/>
              <w:adjustRightInd w:val="0"/>
              <w:spacing w:after="0" w:line="276" w:lineRule="auto"/>
              <w:rPr>
                <w:rFonts w:ascii="Arial" w:eastAsia="Times New Roman" w:hAnsi="Arial" w:cs="Arial"/>
                <w:bCs/>
                <w:color w:val="000000"/>
                <w:sz w:val="20"/>
                <w:szCs w:val="20"/>
              </w:rPr>
            </w:pPr>
          </w:p>
        </w:tc>
        <w:tc>
          <w:tcPr>
            <w:tcW w:w="8364" w:type="dxa"/>
            <w:shd w:val="clear" w:color="auto" w:fill="auto"/>
            <w:vAlign w:val="center"/>
          </w:tcPr>
          <w:p w14:paraId="2B641051"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Praćenje stanja i provođenje aktivnosti na sprječavanju nastanka ili širenja zaraznih bolesti.</w:t>
            </w:r>
          </w:p>
        </w:tc>
        <w:tc>
          <w:tcPr>
            <w:tcW w:w="2977" w:type="dxa"/>
            <w:shd w:val="clear" w:color="auto" w:fill="auto"/>
            <w:vAlign w:val="center"/>
          </w:tcPr>
          <w:p w14:paraId="38D2BD9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07C0B668"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tc>
      </w:tr>
      <w:tr w:rsidR="00AC00DD" w:rsidRPr="00AC00DD" w14:paraId="3C9BA072" w14:textId="77777777" w:rsidTr="00703962">
        <w:trPr>
          <w:trHeight w:val="843"/>
          <w:jc w:val="center"/>
        </w:trPr>
        <w:tc>
          <w:tcPr>
            <w:tcW w:w="747" w:type="dxa"/>
            <w:vMerge/>
            <w:shd w:val="clear" w:color="auto" w:fill="auto"/>
            <w:vAlign w:val="center"/>
          </w:tcPr>
          <w:p w14:paraId="5066E38D"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800" w:type="dxa"/>
            <w:vMerge/>
            <w:shd w:val="clear" w:color="auto" w:fill="auto"/>
            <w:vAlign w:val="center"/>
          </w:tcPr>
          <w:p w14:paraId="16346B19"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17" w:type="dxa"/>
            <w:vMerge/>
            <w:shd w:val="clear" w:color="auto" w:fill="auto"/>
            <w:vAlign w:val="center"/>
          </w:tcPr>
          <w:p w14:paraId="73FD4D82"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p>
        </w:tc>
        <w:tc>
          <w:tcPr>
            <w:tcW w:w="8364" w:type="dxa"/>
            <w:shd w:val="clear" w:color="auto" w:fill="auto"/>
            <w:vAlign w:val="center"/>
          </w:tcPr>
          <w:p w14:paraId="5793739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Određivanje lokacija za ukop životinja</w:t>
            </w:r>
          </w:p>
        </w:tc>
        <w:tc>
          <w:tcPr>
            <w:tcW w:w="2977" w:type="dxa"/>
            <w:shd w:val="clear" w:color="auto" w:fill="auto"/>
            <w:vAlign w:val="center"/>
          </w:tcPr>
          <w:p w14:paraId="4EC6D30E" w14:textId="77777777" w:rsidR="00AC00DD" w:rsidRPr="00AC00DD" w:rsidRDefault="00AC00DD" w:rsidP="00AC00DD">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AC00DD">
              <w:rPr>
                <w:rFonts w:ascii="Arial" w:eastAsia="Times New Roman" w:hAnsi="Arial" w:cs="Arial"/>
                <w:bCs/>
                <w:color w:val="000000"/>
                <w:sz w:val="20"/>
                <w:szCs w:val="20"/>
              </w:rPr>
              <w:t>- Lokacije je potrebno za uskladiti s nadležnima na određenoj razini planiranja.</w:t>
            </w:r>
          </w:p>
        </w:tc>
      </w:tr>
      <w:tr w:rsidR="00AC00DD" w:rsidRPr="00AC00DD" w14:paraId="19DD87A9" w14:textId="77777777" w:rsidTr="00703962">
        <w:trPr>
          <w:trHeight w:val="3039"/>
          <w:jc w:val="center"/>
        </w:trPr>
        <w:tc>
          <w:tcPr>
            <w:tcW w:w="747" w:type="dxa"/>
            <w:shd w:val="clear" w:color="auto" w:fill="auto"/>
            <w:vAlign w:val="center"/>
          </w:tcPr>
          <w:p w14:paraId="3966FF85"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10.</w:t>
            </w:r>
          </w:p>
        </w:tc>
        <w:tc>
          <w:tcPr>
            <w:tcW w:w="1800" w:type="dxa"/>
            <w:shd w:val="clear" w:color="auto" w:fill="auto"/>
            <w:vAlign w:val="center"/>
          </w:tcPr>
          <w:p w14:paraId="3F655D72"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Obavješćivanje stanovništva</w:t>
            </w:r>
          </w:p>
        </w:tc>
        <w:tc>
          <w:tcPr>
            <w:tcW w:w="1417" w:type="dxa"/>
            <w:shd w:val="clear" w:color="auto" w:fill="auto"/>
            <w:vAlign w:val="center"/>
          </w:tcPr>
          <w:p w14:paraId="2EBEA6DF"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6314854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Obavijest sredstvima javnog priopćavanja </w:t>
            </w:r>
            <w:r w:rsidRPr="00AC00DD">
              <w:rPr>
                <w:rFonts w:ascii="Arial" w:eastAsia="Times New Roman" w:hAnsi="Arial" w:cs="Arial"/>
                <w:bCs/>
                <w:sz w:val="20"/>
                <w:szCs w:val="20"/>
              </w:rPr>
              <w:t>daje gr</w:t>
            </w:r>
            <w:r w:rsidRPr="00AC00DD">
              <w:rPr>
                <w:rFonts w:ascii="Arial" w:eastAsia="Times New Roman" w:hAnsi="Arial" w:cs="Arial"/>
                <w:bCs/>
                <w:color w:val="000000"/>
                <w:sz w:val="20"/>
                <w:szCs w:val="20"/>
              </w:rPr>
              <w:t xml:space="preserve">adonačelnik ili osoba koju on ovlasti. </w:t>
            </w:r>
          </w:p>
          <w:p w14:paraId="254A3E4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Obavijest sadrži:</w:t>
            </w:r>
          </w:p>
          <w:p w14:paraId="2C43EDD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Stanje na pogođenom području</w:t>
            </w:r>
          </w:p>
          <w:p w14:paraId="4507B52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Opasnostima za ljude, materijalna dobra i okoliš,</w:t>
            </w:r>
          </w:p>
          <w:p w14:paraId="53BDA2E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Mjerama koje se poduzimaju,</w:t>
            </w:r>
          </w:p>
          <w:p w14:paraId="2D1EB2C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Putovima evakuacije, lokacijama za prihvat i pružanje medicinske pomoći,</w:t>
            </w:r>
          </w:p>
          <w:p w14:paraId="0DBCA39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Provođenje osobne i uzajamne zaštite,</w:t>
            </w:r>
          </w:p>
          <w:p w14:paraId="18DC3C3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Sudjelovanju i suradnji s operativnim snagama sustava civilne zaštite</w:t>
            </w:r>
          </w:p>
          <w:p w14:paraId="53FE961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Pristupu dodatnim informacijama</w:t>
            </w:r>
          </w:p>
          <w:p w14:paraId="68D1E71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Ostalim činjenicama u svezi sa specifičnim okolnostima događaja.</w:t>
            </w:r>
          </w:p>
        </w:tc>
        <w:tc>
          <w:tcPr>
            <w:tcW w:w="2977" w:type="dxa"/>
            <w:shd w:val="clear" w:color="auto" w:fill="auto"/>
            <w:vAlign w:val="center"/>
          </w:tcPr>
          <w:p w14:paraId="579A8623"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Gradonačelnik</w:t>
            </w:r>
          </w:p>
          <w:p w14:paraId="5E18DC6E"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Mediji</w:t>
            </w:r>
          </w:p>
          <w:p w14:paraId="7ACD617E"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Povjerenici civilne zaštite</w:t>
            </w:r>
          </w:p>
          <w:p w14:paraId="34221071"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p>
        </w:tc>
      </w:tr>
      <w:tr w:rsidR="00AC00DD" w:rsidRPr="00AC00DD" w14:paraId="6136B7CB" w14:textId="77777777" w:rsidTr="00703962">
        <w:trPr>
          <w:trHeight w:val="1057"/>
          <w:jc w:val="center"/>
        </w:trPr>
        <w:tc>
          <w:tcPr>
            <w:tcW w:w="747" w:type="dxa"/>
            <w:vMerge w:val="restart"/>
            <w:shd w:val="clear" w:color="auto" w:fill="auto"/>
            <w:vAlign w:val="center"/>
          </w:tcPr>
          <w:p w14:paraId="62AA123E"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11.</w:t>
            </w:r>
          </w:p>
        </w:tc>
        <w:tc>
          <w:tcPr>
            <w:tcW w:w="1800" w:type="dxa"/>
            <w:vMerge w:val="restart"/>
            <w:shd w:val="clear" w:color="auto" w:fill="auto"/>
            <w:vAlign w:val="center"/>
          </w:tcPr>
          <w:p w14:paraId="318AC90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smještaja snaga sustava civilne zaštite</w:t>
            </w:r>
          </w:p>
        </w:tc>
        <w:tc>
          <w:tcPr>
            <w:tcW w:w="1417" w:type="dxa"/>
            <w:vMerge w:val="restart"/>
            <w:shd w:val="clear" w:color="auto" w:fill="auto"/>
            <w:vAlign w:val="center"/>
          </w:tcPr>
          <w:p w14:paraId="344F496B"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60C05DF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shd w:val="clear" w:color="auto" w:fill="auto"/>
            <w:vAlign w:val="center"/>
          </w:tcPr>
          <w:p w14:paraId="4EE1D39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Stožer civilne zaštite</w:t>
            </w:r>
          </w:p>
          <w:p w14:paraId="487F92FC"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Calibri" w:hAnsi="Arial" w:cs="Arial"/>
                <w:color w:val="000000"/>
                <w:sz w:val="20"/>
                <w:szCs w:val="20"/>
              </w:rPr>
              <w:t>- Vatrogasna služba</w:t>
            </w:r>
          </w:p>
        </w:tc>
      </w:tr>
      <w:tr w:rsidR="00AC00DD" w:rsidRPr="00AC00DD" w14:paraId="375932BE" w14:textId="77777777" w:rsidTr="00703962">
        <w:trPr>
          <w:trHeight w:val="1057"/>
          <w:jc w:val="center"/>
        </w:trPr>
        <w:tc>
          <w:tcPr>
            <w:tcW w:w="747" w:type="dxa"/>
            <w:vMerge/>
            <w:shd w:val="clear" w:color="auto" w:fill="auto"/>
            <w:vAlign w:val="center"/>
          </w:tcPr>
          <w:p w14:paraId="0B35D651"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Cs/>
                <w:color w:val="000000"/>
                <w:sz w:val="20"/>
                <w:szCs w:val="20"/>
              </w:rPr>
            </w:pPr>
          </w:p>
        </w:tc>
        <w:tc>
          <w:tcPr>
            <w:tcW w:w="1800" w:type="dxa"/>
            <w:vMerge/>
            <w:shd w:val="clear" w:color="auto" w:fill="auto"/>
            <w:vAlign w:val="center"/>
          </w:tcPr>
          <w:p w14:paraId="2B6BA6A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1417" w:type="dxa"/>
            <w:vMerge/>
            <w:shd w:val="clear" w:color="auto" w:fill="auto"/>
            <w:vAlign w:val="center"/>
          </w:tcPr>
          <w:p w14:paraId="5BE574F0"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p>
        </w:tc>
        <w:tc>
          <w:tcPr>
            <w:tcW w:w="8364" w:type="dxa"/>
            <w:shd w:val="clear" w:color="auto" w:fill="auto"/>
            <w:vAlign w:val="center"/>
          </w:tcPr>
          <w:p w14:paraId="0CC4095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Osigurati smještanje, hranu i piće te higijenske potrebe za snage sustava civilne zaštite koji sudjeluju u djelovanju civilne zaštite. </w:t>
            </w:r>
          </w:p>
        </w:tc>
        <w:tc>
          <w:tcPr>
            <w:tcW w:w="2977" w:type="dxa"/>
            <w:shd w:val="clear" w:color="auto" w:fill="auto"/>
            <w:vAlign w:val="center"/>
          </w:tcPr>
          <w:p w14:paraId="57A6DC2B"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Stožer civilne zaštite</w:t>
            </w:r>
          </w:p>
        </w:tc>
      </w:tr>
      <w:tr w:rsidR="00AC00DD" w:rsidRPr="00AC00DD" w14:paraId="2564A972" w14:textId="77777777" w:rsidTr="00703962">
        <w:trPr>
          <w:trHeight w:val="1057"/>
          <w:jc w:val="center"/>
        </w:trPr>
        <w:tc>
          <w:tcPr>
            <w:tcW w:w="747" w:type="dxa"/>
            <w:shd w:val="clear" w:color="auto" w:fill="auto"/>
            <w:vAlign w:val="center"/>
          </w:tcPr>
          <w:p w14:paraId="73FC63AF" w14:textId="77777777" w:rsidR="00AC00DD" w:rsidRPr="00AC00DD" w:rsidRDefault="00AC00DD" w:rsidP="00AC00DD">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12.</w:t>
            </w:r>
          </w:p>
        </w:tc>
        <w:tc>
          <w:tcPr>
            <w:tcW w:w="1800" w:type="dxa"/>
            <w:shd w:val="clear" w:color="auto" w:fill="auto"/>
            <w:vAlign w:val="center"/>
          </w:tcPr>
          <w:p w14:paraId="3489276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Troškovi angažiranih pravnih osoba i redovnih službi</w:t>
            </w:r>
          </w:p>
        </w:tc>
        <w:tc>
          <w:tcPr>
            <w:tcW w:w="1417" w:type="dxa"/>
            <w:shd w:val="clear" w:color="auto" w:fill="auto"/>
            <w:vAlign w:val="center"/>
          </w:tcPr>
          <w:p w14:paraId="0CB9C449" w14:textId="77777777" w:rsidR="00AC00DD" w:rsidRPr="00AC00DD" w:rsidRDefault="00AC00DD" w:rsidP="00AC00DD">
            <w:pPr>
              <w:widowControl w:val="0"/>
              <w:autoSpaceDE w:val="0"/>
              <w:adjustRightInd w:val="0"/>
              <w:spacing w:after="0" w:line="276" w:lineRule="auto"/>
              <w:rPr>
                <w:rFonts w:ascii="Arial" w:eastAsia="Times New Roman" w:hAnsi="Arial" w:cs="Arial"/>
                <w:b/>
                <w:bCs/>
                <w:color w:val="000000"/>
                <w:sz w:val="20"/>
                <w:szCs w:val="20"/>
              </w:rPr>
            </w:pPr>
            <w:r w:rsidRPr="00AC00DD">
              <w:rPr>
                <w:rFonts w:ascii="Arial" w:eastAsia="Times New Roman" w:hAnsi="Arial" w:cs="Arial"/>
                <w:bCs/>
                <w:color w:val="000000"/>
                <w:sz w:val="20"/>
                <w:szCs w:val="20"/>
              </w:rPr>
              <w:t>Grad Karlovac</w:t>
            </w:r>
          </w:p>
        </w:tc>
        <w:tc>
          <w:tcPr>
            <w:tcW w:w="8364" w:type="dxa"/>
            <w:shd w:val="clear" w:color="auto" w:fill="auto"/>
            <w:vAlign w:val="center"/>
          </w:tcPr>
          <w:p w14:paraId="4DABCF8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2977" w:type="dxa"/>
            <w:shd w:val="clear" w:color="auto" w:fill="auto"/>
            <w:vAlign w:val="center"/>
          </w:tcPr>
          <w:p w14:paraId="534551EC"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Gradonačelnik</w:t>
            </w:r>
          </w:p>
        </w:tc>
      </w:tr>
    </w:tbl>
    <w:p w14:paraId="21C544AC" w14:textId="77777777" w:rsidR="00AC00DD" w:rsidRPr="00AC00DD" w:rsidRDefault="00AC00DD" w:rsidP="00AC00DD">
      <w:pPr>
        <w:spacing w:before="80" w:line="276" w:lineRule="auto"/>
        <w:jc w:val="both"/>
        <w:rPr>
          <w:rFonts w:ascii="Arial" w:eastAsia="Times New Roman" w:hAnsi="Arial" w:cs="Arial"/>
          <w:color w:val="000000"/>
          <w:szCs w:val="24"/>
          <w:lang w:bidi="en-US"/>
        </w:rPr>
      </w:pPr>
    </w:p>
    <w:p w14:paraId="27E82E30" w14:textId="77777777" w:rsidR="00AC00DD" w:rsidRPr="00AC00DD" w:rsidRDefault="00AC00DD" w:rsidP="00AC00DD">
      <w:pPr>
        <w:spacing w:before="80" w:line="276" w:lineRule="auto"/>
        <w:jc w:val="both"/>
        <w:rPr>
          <w:rFonts w:ascii="Arial" w:eastAsia="Times New Roman" w:hAnsi="Arial" w:cs="Arial"/>
          <w:color w:val="000000"/>
          <w:szCs w:val="24"/>
          <w:lang w:bidi="en-US"/>
        </w:rPr>
      </w:pPr>
    </w:p>
    <w:p w14:paraId="1140A7A7" w14:textId="7777777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bookmarkStart w:id="43" w:name="_Toc2168368"/>
      <w:bookmarkStart w:id="44" w:name="_Toc83653481"/>
      <w:r w:rsidRPr="00AC00DD">
        <w:rPr>
          <w:rFonts w:ascii="Arial" w:eastAsia="Times New Roman" w:hAnsi="Arial" w:cs="Arial"/>
          <w:color w:val="54883D"/>
          <w:sz w:val="24"/>
          <w:szCs w:val="24"/>
          <w:lang w:bidi="en-US"/>
        </w:rPr>
        <w:t>6.2.2 Kart</w:t>
      </w:r>
      <w:bookmarkEnd w:id="43"/>
      <w:r w:rsidRPr="00AC00DD">
        <w:rPr>
          <w:rFonts w:ascii="Arial" w:eastAsia="Times New Roman" w:hAnsi="Arial" w:cs="Arial"/>
          <w:color w:val="54883D"/>
          <w:sz w:val="24"/>
          <w:szCs w:val="24"/>
          <w:lang w:bidi="en-US"/>
        </w:rPr>
        <w:t>e prijetnji od požara</w:t>
      </w:r>
      <w:bookmarkEnd w:id="44"/>
    </w:p>
    <w:p w14:paraId="786C7EB1" w14:textId="77777777" w:rsidR="00AC00DD" w:rsidRPr="00AC00DD" w:rsidRDefault="00AC00DD" w:rsidP="00AC00DD">
      <w:pPr>
        <w:spacing w:before="80" w:line="276" w:lineRule="auto"/>
        <w:jc w:val="both"/>
        <w:rPr>
          <w:rFonts w:ascii="Arial" w:eastAsia="Times New Roman" w:hAnsi="Arial" w:cs="Arial"/>
          <w:i/>
          <w:color w:val="000000"/>
          <w:szCs w:val="24"/>
        </w:rPr>
      </w:pPr>
      <w:r w:rsidRPr="00AC00DD">
        <w:rPr>
          <w:rFonts w:ascii="Arial" w:eastAsia="Times New Roman" w:hAnsi="Arial" w:cs="Arial"/>
          <w:color w:val="000000"/>
          <w:szCs w:val="24"/>
        </w:rPr>
        <w:t xml:space="preserve">Karte ugroženosti šuma od požara 1. - 4. (Izvor: Plan zaštite od požara 1. revizija, Grad Karlovac, Zaštita projekt d.o.o., listopad 2013.), nalazi se u poglavlju </w:t>
      </w:r>
      <w:r w:rsidRPr="00AC00DD">
        <w:rPr>
          <w:rFonts w:ascii="Arial" w:eastAsia="Times New Roman" w:hAnsi="Arial" w:cs="Arial"/>
          <w:i/>
          <w:color w:val="000000"/>
          <w:szCs w:val="24"/>
        </w:rPr>
        <w:t>7.14 Kartografski prikazi – 7.14.1.</w:t>
      </w:r>
    </w:p>
    <w:p w14:paraId="57A1B4B5" w14:textId="75454203" w:rsidR="00AC00DD" w:rsidRDefault="00AC00DD" w:rsidP="00AC00DD">
      <w:pPr>
        <w:spacing w:after="0" w:line="240" w:lineRule="auto"/>
        <w:jc w:val="both"/>
        <w:rPr>
          <w:rFonts w:ascii="Arial" w:eastAsia="Times New Roman" w:hAnsi="Arial" w:cs="Arial"/>
          <w:b/>
          <w:color w:val="000000"/>
          <w:szCs w:val="24"/>
        </w:rPr>
      </w:pPr>
      <w:r w:rsidRPr="00AC00DD">
        <w:rPr>
          <w:rFonts w:ascii="Arial" w:eastAsia="Times New Roman" w:hAnsi="Arial" w:cs="Arial"/>
          <w:b/>
          <w:color w:val="000000"/>
          <w:szCs w:val="24"/>
        </w:rPr>
        <w:br w:type="page"/>
      </w:r>
    </w:p>
    <w:p w14:paraId="32EE4996" w14:textId="4B6940CB" w:rsidR="00AC00DD" w:rsidRPr="00AC00DD" w:rsidRDefault="00AC00DD" w:rsidP="00AC00DD">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r>
        <w:rPr>
          <w:rFonts w:ascii="Arial" w:eastAsia="Times New Roman" w:hAnsi="Arial" w:cs="Arial"/>
          <w:bCs/>
          <w:noProof/>
          <w:color w:val="54883D"/>
          <w:sz w:val="28"/>
          <w:szCs w:val="20"/>
          <w:lang w:eastAsia="hr-HR" w:bidi="en-US"/>
        </w:rPr>
        <w:t>6</w:t>
      </w:r>
      <w:r w:rsidRPr="00AC00DD">
        <w:rPr>
          <w:rFonts w:ascii="Arial" w:eastAsia="Times New Roman" w:hAnsi="Arial" w:cs="Arial"/>
          <w:bCs/>
          <w:noProof/>
          <w:color w:val="54883D"/>
          <w:sz w:val="28"/>
          <w:szCs w:val="20"/>
          <w:lang w:eastAsia="hr-HR" w:bidi="en-US"/>
        </w:rPr>
        <w:t>.3 Tehničko-tehnološke nesreće s opasnim tvarima</w:t>
      </w:r>
    </w:p>
    <w:p w14:paraId="5A87FC0F"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0464" behindDoc="0" locked="0" layoutInCell="1" allowOverlap="1" wp14:anchorId="14CCDFAA" wp14:editId="12AD3C86">
                <wp:simplePos x="0" y="0"/>
                <wp:positionH relativeFrom="column">
                  <wp:posOffset>1237425</wp:posOffset>
                </wp:positionH>
                <wp:positionV relativeFrom="paragraph">
                  <wp:posOffset>369001</wp:posOffset>
                </wp:positionV>
                <wp:extent cx="2817628" cy="882503"/>
                <wp:effectExtent l="0" t="0" r="20955" b="13335"/>
                <wp:wrapNone/>
                <wp:docPr id="301" name="Rounded Rectangle 301"/>
                <wp:cNvGraphicFramePr/>
                <a:graphic xmlns:a="http://schemas.openxmlformats.org/drawingml/2006/main">
                  <a:graphicData uri="http://schemas.microsoft.com/office/word/2010/wordprocessingShape">
                    <wps:wsp>
                      <wps:cNvSpPr/>
                      <wps:spPr>
                        <a:xfrm>
                          <a:off x="0" y="0"/>
                          <a:ext cx="2817628" cy="882503"/>
                        </a:xfrm>
                        <a:prstGeom prst="roundRect">
                          <a:avLst/>
                        </a:prstGeom>
                        <a:noFill/>
                        <a:ln w="25400" cap="flat" cmpd="sng" algn="ctr">
                          <a:solidFill>
                            <a:srgbClr val="92D050"/>
                          </a:solidFill>
                          <a:prstDash val="solid"/>
                        </a:ln>
                        <a:effectLst/>
                      </wps:spPr>
                      <wps:txbx>
                        <w:txbxContent>
                          <w:p w14:paraId="5719577F" w14:textId="77777777" w:rsidR="00AC00DD" w:rsidRDefault="00AC00DD" w:rsidP="00AC00DD">
                            <w:pPr>
                              <w:spacing w:after="0"/>
                              <w:jc w:val="center"/>
                              <w:rPr>
                                <w:b/>
                              </w:rPr>
                            </w:pPr>
                            <w:r>
                              <w:rPr>
                                <w:b/>
                              </w:rPr>
                              <w:t>Vatrogasna služba</w:t>
                            </w:r>
                          </w:p>
                          <w:p w14:paraId="023E9242" w14:textId="77777777" w:rsidR="00AC00DD" w:rsidRPr="00244298" w:rsidRDefault="00AC00DD" w:rsidP="00AC00DD">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357DAFC4" w14:textId="77777777" w:rsidR="00AC00DD" w:rsidRPr="00244298" w:rsidRDefault="00AC00DD" w:rsidP="00AC00DD">
                            <w:pPr>
                              <w:spacing w:after="0"/>
                              <w:rPr>
                                <w:rFonts w:eastAsia="Calibri"/>
                                <w:sz w:val="20"/>
                              </w:rPr>
                            </w:pPr>
                            <w:r>
                              <w:rPr>
                                <w:rFonts w:eastAsia="Calibri"/>
                                <w:sz w:val="20"/>
                              </w:rPr>
                              <w:t>- JVP Karlovac</w:t>
                            </w:r>
                          </w:p>
                          <w:p w14:paraId="31CCB81D" w14:textId="77777777" w:rsidR="00AC00DD" w:rsidRPr="00AE0147" w:rsidRDefault="00AC00DD" w:rsidP="00AC00D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CDFAA" id="Rounded Rectangle 301" o:spid="_x0000_s1067" style="position:absolute;left:0;text-align:left;margin-left:97.45pt;margin-top:29.05pt;width:221.85pt;height: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" filled="f" strokecolor="#92d050" strokeweight="2pt">
                <v:textbox>
                  <w:txbxContent>
                    <w:p w14:paraId="5719577F" w14:textId="77777777" w:rsidR="00AC00DD" w:rsidRDefault="00AC00DD" w:rsidP="00AC00DD">
                      <w:pPr>
                        <w:spacing w:after="0"/>
                        <w:jc w:val="center"/>
                        <w:rPr>
                          <w:b/>
                        </w:rPr>
                      </w:pPr>
                      <w:r>
                        <w:rPr>
                          <w:b/>
                        </w:rPr>
                        <w:t>Vatrogasna služba</w:t>
                      </w:r>
                    </w:p>
                    <w:p w14:paraId="023E9242" w14:textId="77777777" w:rsidR="00AC00DD" w:rsidRPr="00244298" w:rsidRDefault="00AC00DD" w:rsidP="00AC00DD">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357DAFC4" w14:textId="77777777" w:rsidR="00AC00DD" w:rsidRPr="00244298" w:rsidRDefault="00AC00DD" w:rsidP="00AC00DD">
                      <w:pPr>
                        <w:spacing w:after="0"/>
                        <w:rPr>
                          <w:rFonts w:eastAsia="Calibri"/>
                          <w:sz w:val="20"/>
                        </w:rPr>
                      </w:pPr>
                      <w:r>
                        <w:rPr>
                          <w:rFonts w:eastAsia="Calibri"/>
                          <w:sz w:val="20"/>
                        </w:rPr>
                        <w:t>- JVP Karlovac</w:t>
                      </w:r>
                    </w:p>
                    <w:p w14:paraId="31CCB81D" w14:textId="77777777" w:rsidR="00AC00DD" w:rsidRPr="00AE0147" w:rsidRDefault="00AC00DD" w:rsidP="00AC00DD">
                      <w:pPr>
                        <w:jc w:val="center"/>
                        <w:rPr>
                          <w:sz w:val="20"/>
                        </w:rPr>
                      </w:pPr>
                    </w:p>
                  </w:txbxContent>
                </v:textbox>
              </v:roundrect>
            </w:pict>
          </mc:Fallback>
        </mc:AlternateContent>
      </w:r>
      <w:r w:rsidRPr="00AC00DD">
        <w:rPr>
          <w:rFonts w:ascii="Arial" w:eastAsia="Times New Roman" w:hAnsi="Arial" w:cs="Arial"/>
          <w:color w:val="000000"/>
          <w:szCs w:val="24"/>
        </w:rPr>
        <w:t xml:space="preserve">Plan djelovanja sustava civilne zaštite u slučaju tehničko-tehnološke nesreće s opasnim tvarima pokreće </w:t>
      </w:r>
      <w:r w:rsidRPr="00AC00DD">
        <w:rPr>
          <w:rFonts w:ascii="Arial" w:eastAsia="Times New Roman" w:hAnsi="Arial" w:cs="Arial"/>
          <w:b/>
          <w:color w:val="000000"/>
          <w:szCs w:val="24"/>
        </w:rPr>
        <w:t>gradonačelnik Grada Karlovca</w:t>
      </w:r>
      <w:r w:rsidRPr="00AC00DD">
        <w:rPr>
          <w:rFonts w:ascii="Arial" w:eastAsia="Times New Roman" w:hAnsi="Arial" w:cs="Arial"/>
          <w:color w:val="000000"/>
          <w:szCs w:val="24"/>
        </w:rPr>
        <w:t xml:space="preserve">. Shema aktiviranja nalazi se u nastavku. </w:t>
      </w:r>
    </w:p>
    <w:p w14:paraId="2DDDBCAB"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2752" behindDoc="0" locked="0" layoutInCell="1" allowOverlap="1" wp14:anchorId="1AF7AA43" wp14:editId="2A4B8E0E">
                <wp:simplePos x="0" y="0"/>
                <wp:positionH relativeFrom="margin">
                  <wp:posOffset>7032303</wp:posOffset>
                </wp:positionH>
                <wp:positionV relativeFrom="paragraph">
                  <wp:posOffset>43427</wp:posOffset>
                </wp:positionV>
                <wp:extent cx="1488559" cy="584791"/>
                <wp:effectExtent l="0" t="0" r="16510" b="25400"/>
                <wp:wrapNone/>
                <wp:docPr id="51" name="Rounded Rectangle 301"/>
                <wp:cNvGraphicFramePr/>
                <a:graphic xmlns:a="http://schemas.openxmlformats.org/drawingml/2006/main">
                  <a:graphicData uri="http://schemas.microsoft.com/office/word/2010/wordprocessingShape">
                    <wps:wsp>
                      <wps:cNvSpPr/>
                      <wps:spPr>
                        <a:xfrm>
                          <a:off x="0" y="0"/>
                          <a:ext cx="1488559" cy="584791"/>
                        </a:xfrm>
                        <a:prstGeom prst="roundRect">
                          <a:avLst/>
                        </a:prstGeom>
                        <a:noFill/>
                        <a:ln w="25400" cap="flat" cmpd="sng" algn="ctr">
                          <a:solidFill>
                            <a:srgbClr val="92D050"/>
                          </a:solidFill>
                          <a:prstDash val="solid"/>
                        </a:ln>
                        <a:effectLst/>
                      </wps:spPr>
                      <wps:txbx>
                        <w:txbxContent>
                          <w:p w14:paraId="03C251E5" w14:textId="77777777" w:rsidR="00AC00DD" w:rsidRDefault="00AC00DD" w:rsidP="00AC00DD">
                            <w:pPr>
                              <w:spacing w:after="0"/>
                              <w:jc w:val="center"/>
                              <w:rPr>
                                <w:b/>
                              </w:rPr>
                            </w:pPr>
                            <w:r>
                              <w:rPr>
                                <w:b/>
                              </w:rPr>
                              <w:t>Operativne snage</w:t>
                            </w:r>
                          </w:p>
                          <w:p w14:paraId="50CC7650" w14:textId="77777777" w:rsidR="00AC00DD" w:rsidRPr="00244298" w:rsidRDefault="00AC00DD" w:rsidP="00AC00DD">
                            <w:pPr>
                              <w:spacing w:after="0"/>
                            </w:pPr>
                            <w:r>
                              <w:rPr>
                                <w:rFonts w:eastAsia="Calibri"/>
                                <w:sz w:val="20"/>
                              </w:rPr>
                              <w:t>- GDCK Karlovac</w:t>
                            </w:r>
                          </w:p>
                          <w:p w14:paraId="4EE3B6C6" w14:textId="77777777" w:rsidR="00AC00DD" w:rsidRPr="00244298" w:rsidRDefault="00AC00DD" w:rsidP="00AC00DD">
                            <w:pPr>
                              <w:spacing w:after="0"/>
                              <w:rPr>
                                <w:rFonts w:eastAsia="Calibri"/>
                                <w:sz w:val="20"/>
                              </w:rPr>
                            </w:pPr>
                          </w:p>
                          <w:p w14:paraId="10E7B05C" w14:textId="77777777" w:rsidR="00AC00DD" w:rsidRPr="00AE0147" w:rsidRDefault="00AC00DD" w:rsidP="00AC00D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7AA43" id="_x0000_s1068" style="position:absolute;left:0;text-align:left;margin-left:553.7pt;margin-top:3.4pt;width:117.2pt;height:46.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" filled="f" strokecolor="#92d050" strokeweight="2pt">
                <v:textbox>
                  <w:txbxContent>
                    <w:p w14:paraId="03C251E5" w14:textId="77777777" w:rsidR="00AC00DD" w:rsidRDefault="00AC00DD" w:rsidP="00AC00DD">
                      <w:pPr>
                        <w:spacing w:after="0"/>
                        <w:jc w:val="center"/>
                        <w:rPr>
                          <w:b/>
                        </w:rPr>
                      </w:pPr>
                      <w:r>
                        <w:rPr>
                          <w:b/>
                        </w:rPr>
                        <w:t>Operativne snage</w:t>
                      </w:r>
                    </w:p>
                    <w:p w14:paraId="50CC7650" w14:textId="77777777" w:rsidR="00AC00DD" w:rsidRPr="00244298" w:rsidRDefault="00AC00DD" w:rsidP="00AC00DD">
                      <w:pPr>
                        <w:spacing w:after="0"/>
                      </w:pPr>
                      <w:r>
                        <w:rPr>
                          <w:rFonts w:eastAsia="Calibri"/>
                          <w:sz w:val="20"/>
                        </w:rPr>
                        <w:t>- GDCK Karlovac</w:t>
                      </w:r>
                    </w:p>
                    <w:p w14:paraId="4EE3B6C6" w14:textId="77777777" w:rsidR="00AC00DD" w:rsidRPr="00244298" w:rsidRDefault="00AC00DD" w:rsidP="00AC00DD">
                      <w:pPr>
                        <w:spacing w:after="0"/>
                        <w:rPr>
                          <w:rFonts w:eastAsia="Calibri"/>
                          <w:sz w:val="20"/>
                        </w:rPr>
                      </w:pPr>
                    </w:p>
                    <w:p w14:paraId="10E7B05C" w14:textId="77777777" w:rsidR="00AC00DD" w:rsidRPr="00AE0147" w:rsidRDefault="00AC00DD" w:rsidP="00AC00DD">
                      <w:pPr>
                        <w:jc w:val="center"/>
                        <w:rPr>
                          <w:sz w:val="20"/>
                        </w:rPr>
                      </w:pPr>
                    </w:p>
                  </w:txbxContent>
                </v:textbox>
                <w10:wrap anchorx="margin"/>
              </v:roundrect>
            </w:pict>
          </mc:Fallback>
        </mc:AlternateContent>
      </w:r>
    </w:p>
    <w:p w14:paraId="2E9BB135"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5824" behindDoc="0" locked="0" layoutInCell="1" allowOverlap="1" wp14:anchorId="2F956E07" wp14:editId="12AACC33">
                <wp:simplePos x="0" y="0"/>
                <wp:positionH relativeFrom="column">
                  <wp:posOffset>4055258</wp:posOffset>
                </wp:positionH>
                <wp:positionV relativeFrom="paragraph">
                  <wp:posOffset>52696</wp:posOffset>
                </wp:positionV>
                <wp:extent cx="626350" cy="440616"/>
                <wp:effectExtent l="38100" t="38100" r="21590" b="36195"/>
                <wp:wrapNone/>
                <wp:docPr id="52" name="Ravni poveznik sa strelicom 52"/>
                <wp:cNvGraphicFramePr/>
                <a:graphic xmlns:a="http://schemas.openxmlformats.org/drawingml/2006/main">
                  <a:graphicData uri="http://schemas.microsoft.com/office/word/2010/wordprocessingShape">
                    <wps:wsp>
                      <wps:cNvCnPr/>
                      <wps:spPr>
                        <a:xfrm flipH="1" flipV="1">
                          <a:off x="0" y="0"/>
                          <a:ext cx="626350" cy="44061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D841DD" id="Ravni poveznik sa strelicom 52" o:spid="_x0000_s1026" type="#_x0000_t32" style="position:absolute;margin-left:319.3pt;margin-top:4.15pt;width:49.3pt;height:34.7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" strokecolor="windowText" strokeweight="1.5pt">
                <v:stroke endarrow="block"/>
              </v:shape>
            </w:pict>
          </mc:Fallback>
        </mc:AlternateContent>
      </w:r>
    </w:p>
    <w:p w14:paraId="25EA03DD"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3776" behindDoc="0" locked="0" layoutInCell="1" allowOverlap="1" wp14:anchorId="3D688935" wp14:editId="6E64976F">
                <wp:simplePos x="0" y="0"/>
                <wp:positionH relativeFrom="margin">
                  <wp:posOffset>4677748</wp:posOffset>
                </wp:positionH>
                <wp:positionV relativeFrom="paragraph">
                  <wp:posOffset>14077</wp:posOffset>
                </wp:positionV>
                <wp:extent cx="839973" cy="403860"/>
                <wp:effectExtent l="0" t="0" r="17780" b="15240"/>
                <wp:wrapNone/>
                <wp:docPr id="472" name="Rounded Rectangle 303"/>
                <wp:cNvGraphicFramePr/>
                <a:graphic xmlns:a="http://schemas.openxmlformats.org/drawingml/2006/main">
                  <a:graphicData uri="http://schemas.microsoft.com/office/word/2010/wordprocessingShape">
                    <wps:wsp>
                      <wps:cNvSpPr/>
                      <wps:spPr>
                        <a:xfrm>
                          <a:off x="0" y="0"/>
                          <a:ext cx="839973" cy="403860"/>
                        </a:xfrm>
                        <a:prstGeom prst="roundRect">
                          <a:avLst/>
                        </a:prstGeom>
                        <a:noFill/>
                        <a:ln w="25400" cap="flat" cmpd="sng" algn="ctr">
                          <a:solidFill>
                            <a:srgbClr val="FFFF00"/>
                          </a:solidFill>
                          <a:prstDash val="solid"/>
                        </a:ln>
                        <a:effectLst/>
                      </wps:spPr>
                      <wps:txbx>
                        <w:txbxContent>
                          <w:p w14:paraId="06CD112F" w14:textId="77777777" w:rsidR="00AC00DD" w:rsidRPr="00DC2015" w:rsidRDefault="00AC00DD" w:rsidP="00AC00DD">
                            <w:pPr>
                              <w:jc w:val="center"/>
                              <w:rPr>
                                <w:b/>
                              </w:rPr>
                            </w:pPr>
                            <w:r w:rsidRPr="00DC2015">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88935" id="Rounded Rectangle 303" o:spid="_x0000_s1069" style="position:absolute;left:0;text-align:left;margin-left:368.35pt;margin-top:1.1pt;width:66.15pt;height:3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" filled="f" strokecolor="yellow" strokeweight="2pt">
                <v:textbox>
                  <w:txbxContent>
                    <w:p w14:paraId="06CD112F" w14:textId="77777777" w:rsidR="00AC00DD" w:rsidRPr="00DC2015" w:rsidRDefault="00AC00DD" w:rsidP="00AC00DD">
                      <w:pPr>
                        <w:jc w:val="center"/>
                        <w:rPr>
                          <w:b/>
                        </w:rPr>
                      </w:pPr>
                      <w:r w:rsidRPr="00DC2015">
                        <w:rPr>
                          <w:b/>
                        </w:rPr>
                        <w:t>ŽVOC</w:t>
                      </w:r>
                    </w:p>
                  </w:txbxContent>
                </v:textbox>
                <w10:wrap anchorx="margin"/>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9680" behindDoc="0" locked="0" layoutInCell="1" allowOverlap="1" wp14:anchorId="24126DB8" wp14:editId="7207F100">
                <wp:simplePos x="0" y="0"/>
                <wp:positionH relativeFrom="column">
                  <wp:posOffset>5987892</wp:posOffset>
                </wp:positionH>
                <wp:positionV relativeFrom="paragraph">
                  <wp:posOffset>53629</wp:posOffset>
                </wp:positionV>
                <wp:extent cx="1401289" cy="1064688"/>
                <wp:effectExtent l="0" t="38100" r="46990" b="21590"/>
                <wp:wrapNone/>
                <wp:docPr id="659" name="Straight Arrow Connector 659"/>
                <wp:cNvGraphicFramePr/>
                <a:graphic xmlns:a="http://schemas.openxmlformats.org/drawingml/2006/main">
                  <a:graphicData uri="http://schemas.microsoft.com/office/word/2010/wordprocessingShape">
                    <wps:wsp>
                      <wps:cNvCnPr/>
                      <wps:spPr>
                        <a:xfrm flipV="1">
                          <a:off x="0" y="0"/>
                          <a:ext cx="1401289" cy="106468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F1648B" id="Straight Arrow Connector 659" o:spid="_x0000_s1026" type="#_x0000_t32" style="position:absolute;margin-left:471.5pt;margin-top:4.2pt;width:110.35pt;height:83.8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" strokecolor="windowText" strokeweight="1.5pt">
                <v:stroke endarrow="block"/>
              </v:shape>
            </w:pict>
          </mc:Fallback>
        </mc:AlternateContent>
      </w:r>
    </w:p>
    <w:p w14:paraId="1DA30550"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4800" behindDoc="0" locked="0" layoutInCell="1" allowOverlap="1" wp14:anchorId="35B57FF1" wp14:editId="0EFA0C9B">
                <wp:simplePos x="0" y="0"/>
                <wp:positionH relativeFrom="column">
                  <wp:posOffset>5120994</wp:posOffset>
                </wp:positionH>
                <wp:positionV relativeFrom="paragraph">
                  <wp:posOffset>133169</wp:posOffset>
                </wp:positionV>
                <wp:extent cx="476431" cy="697526"/>
                <wp:effectExtent l="38100" t="38100" r="19050" b="26670"/>
                <wp:wrapNone/>
                <wp:docPr id="476" name="Ravni poveznik sa strelicom 476"/>
                <wp:cNvGraphicFramePr/>
                <a:graphic xmlns:a="http://schemas.openxmlformats.org/drawingml/2006/main">
                  <a:graphicData uri="http://schemas.microsoft.com/office/word/2010/wordprocessingShape">
                    <wps:wsp>
                      <wps:cNvCnPr/>
                      <wps:spPr>
                        <a:xfrm flipH="1" flipV="1">
                          <a:off x="0" y="0"/>
                          <a:ext cx="476431" cy="69752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FA0E2B" id="Ravni poveznik sa strelicom 476" o:spid="_x0000_s1026" type="#_x0000_t32" style="position:absolute;margin-left:403.25pt;margin-top:10.5pt;width:37.5pt;height:54.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" strokecolor="red" strokeweight="1.5pt">
                <v:stroke endarrow="block"/>
              </v:shape>
            </w:pict>
          </mc:Fallback>
        </mc:AlternateContent>
      </w:r>
    </w:p>
    <w:p w14:paraId="120F813E"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p>
    <w:p w14:paraId="77DDDD52"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8416" behindDoc="0" locked="0" layoutInCell="1" allowOverlap="1" wp14:anchorId="29C257CC" wp14:editId="1FAEFD82">
                <wp:simplePos x="0" y="0"/>
                <wp:positionH relativeFrom="column">
                  <wp:posOffset>4974590</wp:posOffset>
                </wp:positionH>
                <wp:positionV relativeFrom="paragraph">
                  <wp:posOffset>257810</wp:posOffset>
                </wp:positionV>
                <wp:extent cx="1257300" cy="60007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4D029B85" w14:textId="77777777" w:rsidR="00AC00DD" w:rsidRPr="00593CD5" w:rsidRDefault="00AC00DD" w:rsidP="00AC00DD">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C257CC" id="Rounded Rectangle 290" o:spid="_x0000_s1070" style="position:absolute;left:0;text-align:left;margin-left:391.7pt;margin-top:20.3pt;width:99pt;height:47.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" fillcolor="window" strokecolor="#4f81bd" strokeweight="2pt">
                <v:textbox>
                  <w:txbxContent>
                    <w:p w14:paraId="4D029B85" w14:textId="77777777" w:rsidR="00AC00DD" w:rsidRPr="00593CD5" w:rsidRDefault="00AC00DD" w:rsidP="00AC00DD">
                      <w:pPr>
                        <w:jc w:val="center"/>
                        <w:rPr>
                          <w:b/>
                        </w:rPr>
                      </w:pPr>
                      <w:r w:rsidRPr="00593CD5">
                        <w:rPr>
                          <w:b/>
                        </w:rPr>
                        <w:t>Stožer civilne zaštite</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6368" behindDoc="0" locked="0" layoutInCell="1" allowOverlap="1" wp14:anchorId="17403A3F" wp14:editId="16074A72">
                <wp:simplePos x="0" y="0"/>
                <wp:positionH relativeFrom="column">
                  <wp:posOffset>2634539</wp:posOffset>
                </wp:positionH>
                <wp:positionV relativeFrom="paragraph">
                  <wp:posOffset>245745</wp:posOffset>
                </wp:positionV>
                <wp:extent cx="1333500" cy="609600"/>
                <wp:effectExtent l="0" t="0" r="19050" b="19050"/>
                <wp:wrapNone/>
                <wp:docPr id="299" name="Rounded Rectangle 299"/>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ysClr val="window" lastClr="FFFFFF"/>
                        </a:solidFill>
                        <a:ln w="25400" cap="flat" cmpd="sng" algn="ctr">
                          <a:solidFill>
                            <a:srgbClr val="C0504D"/>
                          </a:solidFill>
                          <a:prstDash val="solid"/>
                        </a:ln>
                        <a:effectLst/>
                      </wps:spPr>
                      <wps:txbx>
                        <w:txbxContent>
                          <w:p w14:paraId="5E79306E" w14:textId="77777777" w:rsidR="00AC00DD" w:rsidRPr="00593CD5" w:rsidRDefault="00AC00DD" w:rsidP="00AC00DD">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3A3F" id="Rounded Rectangle 299" o:spid="_x0000_s1071" style="position:absolute;left:0;text-align:left;margin-left:207.45pt;margin-top:19.35pt;width:105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" fillcolor="window" strokecolor="#c0504d" strokeweight="2pt">
                <v:textbox>
                  <w:txbxContent>
                    <w:p w14:paraId="5E79306E" w14:textId="77777777" w:rsidR="00AC00DD" w:rsidRPr="00593CD5" w:rsidRDefault="00AC00DD" w:rsidP="00AC00DD">
                      <w:pPr>
                        <w:jc w:val="center"/>
                        <w:rPr>
                          <w:b/>
                        </w:rPr>
                      </w:pPr>
                      <w:r>
                        <w:rPr>
                          <w:b/>
                        </w:rPr>
                        <w:t>Gradonačelnik Grada Karlovca</w:t>
                      </w:r>
                    </w:p>
                  </w:txbxContent>
                </v:textbox>
              </v:roundrect>
            </w:pict>
          </mc:Fallback>
        </mc:AlternateContent>
      </w:r>
    </w:p>
    <w:p w14:paraId="15807CAA"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9440" behindDoc="0" locked="0" layoutInCell="1" allowOverlap="1" wp14:anchorId="30BFBCCD" wp14:editId="46BABF97">
                <wp:simplePos x="0" y="0"/>
                <wp:positionH relativeFrom="column">
                  <wp:posOffset>7746035</wp:posOffset>
                </wp:positionH>
                <wp:positionV relativeFrom="paragraph">
                  <wp:posOffset>115867</wp:posOffset>
                </wp:positionV>
                <wp:extent cx="1257300" cy="6000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495DA939" w14:textId="77777777" w:rsidR="00AC00DD" w:rsidRPr="00593CD5" w:rsidRDefault="00AC00DD" w:rsidP="00AC00DD">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BFBCCD" id="Rounded Rectangle 291" o:spid="_x0000_s1072" style="position:absolute;left:0;text-align:left;margin-left:609.9pt;margin-top:9.1pt;width:99pt;height:47.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" filled="f" strokecolor="#92d050" strokeweight="2pt">
                <v:textbox>
                  <w:txbxContent>
                    <w:p w14:paraId="495DA939" w14:textId="77777777" w:rsidR="00AC00DD" w:rsidRPr="00593CD5" w:rsidRDefault="00AC00DD" w:rsidP="00AC00DD">
                      <w:pPr>
                        <w:jc w:val="center"/>
                        <w:rPr>
                          <w:b/>
                        </w:rPr>
                      </w:pPr>
                      <w:r w:rsidRPr="00593CD5">
                        <w:rPr>
                          <w:b/>
                        </w:rPr>
                        <w:t>Koordinator na lokaciji</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07392" behindDoc="0" locked="0" layoutInCell="1" allowOverlap="1" wp14:anchorId="0554E9C3" wp14:editId="25989284">
                <wp:simplePos x="0" y="0"/>
                <wp:positionH relativeFrom="column">
                  <wp:posOffset>450540</wp:posOffset>
                </wp:positionH>
                <wp:positionV relativeFrom="paragraph">
                  <wp:posOffset>69229</wp:posOffset>
                </wp:positionV>
                <wp:extent cx="1076325" cy="404037"/>
                <wp:effectExtent l="0" t="0" r="28575" b="15240"/>
                <wp:wrapNone/>
                <wp:docPr id="303" name="Rounded Rectangle 303"/>
                <wp:cNvGraphicFramePr/>
                <a:graphic xmlns:a="http://schemas.openxmlformats.org/drawingml/2006/main">
                  <a:graphicData uri="http://schemas.microsoft.com/office/word/2010/wordprocessingShape">
                    <wps:wsp>
                      <wps:cNvSpPr/>
                      <wps:spPr>
                        <a:xfrm>
                          <a:off x="0" y="0"/>
                          <a:ext cx="1076325" cy="404037"/>
                        </a:xfrm>
                        <a:prstGeom prst="roundRect">
                          <a:avLst/>
                        </a:prstGeom>
                        <a:noFill/>
                        <a:ln w="25400" cap="flat" cmpd="sng" algn="ctr">
                          <a:solidFill>
                            <a:srgbClr val="FFC000"/>
                          </a:solidFill>
                          <a:prstDash val="solid"/>
                        </a:ln>
                        <a:effectLst/>
                      </wps:spPr>
                      <wps:txbx>
                        <w:txbxContent>
                          <w:p w14:paraId="79102EDE" w14:textId="77777777" w:rsidR="00AC00DD" w:rsidRPr="00DC2015" w:rsidRDefault="00AC00DD" w:rsidP="00AC00DD">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4E9C3" id="_x0000_s1073" style="position:absolute;left:0;text-align:left;margin-left:35.5pt;margin-top:5.45pt;width:84.7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" filled="f" strokecolor="#ffc000" strokeweight="2pt">
                <v:textbox>
                  <w:txbxContent>
                    <w:p w14:paraId="79102EDE" w14:textId="77777777" w:rsidR="00AC00DD" w:rsidRPr="00DC2015" w:rsidRDefault="00AC00DD" w:rsidP="00AC00DD">
                      <w:pPr>
                        <w:jc w:val="center"/>
                        <w:rPr>
                          <w:b/>
                        </w:rPr>
                      </w:pPr>
                      <w:r w:rsidRPr="00DC2015">
                        <w:rPr>
                          <w:b/>
                        </w:rPr>
                        <w:t>ŽC 112</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8656" behindDoc="0" locked="0" layoutInCell="1" allowOverlap="1" wp14:anchorId="6939A007" wp14:editId="62BD10B8">
                <wp:simplePos x="0" y="0"/>
                <wp:positionH relativeFrom="column">
                  <wp:posOffset>3967480</wp:posOffset>
                </wp:positionH>
                <wp:positionV relativeFrom="paragraph">
                  <wp:posOffset>283210</wp:posOffset>
                </wp:positionV>
                <wp:extent cx="1009650" cy="0"/>
                <wp:effectExtent l="0" t="76200" r="19050" b="95250"/>
                <wp:wrapNone/>
                <wp:docPr id="658" name="Straight Arrow Connector 658"/>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77872BF7" id="Straight Arrow Connector 658" o:spid="_x0000_s1026" type="#_x0000_t32" style="position:absolute;margin-left:312.4pt;margin-top:22.3pt;width:79.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7632" behindDoc="0" locked="0" layoutInCell="1" allowOverlap="1" wp14:anchorId="0A375D6E" wp14:editId="0907FEBC">
                <wp:simplePos x="0" y="0"/>
                <wp:positionH relativeFrom="column">
                  <wp:posOffset>1529080</wp:posOffset>
                </wp:positionH>
                <wp:positionV relativeFrom="paragraph">
                  <wp:posOffset>283210</wp:posOffset>
                </wp:positionV>
                <wp:extent cx="1104900" cy="0"/>
                <wp:effectExtent l="38100" t="76200" r="0" b="95250"/>
                <wp:wrapNone/>
                <wp:docPr id="657" name="Straight Arrow Connector 657"/>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45D1750" id="Straight Arrow Connector 657" o:spid="_x0000_s1026" type="#_x0000_t32" style="position:absolute;margin-left:120.4pt;margin-top:22.3pt;width:87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" strokecolor="red"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6608" behindDoc="0" locked="0" layoutInCell="1" allowOverlap="1" wp14:anchorId="12C42780" wp14:editId="0A2C0BA1">
                <wp:simplePos x="0" y="0"/>
                <wp:positionH relativeFrom="column">
                  <wp:posOffset>1529080</wp:posOffset>
                </wp:positionH>
                <wp:positionV relativeFrom="paragraph">
                  <wp:posOffset>207010</wp:posOffset>
                </wp:positionV>
                <wp:extent cx="1104900" cy="0"/>
                <wp:effectExtent l="0" t="76200" r="19050" b="95250"/>
                <wp:wrapNone/>
                <wp:docPr id="656" name="Straight Arrow Connector 656"/>
                <wp:cNvGraphicFramePr/>
                <a:graphic xmlns:a="http://schemas.openxmlformats.org/drawingml/2006/main">
                  <a:graphicData uri="http://schemas.microsoft.com/office/word/2010/wordprocessingShape">
                    <wps:wsp>
                      <wps:cNvCnPr/>
                      <wps:spPr>
                        <a:xfrm>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9437A22" id="Straight Arrow Connector 656" o:spid="_x0000_s1026" type="#_x0000_t32" style="position:absolute;margin-left:120.4pt;margin-top:16.3pt;width:87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" strokecolor="red" strokeweight="1.5pt">
                <v:stroke endarrow="block"/>
              </v:shape>
            </w:pict>
          </mc:Fallback>
        </mc:AlternateContent>
      </w:r>
    </w:p>
    <w:p w14:paraId="7D3B528E"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0704" behindDoc="0" locked="0" layoutInCell="1" allowOverlap="1" wp14:anchorId="56C6E6D2" wp14:editId="2791DD22">
                <wp:simplePos x="0" y="0"/>
                <wp:positionH relativeFrom="column">
                  <wp:posOffset>6237275</wp:posOffset>
                </wp:positionH>
                <wp:positionV relativeFrom="paragraph">
                  <wp:posOffset>9443</wp:posOffset>
                </wp:positionV>
                <wp:extent cx="1496060" cy="114926"/>
                <wp:effectExtent l="0" t="0" r="85090" b="95250"/>
                <wp:wrapNone/>
                <wp:docPr id="660" name="Straight Arrow Connector 660"/>
                <wp:cNvGraphicFramePr/>
                <a:graphic xmlns:a="http://schemas.openxmlformats.org/drawingml/2006/main">
                  <a:graphicData uri="http://schemas.microsoft.com/office/word/2010/wordprocessingShape">
                    <wps:wsp>
                      <wps:cNvCnPr/>
                      <wps:spPr>
                        <a:xfrm>
                          <a:off x="0" y="0"/>
                          <a:ext cx="1496060" cy="11492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E3153D" id="Straight Arrow Connector 660" o:spid="_x0000_s1026" type="#_x0000_t32" style="position:absolute;margin-left:491.1pt;margin-top:.75pt;width:117.8pt;height: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5584" behindDoc="0" locked="0" layoutInCell="1" allowOverlap="1" wp14:anchorId="21DD28D6" wp14:editId="3C745828">
                <wp:simplePos x="0" y="0"/>
                <wp:positionH relativeFrom="column">
                  <wp:posOffset>1003433</wp:posOffset>
                </wp:positionH>
                <wp:positionV relativeFrom="paragraph">
                  <wp:posOffset>186881</wp:posOffset>
                </wp:positionV>
                <wp:extent cx="2203775" cy="967563"/>
                <wp:effectExtent l="0" t="0" r="63500" b="61595"/>
                <wp:wrapNone/>
                <wp:docPr id="652" name="Straight Arrow Connector 652"/>
                <wp:cNvGraphicFramePr/>
                <a:graphic xmlns:a="http://schemas.openxmlformats.org/drawingml/2006/main">
                  <a:graphicData uri="http://schemas.microsoft.com/office/word/2010/wordprocessingShape">
                    <wps:wsp>
                      <wps:cNvCnPr/>
                      <wps:spPr>
                        <a:xfrm>
                          <a:off x="0" y="0"/>
                          <a:ext cx="2203775" cy="96756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33E7AC" id="Straight Arrow Connector 652" o:spid="_x0000_s1026" type="#_x0000_t32" style="position:absolute;margin-left:79pt;margin-top:14.7pt;width:173.55pt;height:76.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1728" behindDoc="0" locked="0" layoutInCell="1" allowOverlap="1" wp14:anchorId="5666DC22" wp14:editId="4317E9E1">
                <wp:simplePos x="0" y="0"/>
                <wp:positionH relativeFrom="column">
                  <wp:posOffset>6234430</wp:posOffset>
                </wp:positionH>
                <wp:positionV relativeFrom="paragraph">
                  <wp:posOffset>130175</wp:posOffset>
                </wp:positionV>
                <wp:extent cx="1514475" cy="904875"/>
                <wp:effectExtent l="0" t="0" r="66675" b="47625"/>
                <wp:wrapNone/>
                <wp:docPr id="661" name="Straight Arrow Connector 661"/>
                <wp:cNvGraphicFramePr/>
                <a:graphic xmlns:a="http://schemas.openxmlformats.org/drawingml/2006/main">
                  <a:graphicData uri="http://schemas.microsoft.com/office/word/2010/wordprocessingShape">
                    <wps:wsp>
                      <wps:cNvCnPr/>
                      <wps:spPr>
                        <a:xfrm>
                          <a:off x="0" y="0"/>
                          <a:ext cx="1514475" cy="904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DD3013" id="Straight Arrow Connector 661" o:spid="_x0000_s1026" type="#_x0000_t32" style="position:absolute;margin-left:490.9pt;margin-top:10.25pt;width:119.25pt;height:7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" strokecolor="windowText" strokeweight="1.5pt">
                <v:stroke endarrow="block"/>
              </v:shape>
            </w:pict>
          </mc:Fallback>
        </mc:AlternateContent>
      </w:r>
    </w:p>
    <w:p w14:paraId="67DB18C1" w14:textId="77777777" w:rsidR="00AC00DD" w:rsidRPr="00AC00DD" w:rsidRDefault="00AC00DD" w:rsidP="00AC00DD">
      <w:pPr>
        <w:tabs>
          <w:tab w:val="left" w:pos="2175"/>
        </w:tabs>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ab/>
        <w:t xml:space="preserve"> </w:t>
      </w:r>
    </w:p>
    <w:p w14:paraId="5B519807" w14:textId="77777777" w:rsidR="00AC00DD" w:rsidRPr="00AC00DD" w:rsidRDefault="00AC00DD" w:rsidP="00AC00DD">
      <w:pPr>
        <w:spacing w:before="80" w:line="276" w:lineRule="auto"/>
        <w:jc w:val="both"/>
        <w:rPr>
          <w:rFonts w:ascii="Arial" w:eastAsia="Times New Roman" w:hAnsi="Arial" w:cs="Arial"/>
          <w:color w:val="000000"/>
          <w:szCs w:val="24"/>
        </w:rPr>
      </w:pPr>
    </w:p>
    <w:p w14:paraId="64421E4E" w14:textId="77777777" w:rsidR="00AC00DD" w:rsidRPr="00AC00DD" w:rsidRDefault="00AC00DD" w:rsidP="00AC00DD">
      <w:pPr>
        <w:spacing w:before="80" w:line="276" w:lineRule="auto"/>
        <w:jc w:val="both"/>
        <w:rPr>
          <w:rFonts w:ascii="Arial" w:eastAsia="Times New Roman" w:hAnsi="Arial" w:cs="Arial"/>
          <w:color w:val="000000"/>
          <w:szCs w:val="24"/>
          <w:highlight w:val="yellow"/>
        </w:rPr>
      </w:pPr>
      <w:r w:rsidRPr="00AC00DD">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11488" behindDoc="0" locked="0" layoutInCell="1" allowOverlap="1" wp14:anchorId="07743B4D" wp14:editId="1113B54B">
                <wp:simplePos x="0" y="0"/>
                <wp:positionH relativeFrom="column">
                  <wp:posOffset>6309079</wp:posOffset>
                </wp:positionH>
                <wp:positionV relativeFrom="paragraph">
                  <wp:posOffset>178332</wp:posOffset>
                </wp:positionV>
                <wp:extent cx="2743200" cy="1626781"/>
                <wp:effectExtent l="0" t="0" r="19050" b="12065"/>
                <wp:wrapNone/>
                <wp:docPr id="308" name="Rounded Rectangle 308"/>
                <wp:cNvGraphicFramePr/>
                <a:graphic xmlns:a="http://schemas.openxmlformats.org/drawingml/2006/main">
                  <a:graphicData uri="http://schemas.microsoft.com/office/word/2010/wordprocessingShape">
                    <wps:wsp>
                      <wps:cNvSpPr/>
                      <wps:spPr>
                        <a:xfrm>
                          <a:off x="0" y="0"/>
                          <a:ext cx="2743200" cy="1626781"/>
                        </a:xfrm>
                        <a:prstGeom prst="roundRect">
                          <a:avLst/>
                        </a:prstGeom>
                        <a:noFill/>
                        <a:ln w="25400" cap="flat" cmpd="sng" algn="ctr">
                          <a:solidFill>
                            <a:srgbClr val="92D050"/>
                          </a:solidFill>
                          <a:prstDash val="solid"/>
                        </a:ln>
                        <a:effectLst/>
                      </wps:spPr>
                      <wps:txbx>
                        <w:txbxContent>
                          <w:p w14:paraId="2BE381C1" w14:textId="77777777" w:rsidR="00AC00DD" w:rsidRPr="00593CD5" w:rsidRDefault="00AC00DD" w:rsidP="00AC00DD">
                            <w:pPr>
                              <w:spacing w:after="0"/>
                              <w:jc w:val="center"/>
                              <w:rPr>
                                <w:b/>
                              </w:rPr>
                            </w:pPr>
                            <w:r w:rsidRPr="00593CD5">
                              <w:rPr>
                                <w:b/>
                              </w:rPr>
                              <w:t>Pravne osobe od interesa za sustav civilne zaštite</w:t>
                            </w:r>
                          </w:p>
                          <w:p w14:paraId="51F584D5" w14:textId="77777777" w:rsidR="00AC00DD" w:rsidRPr="00450AC7" w:rsidRDefault="00AC00DD" w:rsidP="00AC00DD">
                            <w:pPr>
                              <w:spacing w:after="0"/>
                              <w:rPr>
                                <w:sz w:val="20"/>
                              </w:rPr>
                            </w:pPr>
                            <w:r w:rsidRPr="00450AC7">
                              <w:rPr>
                                <w:sz w:val="20"/>
                              </w:rPr>
                              <w:t>- Zelenilo d.o.o.</w:t>
                            </w:r>
                          </w:p>
                          <w:p w14:paraId="52F5B04D" w14:textId="77777777" w:rsidR="00AC00DD" w:rsidRPr="00450AC7" w:rsidRDefault="00AC00DD" w:rsidP="00AC00DD">
                            <w:pPr>
                              <w:spacing w:after="0"/>
                              <w:rPr>
                                <w:sz w:val="20"/>
                              </w:rPr>
                            </w:pPr>
                            <w:r>
                              <w:rPr>
                                <w:sz w:val="20"/>
                              </w:rPr>
                              <w:t xml:space="preserve">- </w:t>
                            </w:r>
                            <w:r w:rsidRPr="00450AC7">
                              <w:rPr>
                                <w:sz w:val="20"/>
                              </w:rPr>
                              <w:t>Čistoća d.o.o.</w:t>
                            </w:r>
                          </w:p>
                          <w:p w14:paraId="36795A68" w14:textId="77777777" w:rsidR="00AC00DD" w:rsidRPr="00450AC7" w:rsidRDefault="00AC00DD" w:rsidP="00AC00DD">
                            <w:pPr>
                              <w:spacing w:after="0"/>
                              <w:rPr>
                                <w:sz w:val="20"/>
                              </w:rPr>
                            </w:pPr>
                            <w:r w:rsidRPr="00450AC7">
                              <w:rPr>
                                <w:sz w:val="20"/>
                              </w:rPr>
                              <w:t>- Vodovod i kanalizacija d.o.o.</w:t>
                            </w:r>
                          </w:p>
                          <w:p w14:paraId="688E18DA" w14:textId="77777777" w:rsidR="00AC00DD" w:rsidRPr="00450AC7" w:rsidRDefault="00AC00DD" w:rsidP="00AC00DD">
                            <w:pPr>
                              <w:spacing w:after="0"/>
                              <w:rPr>
                                <w:sz w:val="20"/>
                              </w:rPr>
                            </w:pPr>
                            <w:r w:rsidRPr="00450AC7">
                              <w:rPr>
                                <w:sz w:val="20"/>
                              </w:rPr>
                              <w:t>- Arkada d.o.o.,</w:t>
                            </w:r>
                          </w:p>
                          <w:p w14:paraId="2E5C5191" w14:textId="77777777" w:rsidR="00AC00DD" w:rsidRPr="003E59E5" w:rsidRDefault="00AC00DD" w:rsidP="00AC00DD">
                            <w:pPr>
                              <w:widowControl w:val="0"/>
                              <w:autoSpaceDE w:val="0"/>
                              <w:autoSpaceDN w:val="0"/>
                              <w:adjustRightInd w:val="0"/>
                              <w:spacing w:after="0" w:line="240" w:lineRule="auto"/>
                              <w:ind w:left="34"/>
                              <w:contextualSpacing/>
                              <w:rPr>
                                <w:rFonts w:eastAsia="Calibri"/>
                                <w:sz w:val="20"/>
                                <w:szCs w:val="20"/>
                              </w:rPr>
                            </w:pPr>
                            <w:r>
                              <w:rPr>
                                <w:rFonts w:eastAsia="Calibri"/>
                                <w:sz w:val="20"/>
                                <w:szCs w:val="20"/>
                              </w:rPr>
                              <w:t>- GMTT Lešćanec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3B4D" id="Rounded Rectangle 308" o:spid="_x0000_s1074" style="position:absolute;left:0;text-align:left;margin-left:496.8pt;margin-top:14.05pt;width:3in;height:12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" filled="f" strokecolor="#92d050" strokeweight="2pt">
                <v:textbox>
                  <w:txbxContent>
                    <w:p w14:paraId="2BE381C1" w14:textId="77777777" w:rsidR="00AC00DD" w:rsidRPr="00593CD5" w:rsidRDefault="00AC00DD" w:rsidP="00AC00DD">
                      <w:pPr>
                        <w:spacing w:after="0"/>
                        <w:jc w:val="center"/>
                        <w:rPr>
                          <w:b/>
                        </w:rPr>
                      </w:pPr>
                      <w:r w:rsidRPr="00593CD5">
                        <w:rPr>
                          <w:b/>
                        </w:rPr>
                        <w:t>Pravne osobe od interesa za sustav civilne zaštite</w:t>
                      </w:r>
                    </w:p>
                    <w:p w14:paraId="51F584D5" w14:textId="77777777" w:rsidR="00AC00DD" w:rsidRPr="00450AC7" w:rsidRDefault="00AC00DD" w:rsidP="00AC00DD">
                      <w:pPr>
                        <w:spacing w:after="0"/>
                        <w:rPr>
                          <w:sz w:val="20"/>
                        </w:rPr>
                      </w:pPr>
                      <w:r w:rsidRPr="00450AC7">
                        <w:rPr>
                          <w:sz w:val="20"/>
                        </w:rPr>
                        <w:t>- Zelenilo d.o.o.</w:t>
                      </w:r>
                    </w:p>
                    <w:p w14:paraId="52F5B04D" w14:textId="77777777" w:rsidR="00AC00DD" w:rsidRPr="00450AC7" w:rsidRDefault="00AC00DD" w:rsidP="00AC00DD">
                      <w:pPr>
                        <w:spacing w:after="0"/>
                        <w:rPr>
                          <w:sz w:val="20"/>
                        </w:rPr>
                      </w:pPr>
                      <w:r>
                        <w:rPr>
                          <w:sz w:val="20"/>
                        </w:rPr>
                        <w:t xml:space="preserve">- </w:t>
                      </w:r>
                      <w:r w:rsidRPr="00450AC7">
                        <w:rPr>
                          <w:sz w:val="20"/>
                        </w:rPr>
                        <w:t>Čistoća d.o.o.</w:t>
                      </w:r>
                    </w:p>
                    <w:p w14:paraId="36795A68" w14:textId="77777777" w:rsidR="00AC00DD" w:rsidRPr="00450AC7" w:rsidRDefault="00AC00DD" w:rsidP="00AC00DD">
                      <w:pPr>
                        <w:spacing w:after="0"/>
                        <w:rPr>
                          <w:sz w:val="20"/>
                        </w:rPr>
                      </w:pPr>
                      <w:r w:rsidRPr="00450AC7">
                        <w:rPr>
                          <w:sz w:val="20"/>
                        </w:rPr>
                        <w:t>- Vodovod i kanalizacija d.o.o.</w:t>
                      </w:r>
                    </w:p>
                    <w:p w14:paraId="688E18DA" w14:textId="77777777" w:rsidR="00AC00DD" w:rsidRPr="00450AC7" w:rsidRDefault="00AC00DD" w:rsidP="00AC00DD">
                      <w:pPr>
                        <w:spacing w:after="0"/>
                        <w:rPr>
                          <w:sz w:val="20"/>
                        </w:rPr>
                      </w:pPr>
                      <w:r w:rsidRPr="00450AC7">
                        <w:rPr>
                          <w:sz w:val="20"/>
                        </w:rPr>
                        <w:t>- Arkada d.o.o.,</w:t>
                      </w:r>
                    </w:p>
                    <w:p w14:paraId="2E5C5191" w14:textId="77777777" w:rsidR="00AC00DD" w:rsidRPr="003E59E5" w:rsidRDefault="00AC00DD" w:rsidP="00AC00DD">
                      <w:pPr>
                        <w:widowControl w:val="0"/>
                        <w:autoSpaceDE w:val="0"/>
                        <w:autoSpaceDN w:val="0"/>
                        <w:adjustRightInd w:val="0"/>
                        <w:spacing w:after="0" w:line="240" w:lineRule="auto"/>
                        <w:ind w:left="34"/>
                        <w:contextualSpacing/>
                        <w:rPr>
                          <w:rFonts w:eastAsia="Calibri"/>
                          <w:sz w:val="20"/>
                          <w:szCs w:val="20"/>
                        </w:rPr>
                      </w:pPr>
                      <w:r>
                        <w:rPr>
                          <w:rFonts w:eastAsia="Calibri"/>
                          <w:sz w:val="20"/>
                          <w:szCs w:val="20"/>
                        </w:rPr>
                        <w:t>- GMTT Lešćanec - Ozalj</w:t>
                      </w:r>
                    </w:p>
                  </w:txbxContent>
                </v:textbox>
              </v:roundrect>
            </w:pict>
          </mc:Fallback>
        </mc:AlternateContent>
      </w:r>
    </w:p>
    <w:p w14:paraId="57918767" w14:textId="77777777" w:rsidR="00AC00DD" w:rsidRPr="00AC00DD" w:rsidRDefault="00AC00DD" w:rsidP="00AC00DD">
      <w:pPr>
        <w:spacing w:before="80" w:line="276" w:lineRule="auto"/>
        <w:jc w:val="both"/>
        <w:rPr>
          <w:rFonts w:ascii="Arial" w:eastAsia="Times New Roman" w:hAnsi="Arial" w:cs="Arial"/>
          <w:color w:val="000000"/>
          <w:szCs w:val="24"/>
          <w:highlight w:val="yellow"/>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2512" behindDoc="0" locked="0" layoutInCell="1" allowOverlap="1" wp14:anchorId="3C1EBA30" wp14:editId="01D9A945">
                <wp:simplePos x="0" y="0"/>
                <wp:positionH relativeFrom="column">
                  <wp:posOffset>1881505</wp:posOffset>
                </wp:positionH>
                <wp:positionV relativeFrom="paragraph">
                  <wp:posOffset>13334</wp:posOffset>
                </wp:positionV>
                <wp:extent cx="3657600" cy="208597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3657600" cy="2085975"/>
                        </a:xfrm>
                        <a:prstGeom prst="roundRect">
                          <a:avLst/>
                        </a:prstGeom>
                        <a:noFill/>
                        <a:ln w="25400" cap="flat" cmpd="sng" algn="ctr">
                          <a:solidFill>
                            <a:srgbClr val="92D050"/>
                          </a:solidFill>
                          <a:prstDash val="solid"/>
                        </a:ln>
                        <a:effectLst/>
                      </wps:spPr>
                      <wps:txbx>
                        <w:txbxContent>
                          <w:p w14:paraId="136473FC" w14:textId="77777777" w:rsidR="00AC00DD" w:rsidRPr="00864FE4" w:rsidRDefault="00AC00DD" w:rsidP="00AC00DD">
                            <w:pPr>
                              <w:jc w:val="center"/>
                              <w:rPr>
                                <w:b/>
                              </w:rPr>
                            </w:pPr>
                            <w:r w:rsidRPr="00593CD5">
                              <w:rPr>
                                <w:b/>
                              </w:rPr>
                              <w:t xml:space="preserve">Operativne snage koje djeluju na području </w:t>
                            </w:r>
                            <w:r>
                              <w:rPr>
                                <w:b/>
                              </w:rPr>
                              <w:t>Grada a nisu u nadležnosti Grada</w:t>
                            </w:r>
                          </w:p>
                          <w:p w14:paraId="0FC24C56" w14:textId="77777777" w:rsidR="00AC00DD" w:rsidRDefault="00AC00DD" w:rsidP="00AC00DD">
                            <w:pPr>
                              <w:spacing w:after="0"/>
                              <w:rPr>
                                <w:sz w:val="20"/>
                              </w:rPr>
                            </w:pPr>
                            <w:r>
                              <w:rPr>
                                <w:sz w:val="20"/>
                              </w:rPr>
                              <w:t>- MUP – PP Karlovac</w:t>
                            </w:r>
                          </w:p>
                          <w:p w14:paraId="2BF74527"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24AEB4" w14:textId="77777777" w:rsidR="00AC00DD" w:rsidRDefault="00AC00DD" w:rsidP="00AC00DD">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424EF872" w14:textId="77777777" w:rsidR="00AC00DD" w:rsidRDefault="00AC00DD" w:rsidP="00AC00DD">
                            <w:pPr>
                              <w:spacing w:after="0"/>
                              <w:rPr>
                                <w:sz w:val="20"/>
                              </w:rPr>
                            </w:pPr>
                            <w:r>
                              <w:rPr>
                                <w:sz w:val="20"/>
                              </w:rPr>
                              <w:t>- Opća bolnica Karlovac</w:t>
                            </w:r>
                          </w:p>
                          <w:p w14:paraId="6A9E0B12"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4C1BB3B0" w14:textId="77777777" w:rsidR="00AC00DD" w:rsidRDefault="00AC00DD" w:rsidP="00AC00DD">
                            <w:pPr>
                              <w:spacing w:after="0"/>
                              <w:rPr>
                                <w:sz w:val="20"/>
                              </w:rPr>
                            </w:pPr>
                            <w:r>
                              <w:rPr>
                                <w:sz w:val="20"/>
                              </w:rPr>
                              <w:t xml:space="preserve">- </w:t>
                            </w:r>
                            <w:r w:rsidRPr="00244298">
                              <w:rPr>
                                <w:sz w:val="20"/>
                              </w:rPr>
                              <w:t xml:space="preserve">Županijska uprava za ceste </w:t>
                            </w:r>
                            <w:r>
                              <w:rPr>
                                <w:sz w:val="20"/>
                              </w:rPr>
                              <w:t xml:space="preserve">Karlovačke županije </w:t>
                            </w:r>
                          </w:p>
                          <w:p w14:paraId="5DC95455" w14:textId="77777777" w:rsidR="00AC00DD" w:rsidRPr="00450AC7" w:rsidRDefault="00AC00DD" w:rsidP="00AC00DD">
                            <w:pPr>
                              <w:spacing w:after="0"/>
                              <w:rPr>
                                <w:sz w:val="20"/>
                              </w:rPr>
                            </w:pPr>
                            <w:r w:rsidRPr="00450AC7">
                              <w:rPr>
                                <w:sz w:val="20"/>
                              </w:rPr>
                              <w:t>- Hrvatske ceste d.o.o. – Tehnička ispostava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EBA30" id="Rounded Rectangle 306" o:spid="_x0000_s1075" style="position:absolute;left:0;text-align:left;margin-left:148.15pt;margin-top:1.05pt;width:4in;height:16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" filled="f" strokecolor="#92d050" strokeweight="2pt">
                <v:textbox>
                  <w:txbxContent>
                    <w:p w14:paraId="136473FC" w14:textId="77777777" w:rsidR="00AC00DD" w:rsidRPr="00864FE4" w:rsidRDefault="00AC00DD" w:rsidP="00AC00DD">
                      <w:pPr>
                        <w:jc w:val="center"/>
                        <w:rPr>
                          <w:b/>
                        </w:rPr>
                      </w:pPr>
                      <w:r w:rsidRPr="00593CD5">
                        <w:rPr>
                          <w:b/>
                        </w:rPr>
                        <w:t xml:space="preserve">Operativne snage koje djeluju na području </w:t>
                      </w:r>
                      <w:r>
                        <w:rPr>
                          <w:b/>
                        </w:rPr>
                        <w:t>Grada a nisu u nadležnosti Grada</w:t>
                      </w:r>
                    </w:p>
                    <w:p w14:paraId="0FC24C56" w14:textId="77777777" w:rsidR="00AC00DD" w:rsidRDefault="00AC00DD" w:rsidP="00AC00DD">
                      <w:pPr>
                        <w:spacing w:after="0"/>
                        <w:rPr>
                          <w:sz w:val="20"/>
                        </w:rPr>
                      </w:pPr>
                      <w:r>
                        <w:rPr>
                          <w:sz w:val="20"/>
                        </w:rPr>
                        <w:t>- MUP – PP Karlovac</w:t>
                      </w:r>
                    </w:p>
                    <w:p w14:paraId="2BF74527"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24AEB4" w14:textId="77777777" w:rsidR="00AC00DD" w:rsidRDefault="00AC00DD" w:rsidP="00AC00DD">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424EF872" w14:textId="77777777" w:rsidR="00AC00DD" w:rsidRDefault="00AC00DD" w:rsidP="00AC00DD">
                      <w:pPr>
                        <w:spacing w:after="0"/>
                        <w:rPr>
                          <w:sz w:val="20"/>
                        </w:rPr>
                      </w:pPr>
                      <w:r>
                        <w:rPr>
                          <w:sz w:val="20"/>
                        </w:rPr>
                        <w:t>- Opća bolnica Karlovac</w:t>
                      </w:r>
                    </w:p>
                    <w:p w14:paraId="6A9E0B12"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4C1BB3B0" w14:textId="77777777" w:rsidR="00AC00DD" w:rsidRDefault="00AC00DD" w:rsidP="00AC00DD">
                      <w:pPr>
                        <w:spacing w:after="0"/>
                        <w:rPr>
                          <w:sz w:val="20"/>
                        </w:rPr>
                      </w:pPr>
                      <w:r>
                        <w:rPr>
                          <w:sz w:val="20"/>
                        </w:rPr>
                        <w:t xml:space="preserve">- </w:t>
                      </w:r>
                      <w:r w:rsidRPr="00244298">
                        <w:rPr>
                          <w:sz w:val="20"/>
                        </w:rPr>
                        <w:t xml:space="preserve">Županijska uprava za ceste </w:t>
                      </w:r>
                      <w:r>
                        <w:rPr>
                          <w:sz w:val="20"/>
                        </w:rPr>
                        <w:t xml:space="preserve">Karlovačke županije </w:t>
                      </w:r>
                    </w:p>
                    <w:p w14:paraId="5DC95455" w14:textId="77777777" w:rsidR="00AC00DD" w:rsidRPr="00450AC7" w:rsidRDefault="00AC00DD" w:rsidP="00AC00DD">
                      <w:pPr>
                        <w:spacing w:after="0"/>
                        <w:rPr>
                          <w:sz w:val="20"/>
                        </w:rPr>
                      </w:pPr>
                      <w:r w:rsidRPr="00450AC7">
                        <w:rPr>
                          <w:sz w:val="20"/>
                        </w:rPr>
                        <w:t>- Hrvatske ceste d.o.o. – Tehnička ispostava Karlovac</w:t>
                      </w:r>
                    </w:p>
                  </w:txbxContent>
                </v:textbox>
              </v:roundrect>
            </w:pict>
          </mc:Fallback>
        </mc:AlternateContent>
      </w:r>
    </w:p>
    <w:p w14:paraId="050457EF"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Obavješćivanje</w:t>
      </w:r>
    </w:p>
    <w:p w14:paraId="12AE1351"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3536" behindDoc="0" locked="0" layoutInCell="1" allowOverlap="1" wp14:anchorId="163F69C7" wp14:editId="19C9A322">
                <wp:simplePos x="0" y="0"/>
                <wp:positionH relativeFrom="column">
                  <wp:posOffset>5080</wp:posOffset>
                </wp:positionH>
                <wp:positionV relativeFrom="paragraph">
                  <wp:posOffset>73660</wp:posOffset>
                </wp:positionV>
                <wp:extent cx="771525"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70604F" id="Straight Arrow Connector 202" o:spid="_x0000_s1026" type="#_x0000_t32" style="position:absolute;margin-left:.4pt;margin-top:5.8pt;width:60.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3B27B356"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Aktiviranje</w:t>
      </w:r>
    </w:p>
    <w:p w14:paraId="7D17CAD2"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14560" behindDoc="0" locked="0" layoutInCell="1" allowOverlap="1" wp14:anchorId="6783FD6E" wp14:editId="4D9E5A00">
                <wp:simplePos x="0" y="0"/>
                <wp:positionH relativeFrom="column">
                  <wp:posOffset>0</wp:posOffset>
                </wp:positionH>
                <wp:positionV relativeFrom="paragraph">
                  <wp:posOffset>75565</wp:posOffset>
                </wp:positionV>
                <wp:extent cx="771525" cy="0"/>
                <wp:effectExtent l="0" t="76200" r="9525" b="95250"/>
                <wp:wrapNone/>
                <wp:docPr id="649" name="Straight Arrow Connector 649"/>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4163B5" id="Straight Arrow Connector 649" o:spid="_x0000_s1026" type="#_x0000_t32" style="position:absolute;margin-left:0;margin-top:5.95pt;width:60.7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247928A7" w14:textId="77777777" w:rsidR="00AC00DD" w:rsidRDefault="00AC00DD" w:rsidP="00AC00DD">
      <w:pPr>
        <w:spacing w:after="0" w:line="240" w:lineRule="auto"/>
        <w:jc w:val="both"/>
        <w:rPr>
          <w:rFonts w:ascii="Arial" w:eastAsia="Times New Roman" w:hAnsi="Arial" w:cs="Arial"/>
          <w:b/>
          <w:bCs/>
          <w:color w:val="FF0000"/>
          <w:spacing w:val="-1"/>
          <w:sz w:val="18"/>
          <w:szCs w:val="18"/>
          <w:lang w:eastAsia="hr-HR"/>
        </w:rPr>
      </w:pPr>
    </w:p>
    <w:p w14:paraId="37C3172E" w14:textId="77777777" w:rsidR="00AC00DD" w:rsidRDefault="00AC00DD">
      <w:pPr>
        <w:rPr>
          <w:rFonts w:ascii="Arial" w:eastAsia="Times New Roman" w:hAnsi="Arial" w:cs="Arial"/>
          <w:b/>
          <w:bCs/>
          <w:color w:val="FF0000"/>
          <w:spacing w:val="-1"/>
          <w:sz w:val="18"/>
          <w:szCs w:val="18"/>
          <w:lang w:eastAsia="hr-HR"/>
        </w:rPr>
      </w:pPr>
      <w:r>
        <w:rPr>
          <w:rFonts w:ascii="Arial" w:eastAsia="Times New Roman" w:hAnsi="Arial" w:cs="Arial"/>
          <w:b/>
          <w:bCs/>
          <w:color w:val="FF0000"/>
          <w:spacing w:val="-1"/>
          <w:sz w:val="18"/>
          <w:szCs w:val="18"/>
          <w:lang w:eastAsia="hr-HR"/>
        </w:rPr>
        <w:br w:type="page"/>
      </w:r>
    </w:p>
    <w:p w14:paraId="14C5F966" w14:textId="608E7D3A"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r>
        <w:rPr>
          <w:rFonts w:ascii="Arial" w:eastAsia="Times New Roman" w:hAnsi="Arial" w:cs="Arial"/>
          <w:color w:val="54883D"/>
          <w:sz w:val="24"/>
          <w:szCs w:val="24"/>
          <w:lang w:bidi="en-US"/>
        </w:rPr>
        <w:t>6</w:t>
      </w:r>
      <w:r w:rsidRPr="00AC00DD">
        <w:rPr>
          <w:rFonts w:ascii="Arial" w:eastAsia="Times New Roman" w:hAnsi="Arial" w:cs="Arial"/>
          <w:color w:val="54883D"/>
          <w:sz w:val="24"/>
          <w:szCs w:val="24"/>
          <w:lang w:bidi="en-US"/>
        </w:rPr>
        <w:t>.3.1 Zadaće operativnih snaga i pravnih osoba unutar sustava civilne zaštite</w:t>
      </w:r>
    </w:p>
    <w:tbl>
      <w:tblPr>
        <w:tblW w:w="1564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8419"/>
        <w:gridCol w:w="3033"/>
      </w:tblGrid>
      <w:tr w:rsidR="00AC00DD" w:rsidRPr="00AC00DD" w14:paraId="75A63EAC" w14:textId="77777777" w:rsidTr="00703962">
        <w:trPr>
          <w:trHeight w:val="681"/>
          <w:tblHeader/>
          <w:jc w:val="center"/>
        </w:trPr>
        <w:tc>
          <w:tcPr>
            <w:tcW w:w="704" w:type="dxa"/>
            <w:shd w:val="clear" w:color="auto" w:fill="D6E3BC"/>
            <w:vAlign w:val="center"/>
          </w:tcPr>
          <w:p w14:paraId="09FD6B5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R.br.</w:t>
            </w:r>
          </w:p>
        </w:tc>
        <w:tc>
          <w:tcPr>
            <w:tcW w:w="1787" w:type="dxa"/>
            <w:shd w:val="clear" w:color="auto" w:fill="D6E3BC"/>
            <w:vAlign w:val="center"/>
          </w:tcPr>
          <w:p w14:paraId="5A0AAAD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ZADAĆA</w:t>
            </w:r>
          </w:p>
        </w:tc>
        <w:tc>
          <w:tcPr>
            <w:tcW w:w="1701" w:type="dxa"/>
            <w:shd w:val="clear" w:color="auto" w:fill="D6E3BC"/>
            <w:vAlign w:val="center"/>
          </w:tcPr>
          <w:p w14:paraId="6647C3B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NOSITELJI</w:t>
            </w:r>
          </w:p>
        </w:tc>
        <w:tc>
          <w:tcPr>
            <w:tcW w:w="8419" w:type="dxa"/>
            <w:shd w:val="clear" w:color="auto" w:fill="D6E3BC"/>
            <w:vAlign w:val="center"/>
          </w:tcPr>
          <w:p w14:paraId="6A2CB26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OPERATIVNI POSTUPCI, KAPACITETI I OPERATIVNI DOPRINOS GRADA KARLOVCA</w:t>
            </w:r>
          </w:p>
        </w:tc>
        <w:tc>
          <w:tcPr>
            <w:tcW w:w="3033" w:type="dxa"/>
            <w:shd w:val="clear" w:color="auto" w:fill="D6E3BC"/>
            <w:vAlign w:val="center"/>
          </w:tcPr>
          <w:p w14:paraId="4FC5E31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IZVRŠITELJI</w:t>
            </w:r>
          </w:p>
        </w:tc>
      </w:tr>
      <w:tr w:rsidR="00AC00DD" w:rsidRPr="00AC00DD" w14:paraId="714B97E5" w14:textId="77777777" w:rsidTr="00703962">
        <w:trPr>
          <w:trHeight w:val="2689"/>
          <w:jc w:val="center"/>
        </w:trPr>
        <w:tc>
          <w:tcPr>
            <w:tcW w:w="704" w:type="dxa"/>
            <w:vAlign w:val="center"/>
          </w:tcPr>
          <w:p w14:paraId="05BF51B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w:t>
            </w:r>
          </w:p>
        </w:tc>
        <w:tc>
          <w:tcPr>
            <w:tcW w:w="1787" w:type="dxa"/>
            <w:vAlign w:val="center"/>
          </w:tcPr>
          <w:p w14:paraId="17AE651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Obveze pravne osobe u kojoj se dogodila nesreća</w:t>
            </w:r>
          </w:p>
        </w:tc>
        <w:tc>
          <w:tcPr>
            <w:tcW w:w="1701" w:type="dxa"/>
            <w:vAlign w:val="center"/>
          </w:tcPr>
          <w:p w14:paraId="1869297B" w14:textId="77777777" w:rsidR="00AC00DD" w:rsidRPr="00AC00DD" w:rsidRDefault="00AC00DD" w:rsidP="00AC00DD">
            <w:pPr>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Operateri</w:t>
            </w:r>
          </w:p>
        </w:tc>
        <w:tc>
          <w:tcPr>
            <w:tcW w:w="8419" w:type="dxa"/>
            <w:vAlign w:val="center"/>
          </w:tcPr>
          <w:p w14:paraId="15690C68"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Izvijestiti Županijski centar 112 Karlovac o:</w:t>
            </w:r>
          </w:p>
          <w:p w14:paraId="7A0DB883"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vrsti opasne tvari,</w:t>
            </w:r>
          </w:p>
          <w:p w14:paraId="7B6C6569"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opsegu nesreće, ugroženim djelatnicima i procijenjenom stupnju zagađenja opasnom tvari,</w:t>
            </w:r>
          </w:p>
          <w:p w14:paraId="087B55AC"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izvršenim postupcima za otklanjanje posljedica nesreće,</w:t>
            </w:r>
          </w:p>
          <w:p w14:paraId="7E9269F1"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vrsti tima koji sudjeluje u zaštiti i spašavanju,</w:t>
            </w:r>
          </w:p>
          <w:p w14:paraId="51F7472C"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broju osposobljenog procesnog osoblja tima,</w:t>
            </w:r>
          </w:p>
          <w:p w14:paraId="1672504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dostatnosti vlastitih materijalno-tehničkih sredstava za sprječavanje posljedica nesreća,</w:t>
            </w:r>
          </w:p>
          <w:p w14:paraId="3A7F9AB3"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načinu čišćenja i uklanjanju otpadnog materijala.</w:t>
            </w:r>
          </w:p>
          <w:p w14:paraId="4C5EA11D"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Poduzeti mjere i radnje s ciljem ublažavanja i ograničavanja nesreće.</w:t>
            </w:r>
          </w:p>
        </w:tc>
        <w:tc>
          <w:tcPr>
            <w:tcW w:w="3033" w:type="dxa"/>
            <w:vAlign w:val="center"/>
          </w:tcPr>
          <w:p w14:paraId="6557B870"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Odgovorne osobe operatera, spasilački timovi operatera, procesno osoblje i djelatnici</w:t>
            </w:r>
          </w:p>
        </w:tc>
      </w:tr>
      <w:tr w:rsidR="00AC00DD" w:rsidRPr="00AC00DD" w14:paraId="388D344A" w14:textId="77777777" w:rsidTr="00703962">
        <w:trPr>
          <w:trHeight w:val="1176"/>
          <w:jc w:val="center"/>
        </w:trPr>
        <w:tc>
          <w:tcPr>
            <w:tcW w:w="704" w:type="dxa"/>
            <w:vMerge w:val="restart"/>
            <w:vAlign w:val="center"/>
          </w:tcPr>
          <w:p w14:paraId="7C0F2C0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2.</w:t>
            </w:r>
          </w:p>
        </w:tc>
        <w:tc>
          <w:tcPr>
            <w:tcW w:w="1787" w:type="dxa"/>
            <w:vMerge w:val="restart"/>
            <w:vAlign w:val="center"/>
          </w:tcPr>
          <w:p w14:paraId="6D18912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spašavanja i uklanjanje posljedica nesreće</w:t>
            </w:r>
          </w:p>
        </w:tc>
        <w:tc>
          <w:tcPr>
            <w:tcW w:w="1701" w:type="dxa"/>
            <w:vMerge w:val="restart"/>
            <w:vAlign w:val="center"/>
          </w:tcPr>
          <w:p w14:paraId="6285A789" w14:textId="77777777" w:rsidR="00AC00DD" w:rsidRPr="00AC00DD" w:rsidRDefault="00AC00DD" w:rsidP="00AC00DD">
            <w:pPr>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p w14:paraId="3C792449" w14:textId="77777777" w:rsidR="00AC00DD" w:rsidRPr="00AC00DD" w:rsidRDefault="00AC00DD" w:rsidP="00AC00DD">
            <w:pPr>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Operateri</w:t>
            </w:r>
          </w:p>
        </w:tc>
        <w:tc>
          <w:tcPr>
            <w:tcW w:w="8419" w:type="dxa"/>
            <w:vAlign w:val="center"/>
          </w:tcPr>
          <w:p w14:paraId="0E71E57B"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Definirati ugrožena područja i sigurne zone. </w:t>
            </w:r>
          </w:p>
          <w:p w14:paraId="427D54C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Obavijestiti stanovništvo sustavom za uzbunjivanje.</w:t>
            </w:r>
          </w:p>
          <w:p w14:paraId="5D2B5AB8"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Prikupiti informacije o broju stradalih osoba i oštećenja objekata.</w:t>
            </w:r>
          </w:p>
        </w:tc>
        <w:tc>
          <w:tcPr>
            <w:tcW w:w="3033" w:type="dxa"/>
            <w:vAlign w:val="center"/>
          </w:tcPr>
          <w:p w14:paraId="634436A8"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Stožer civilne zaštite</w:t>
            </w:r>
          </w:p>
          <w:p w14:paraId="4AF1C7DD"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Operateri</w:t>
            </w:r>
          </w:p>
        </w:tc>
      </w:tr>
      <w:tr w:rsidR="00AC00DD" w:rsidRPr="00AC00DD" w14:paraId="3DBC3067" w14:textId="77777777" w:rsidTr="00703962">
        <w:trPr>
          <w:trHeight w:val="1264"/>
          <w:jc w:val="center"/>
        </w:trPr>
        <w:tc>
          <w:tcPr>
            <w:tcW w:w="704" w:type="dxa"/>
            <w:vMerge/>
            <w:vAlign w:val="center"/>
          </w:tcPr>
          <w:p w14:paraId="1C1BCDE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71B6FAA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01" w:type="dxa"/>
            <w:vMerge/>
            <w:vAlign w:val="center"/>
          </w:tcPr>
          <w:p w14:paraId="13BA8315" w14:textId="77777777" w:rsidR="00AC00DD" w:rsidRPr="00AC00DD" w:rsidRDefault="00AC00DD" w:rsidP="00AC00DD">
            <w:pPr>
              <w:spacing w:after="0" w:line="276" w:lineRule="auto"/>
              <w:jc w:val="center"/>
              <w:rPr>
                <w:rFonts w:ascii="Arial" w:eastAsia="Times New Roman" w:hAnsi="Arial" w:cs="Arial"/>
                <w:bCs/>
                <w:color w:val="000000"/>
                <w:sz w:val="20"/>
                <w:szCs w:val="20"/>
              </w:rPr>
            </w:pPr>
          </w:p>
        </w:tc>
        <w:tc>
          <w:tcPr>
            <w:tcW w:w="8419" w:type="dxa"/>
            <w:vAlign w:val="center"/>
          </w:tcPr>
          <w:p w14:paraId="754368E9"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Spašavanje stradalih i raščišćavanje objekata. Pretraživanje ruševina i spašavanje iz ruševina. </w:t>
            </w:r>
          </w:p>
          <w:p w14:paraId="361C99E6"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Sanacija manjih onečišćenja ili privremena asanacija terena do dolaska ovlaštene tvrtke.</w:t>
            </w:r>
          </w:p>
        </w:tc>
        <w:tc>
          <w:tcPr>
            <w:tcW w:w="3033" w:type="dxa"/>
            <w:vAlign w:val="center"/>
          </w:tcPr>
          <w:p w14:paraId="0248CBB9"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Vatrogasna služba</w:t>
            </w:r>
          </w:p>
        </w:tc>
      </w:tr>
      <w:tr w:rsidR="00AC00DD" w:rsidRPr="00AC00DD" w14:paraId="483A2525" w14:textId="77777777" w:rsidTr="00703962">
        <w:trPr>
          <w:trHeight w:val="1830"/>
          <w:jc w:val="center"/>
        </w:trPr>
        <w:tc>
          <w:tcPr>
            <w:tcW w:w="704" w:type="dxa"/>
            <w:vMerge/>
            <w:vAlign w:val="center"/>
          </w:tcPr>
          <w:p w14:paraId="7799C21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60B8326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01" w:type="dxa"/>
            <w:vMerge/>
            <w:vAlign w:val="center"/>
          </w:tcPr>
          <w:p w14:paraId="1572032B" w14:textId="77777777" w:rsidR="00AC00DD" w:rsidRPr="00AC00DD" w:rsidRDefault="00AC00DD" w:rsidP="00AC00DD">
            <w:pPr>
              <w:spacing w:after="0" w:line="276" w:lineRule="auto"/>
              <w:jc w:val="center"/>
              <w:rPr>
                <w:rFonts w:ascii="Arial" w:eastAsia="Times New Roman" w:hAnsi="Arial" w:cs="Arial"/>
                <w:bCs/>
                <w:color w:val="000000"/>
                <w:sz w:val="20"/>
                <w:szCs w:val="20"/>
              </w:rPr>
            </w:pPr>
          </w:p>
        </w:tc>
        <w:tc>
          <w:tcPr>
            <w:tcW w:w="8419" w:type="dxa"/>
            <w:vAlign w:val="center"/>
          </w:tcPr>
          <w:p w14:paraId="51F03E1E"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prohodnosti prometnica i raščišćavanje prometnica.</w:t>
            </w:r>
          </w:p>
        </w:tc>
        <w:tc>
          <w:tcPr>
            <w:tcW w:w="3033" w:type="dxa"/>
            <w:vAlign w:val="center"/>
          </w:tcPr>
          <w:p w14:paraId="088BF94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Stožer civilne zaštite</w:t>
            </w:r>
          </w:p>
          <w:p w14:paraId="7CE65C8C"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Hrvatske ceste d.o.o. – Tehnička ispostava Karlovac</w:t>
            </w:r>
          </w:p>
          <w:p w14:paraId="2C79659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Županijska uprava za ceste Karlovačke županije</w:t>
            </w:r>
          </w:p>
        </w:tc>
      </w:tr>
      <w:tr w:rsidR="00AC00DD" w:rsidRPr="00AC00DD" w14:paraId="633BBC5C" w14:textId="77777777" w:rsidTr="00703962">
        <w:trPr>
          <w:trHeight w:val="1852"/>
          <w:jc w:val="center"/>
        </w:trPr>
        <w:tc>
          <w:tcPr>
            <w:tcW w:w="704" w:type="dxa"/>
            <w:vAlign w:val="center"/>
          </w:tcPr>
          <w:p w14:paraId="79AFE27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3.</w:t>
            </w:r>
          </w:p>
        </w:tc>
        <w:tc>
          <w:tcPr>
            <w:tcW w:w="1787" w:type="dxa"/>
            <w:vAlign w:val="center"/>
          </w:tcPr>
          <w:p w14:paraId="6B90E4B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gašenja požara u slučaju tehničko-tehnološke nesreće</w:t>
            </w:r>
          </w:p>
        </w:tc>
        <w:tc>
          <w:tcPr>
            <w:tcW w:w="1701" w:type="dxa"/>
            <w:vAlign w:val="center"/>
          </w:tcPr>
          <w:p w14:paraId="30A45FA9" w14:textId="77777777" w:rsidR="00AC00DD" w:rsidRPr="00AC00DD" w:rsidRDefault="00AC00DD" w:rsidP="00AC00DD">
            <w:pPr>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419" w:type="dxa"/>
            <w:vAlign w:val="center"/>
          </w:tcPr>
          <w:p w14:paraId="2CF69C0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Organizacija gašenja požara provodi se sukladno Planu zaštite od požara i tehničko-tehnoloških nesreća Grada Karlovca. Sukladno Planu zaštite od požara i tehničko – tehnoloških nesreća Stožer civilne zaštite prikuplja informacije o požarnoj opasnosti a za to je zadužen je član stožera za protupožarnu zaštitu.</w:t>
            </w:r>
          </w:p>
          <w:p w14:paraId="0BCBA26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sz w:val="20"/>
                <w:szCs w:val="20"/>
              </w:rPr>
              <w:t>Obavješćivanje  gra</w:t>
            </w:r>
            <w:r w:rsidRPr="00AC00DD">
              <w:rPr>
                <w:rFonts w:ascii="Arial" w:eastAsia="Times New Roman" w:hAnsi="Arial" w:cs="Arial"/>
                <w:bCs/>
                <w:color w:val="000000"/>
                <w:sz w:val="20"/>
                <w:szCs w:val="20"/>
              </w:rPr>
              <w:t xml:space="preserve">donačelnika  Grada Karlovca o nastalom požaru vrši se: </w:t>
            </w:r>
          </w:p>
          <w:p w14:paraId="1E21898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kada nastane požar većih razmjera ili postoji opasnost od nastanka požara većih razmjera te ako su nastale ili postoji opasnost od nastanka velikih šteta po zdravlje ljudi i/ili imovinu, </w:t>
            </w:r>
          </w:p>
          <w:p w14:paraId="07A4F60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u slučaju kada se u požar uključuju vatrogasne postrojbe iz drugih gradova i/ili općina, </w:t>
            </w:r>
          </w:p>
          <w:p w14:paraId="5E7F2E0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50169BD0"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0E645468"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3A06C517"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Način zamjene vatrogasnih postrojbi provodi se sukladno Planu zaštite od požara i tehničko-tehnoloških nesreća Grada Karlovca.</w:t>
            </w:r>
          </w:p>
          <w:p w14:paraId="30C3DCB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obavještava Župana Karlovačke županije. U takvim slučajevima, Župan je ovlašten aktivirati Stožer civilne zaštite Karlovačke županije koji preuzima upravljanje intervencijama spašavanja ljudi i imovine ugroženih nastalim događajem.</w:t>
            </w:r>
          </w:p>
        </w:tc>
        <w:tc>
          <w:tcPr>
            <w:tcW w:w="3033" w:type="dxa"/>
            <w:vAlign w:val="center"/>
          </w:tcPr>
          <w:p w14:paraId="64F8599C"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xml:space="preserve">- Stožer civilne zaštite </w:t>
            </w:r>
          </w:p>
          <w:p w14:paraId="2692A7CA" w14:textId="77777777" w:rsidR="00AC00DD" w:rsidRPr="00AC00DD" w:rsidRDefault="00AC00DD" w:rsidP="00AC00DD">
            <w:pPr>
              <w:spacing w:after="0" w:line="276" w:lineRule="auto"/>
              <w:rPr>
                <w:rFonts w:ascii="Arial" w:eastAsia="Times New Roman" w:hAnsi="Arial" w:cs="Arial"/>
                <w:color w:val="000000"/>
                <w:sz w:val="20"/>
                <w:szCs w:val="20"/>
                <w:highlight w:val="yellow"/>
              </w:rPr>
            </w:pPr>
            <w:r w:rsidRPr="00AC00DD">
              <w:rPr>
                <w:rFonts w:ascii="Arial" w:eastAsia="Calibri" w:hAnsi="Arial" w:cs="Arial"/>
                <w:color w:val="000000"/>
                <w:sz w:val="20"/>
                <w:szCs w:val="20"/>
              </w:rPr>
              <w:t>- Vatrogasna služba</w:t>
            </w:r>
          </w:p>
        </w:tc>
      </w:tr>
      <w:tr w:rsidR="00AC00DD" w:rsidRPr="00AC00DD" w14:paraId="3A8A564E" w14:textId="77777777" w:rsidTr="00703962">
        <w:trPr>
          <w:trHeight w:val="725"/>
          <w:jc w:val="center"/>
        </w:trPr>
        <w:tc>
          <w:tcPr>
            <w:tcW w:w="704" w:type="dxa"/>
            <w:vAlign w:val="center"/>
          </w:tcPr>
          <w:p w14:paraId="05B5F64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4.</w:t>
            </w:r>
          </w:p>
        </w:tc>
        <w:tc>
          <w:tcPr>
            <w:tcW w:w="1787" w:type="dxa"/>
            <w:vAlign w:val="center"/>
          </w:tcPr>
          <w:p w14:paraId="30B6E2D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dekontaminacije stanovništva, životinja i materijalnih dobara</w:t>
            </w:r>
          </w:p>
        </w:tc>
        <w:tc>
          <w:tcPr>
            <w:tcW w:w="1701" w:type="dxa"/>
            <w:vAlign w:val="center"/>
          </w:tcPr>
          <w:p w14:paraId="7329C13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419" w:type="dxa"/>
            <w:vAlign w:val="center"/>
          </w:tcPr>
          <w:p w14:paraId="23E5B2F9"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Odrediti lokacije za dekontaminaciju stanovništva na otvorenom i zatvorenom prostoru. </w:t>
            </w:r>
          </w:p>
          <w:p w14:paraId="3E0FAE3C"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1. </w:t>
            </w:r>
          </w:p>
          <w:p w14:paraId="7A9BFAFA"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2.</w:t>
            </w:r>
          </w:p>
          <w:p w14:paraId="4CF83817"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Odrediti lokacije za dekontaminaciju životinja i materijalnih dobara.</w:t>
            </w:r>
          </w:p>
          <w:p w14:paraId="698C9A27"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1.</w:t>
            </w:r>
          </w:p>
          <w:p w14:paraId="5202B52A"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2.</w:t>
            </w:r>
          </w:p>
          <w:p w14:paraId="4CECF4C8"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Osigurati (ograditi) prostor za dekontaminaciju od nepozvanih osoba.</w:t>
            </w:r>
          </w:p>
          <w:p w14:paraId="3977856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Osigurati prostor za neškodljivo odlaganje kontaminiranog otpada (odjeće, obuće, kontaminirane hrane, otpadne vode).</w:t>
            </w:r>
          </w:p>
          <w:p w14:paraId="3945BE1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Zbrinjavanje dekontaminiranog stanovništva obaviti prema postupcima za zbrinjavanje koji su opisani u poglavlju Zbrinjavanje stanovništva.</w:t>
            </w:r>
          </w:p>
        </w:tc>
        <w:tc>
          <w:tcPr>
            <w:tcW w:w="3033" w:type="dxa"/>
            <w:vAlign w:val="center"/>
          </w:tcPr>
          <w:p w14:paraId="4399A9D5"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 xml:space="preserve">Stožer civilne zaštite </w:t>
            </w:r>
          </w:p>
          <w:p w14:paraId="79151C6E"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39F08FD0"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5CC9EF1C"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p w14:paraId="49E6E920"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Times New Roman" w:hAnsi="Arial" w:cs="Arial"/>
                <w:color w:val="000000"/>
                <w:sz w:val="20"/>
                <w:szCs w:val="20"/>
              </w:rPr>
              <w:t>- MUP – PP Karlovac</w:t>
            </w:r>
          </w:p>
        </w:tc>
      </w:tr>
      <w:tr w:rsidR="00AC00DD" w:rsidRPr="00AC00DD" w14:paraId="1045FFE7" w14:textId="77777777" w:rsidTr="00703962">
        <w:trPr>
          <w:trHeight w:val="770"/>
          <w:jc w:val="center"/>
        </w:trPr>
        <w:tc>
          <w:tcPr>
            <w:tcW w:w="704" w:type="dxa"/>
            <w:vMerge w:val="restart"/>
            <w:vAlign w:val="center"/>
          </w:tcPr>
          <w:p w14:paraId="681DB477"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5.</w:t>
            </w:r>
          </w:p>
        </w:tc>
        <w:tc>
          <w:tcPr>
            <w:tcW w:w="1787" w:type="dxa"/>
            <w:vMerge w:val="restart"/>
            <w:vAlign w:val="center"/>
          </w:tcPr>
          <w:p w14:paraId="56A13A0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Organizacija pružanja hitne medicinske pomoći i psihološke potpore te higijensko-epidemiološke zaštite</w:t>
            </w:r>
          </w:p>
        </w:tc>
        <w:tc>
          <w:tcPr>
            <w:tcW w:w="1701" w:type="dxa"/>
            <w:vMerge w:val="restart"/>
            <w:vAlign w:val="center"/>
          </w:tcPr>
          <w:p w14:paraId="023C27F7" w14:textId="77777777" w:rsidR="00AC00DD" w:rsidRPr="00AC00DD" w:rsidRDefault="00AC00DD" w:rsidP="00AC00DD">
            <w:pPr>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Nadležno ministarstvo</w:t>
            </w:r>
          </w:p>
          <w:p w14:paraId="58D5E726" w14:textId="77777777" w:rsidR="00AC00DD" w:rsidRPr="00AC00DD" w:rsidRDefault="00AC00DD" w:rsidP="00AC00DD">
            <w:pPr>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21119465"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objekata za pružanje zdravstvenih usluga, o stanju medicinske opreme i zaliha lijekova te sanitetskog materijala.</w:t>
            </w:r>
          </w:p>
          <w:p w14:paraId="3A76AD46"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Objekti zdravstvene zaštite:</w:t>
            </w:r>
          </w:p>
          <w:p w14:paraId="75E23450" w14:textId="77777777" w:rsidR="00AC00DD" w:rsidRPr="00AC00DD" w:rsidRDefault="00AC00DD" w:rsidP="00AC00DD">
            <w:pPr>
              <w:autoSpaceDE w:val="0"/>
              <w:adjustRightInd w:val="0"/>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Opća bolnica Karlovac,</w:t>
            </w:r>
          </w:p>
          <w:p w14:paraId="01FDD1C2"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color w:val="000000"/>
                <w:sz w:val="20"/>
                <w:szCs w:val="20"/>
              </w:rPr>
              <w:t>- Dom zdravlja Karlovac s pripadajućim ambulantama.</w:t>
            </w:r>
          </w:p>
        </w:tc>
        <w:tc>
          <w:tcPr>
            <w:tcW w:w="3033" w:type="dxa"/>
            <w:vAlign w:val="center"/>
          </w:tcPr>
          <w:p w14:paraId="0164BA26"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Stožer civilne zaštite</w:t>
            </w:r>
          </w:p>
        </w:tc>
      </w:tr>
      <w:tr w:rsidR="00AC00DD" w:rsidRPr="00AC00DD" w14:paraId="4A15FBC3" w14:textId="77777777" w:rsidTr="00703962">
        <w:trPr>
          <w:trHeight w:val="770"/>
          <w:jc w:val="center"/>
        </w:trPr>
        <w:tc>
          <w:tcPr>
            <w:tcW w:w="704" w:type="dxa"/>
            <w:vMerge/>
            <w:vAlign w:val="center"/>
          </w:tcPr>
          <w:p w14:paraId="6876FEF3"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87" w:type="dxa"/>
            <w:vMerge/>
            <w:vAlign w:val="center"/>
          </w:tcPr>
          <w:p w14:paraId="381FACA4"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01" w:type="dxa"/>
            <w:vMerge/>
            <w:vAlign w:val="center"/>
          </w:tcPr>
          <w:p w14:paraId="322EDF01" w14:textId="77777777" w:rsidR="00AC00DD" w:rsidRPr="00AC00DD" w:rsidRDefault="00AC00DD" w:rsidP="00AC00DD">
            <w:pPr>
              <w:spacing w:after="0" w:line="276" w:lineRule="auto"/>
              <w:jc w:val="center"/>
              <w:rPr>
                <w:rFonts w:ascii="Arial" w:eastAsia="Times New Roman" w:hAnsi="Arial" w:cs="Arial"/>
                <w:bCs/>
                <w:sz w:val="20"/>
                <w:szCs w:val="20"/>
              </w:rPr>
            </w:pPr>
          </w:p>
        </w:tc>
        <w:tc>
          <w:tcPr>
            <w:tcW w:w="8419" w:type="dxa"/>
            <w:vAlign w:val="center"/>
          </w:tcPr>
          <w:p w14:paraId="4B2DF185"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Pružanje prve pomoći unesrećenima.</w:t>
            </w:r>
          </w:p>
        </w:tc>
        <w:tc>
          <w:tcPr>
            <w:tcW w:w="3033" w:type="dxa"/>
            <w:vAlign w:val="center"/>
          </w:tcPr>
          <w:p w14:paraId="3C975215"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Zavod za hitnu medicinu Karlovačke županije</w:t>
            </w:r>
          </w:p>
          <w:p w14:paraId="1434D682"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xml:space="preserve">- Dom zdravlja Karlovac </w:t>
            </w:r>
            <w:r w:rsidRPr="00AC00DD">
              <w:rPr>
                <w:rFonts w:ascii="Arial" w:eastAsia="Times New Roman" w:hAnsi="Arial" w:cs="Arial"/>
                <w:color w:val="000000"/>
                <w:sz w:val="20"/>
                <w:szCs w:val="20"/>
              </w:rPr>
              <w:t>s pripadajućim ambulantama</w:t>
            </w:r>
          </w:p>
        </w:tc>
      </w:tr>
      <w:tr w:rsidR="00AC00DD" w:rsidRPr="00AC00DD" w14:paraId="451844F2" w14:textId="77777777" w:rsidTr="00703962">
        <w:trPr>
          <w:trHeight w:val="770"/>
          <w:jc w:val="center"/>
        </w:trPr>
        <w:tc>
          <w:tcPr>
            <w:tcW w:w="704" w:type="dxa"/>
            <w:vMerge/>
            <w:vAlign w:val="center"/>
          </w:tcPr>
          <w:p w14:paraId="48684D11"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87" w:type="dxa"/>
            <w:vMerge/>
            <w:vAlign w:val="center"/>
          </w:tcPr>
          <w:p w14:paraId="64616E39"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01" w:type="dxa"/>
            <w:vMerge/>
            <w:vAlign w:val="center"/>
          </w:tcPr>
          <w:p w14:paraId="08CE73E0" w14:textId="77777777" w:rsidR="00AC00DD" w:rsidRPr="00AC00DD" w:rsidRDefault="00AC00DD" w:rsidP="00AC00DD">
            <w:pPr>
              <w:spacing w:after="0" w:line="276" w:lineRule="auto"/>
              <w:jc w:val="center"/>
              <w:rPr>
                <w:rFonts w:ascii="Arial" w:eastAsia="Times New Roman" w:hAnsi="Arial" w:cs="Arial"/>
                <w:bCs/>
                <w:sz w:val="20"/>
                <w:szCs w:val="20"/>
              </w:rPr>
            </w:pPr>
          </w:p>
        </w:tc>
        <w:tc>
          <w:tcPr>
            <w:tcW w:w="8419" w:type="dxa"/>
            <w:vAlign w:val="center"/>
          </w:tcPr>
          <w:p w14:paraId="734012D1"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bCs/>
                <w:color w:val="000000"/>
                <w:sz w:val="20"/>
                <w:szCs w:val="20"/>
              </w:rPr>
              <w:t>Zbrinjavanje teško ozlijeđenih osoba.</w:t>
            </w:r>
          </w:p>
        </w:tc>
        <w:tc>
          <w:tcPr>
            <w:tcW w:w="3033" w:type="dxa"/>
            <w:vAlign w:val="center"/>
          </w:tcPr>
          <w:p w14:paraId="7C1ECFD6"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color w:val="000000"/>
                <w:sz w:val="20"/>
                <w:szCs w:val="20"/>
              </w:rPr>
              <w:t>- Opća bolnica Karlovac</w:t>
            </w:r>
          </w:p>
        </w:tc>
      </w:tr>
      <w:tr w:rsidR="00AC00DD" w:rsidRPr="00AC00DD" w14:paraId="38494390" w14:textId="77777777" w:rsidTr="00703962">
        <w:trPr>
          <w:trHeight w:val="770"/>
          <w:jc w:val="center"/>
        </w:trPr>
        <w:tc>
          <w:tcPr>
            <w:tcW w:w="704" w:type="dxa"/>
            <w:vMerge/>
            <w:vAlign w:val="center"/>
          </w:tcPr>
          <w:p w14:paraId="4F19C9A9"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87" w:type="dxa"/>
            <w:vMerge/>
            <w:vAlign w:val="center"/>
          </w:tcPr>
          <w:p w14:paraId="2B5A38C1"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01" w:type="dxa"/>
            <w:vMerge/>
            <w:vAlign w:val="center"/>
          </w:tcPr>
          <w:p w14:paraId="3F400E3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176E467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Pružanje psihološke potpore.</w:t>
            </w:r>
          </w:p>
        </w:tc>
        <w:tc>
          <w:tcPr>
            <w:tcW w:w="3033" w:type="dxa"/>
            <w:vAlign w:val="center"/>
          </w:tcPr>
          <w:p w14:paraId="7C925869"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Centar za socijalnu skrb Karlovac</w:t>
            </w:r>
          </w:p>
          <w:p w14:paraId="1556A6CA"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Calibri" w:hAnsi="Arial" w:cs="Arial"/>
                <w:sz w:val="20"/>
                <w:szCs w:val="20"/>
              </w:rPr>
              <w:t>- GDCK Karlovac</w:t>
            </w:r>
          </w:p>
        </w:tc>
      </w:tr>
      <w:tr w:rsidR="00AC00DD" w:rsidRPr="00AC00DD" w14:paraId="29BA2956" w14:textId="77777777" w:rsidTr="00703962">
        <w:trPr>
          <w:trHeight w:val="1392"/>
          <w:jc w:val="center"/>
        </w:trPr>
        <w:tc>
          <w:tcPr>
            <w:tcW w:w="704" w:type="dxa"/>
            <w:vMerge/>
            <w:vAlign w:val="center"/>
          </w:tcPr>
          <w:p w14:paraId="6DB1BD4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87" w:type="dxa"/>
            <w:vMerge/>
            <w:vAlign w:val="center"/>
          </w:tcPr>
          <w:p w14:paraId="56B7686B"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01" w:type="dxa"/>
            <w:vMerge/>
            <w:vAlign w:val="center"/>
          </w:tcPr>
          <w:p w14:paraId="552DB50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558787F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Organizacija prevencije i suzbijanja zaraznih bolesti. </w:t>
            </w:r>
          </w:p>
          <w:p w14:paraId="4B7708A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Kontrola ispravnosti vode za piće.</w:t>
            </w:r>
          </w:p>
          <w:p w14:paraId="3094FD2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Dezinfekcija vode.</w:t>
            </w:r>
          </w:p>
        </w:tc>
        <w:tc>
          <w:tcPr>
            <w:tcW w:w="3033" w:type="dxa"/>
            <w:vAlign w:val="center"/>
          </w:tcPr>
          <w:p w14:paraId="5EC00034"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p w14:paraId="06D4B897" w14:textId="77777777" w:rsidR="00AC00DD" w:rsidRPr="00AC00DD" w:rsidRDefault="00AC00DD" w:rsidP="00AC00DD">
            <w:pPr>
              <w:widowControl w:val="0"/>
              <w:autoSpaceDE w:val="0"/>
              <w:adjustRightInd w:val="0"/>
              <w:spacing w:after="0" w:line="276" w:lineRule="auto"/>
              <w:jc w:val="both"/>
              <w:rPr>
                <w:rFonts w:ascii="Arial" w:eastAsia="Calibri" w:hAnsi="Arial" w:cs="Arial"/>
                <w:color w:val="000000"/>
                <w:sz w:val="20"/>
                <w:szCs w:val="20"/>
              </w:rPr>
            </w:pPr>
            <w:r w:rsidRPr="00AC00DD">
              <w:rPr>
                <w:rFonts w:ascii="Arial" w:eastAsia="Calibri" w:hAnsi="Arial" w:cs="Arial"/>
                <w:color w:val="000000"/>
                <w:sz w:val="20"/>
                <w:szCs w:val="20"/>
              </w:rPr>
              <w:t>- Vodovod i kanalizacija d.o.o.</w:t>
            </w:r>
          </w:p>
        </w:tc>
      </w:tr>
      <w:tr w:rsidR="00AC00DD" w:rsidRPr="00AC00DD" w14:paraId="46F10674" w14:textId="77777777" w:rsidTr="00703962">
        <w:trPr>
          <w:trHeight w:val="1269"/>
          <w:jc w:val="center"/>
        </w:trPr>
        <w:tc>
          <w:tcPr>
            <w:tcW w:w="704" w:type="dxa"/>
            <w:vMerge/>
            <w:vAlign w:val="center"/>
          </w:tcPr>
          <w:p w14:paraId="65D08FB9"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highlight w:val="yellow"/>
              </w:rPr>
            </w:pPr>
          </w:p>
        </w:tc>
        <w:tc>
          <w:tcPr>
            <w:tcW w:w="1787" w:type="dxa"/>
            <w:vMerge/>
            <w:vAlign w:val="center"/>
          </w:tcPr>
          <w:p w14:paraId="0D2690FD"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highlight w:val="yellow"/>
              </w:rPr>
            </w:pPr>
          </w:p>
        </w:tc>
        <w:tc>
          <w:tcPr>
            <w:tcW w:w="1701" w:type="dxa"/>
            <w:vMerge/>
            <w:vAlign w:val="center"/>
          </w:tcPr>
          <w:p w14:paraId="1B94F927" w14:textId="77777777" w:rsidR="00AC00DD" w:rsidRPr="00AC00DD" w:rsidRDefault="00AC00DD" w:rsidP="00AC00DD">
            <w:pPr>
              <w:spacing w:after="0" w:line="276" w:lineRule="auto"/>
              <w:jc w:val="center"/>
              <w:rPr>
                <w:rFonts w:ascii="Arial" w:eastAsia="Times New Roman" w:hAnsi="Arial" w:cs="Arial"/>
                <w:bCs/>
                <w:sz w:val="20"/>
                <w:szCs w:val="20"/>
              </w:rPr>
            </w:pPr>
          </w:p>
        </w:tc>
        <w:tc>
          <w:tcPr>
            <w:tcW w:w="8419" w:type="dxa"/>
            <w:vAlign w:val="center"/>
          </w:tcPr>
          <w:p w14:paraId="3D270C55"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Opskrba sanitetskim materijalom i opremom. </w:t>
            </w:r>
          </w:p>
        </w:tc>
        <w:tc>
          <w:tcPr>
            <w:tcW w:w="3033" w:type="dxa"/>
            <w:vAlign w:val="center"/>
          </w:tcPr>
          <w:p w14:paraId="1E10F771"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xml:space="preserve">- Dom zdravlja Karlovac </w:t>
            </w:r>
            <w:r w:rsidRPr="00AC00DD">
              <w:rPr>
                <w:rFonts w:ascii="Arial" w:eastAsia="Times New Roman" w:hAnsi="Arial" w:cs="Arial"/>
                <w:color w:val="000000"/>
                <w:sz w:val="20"/>
                <w:szCs w:val="20"/>
              </w:rPr>
              <w:t>s pripadajućim ambulantama</w:t>
            </w:r>
          </w:p>
          <w:p w14:paraId="0BF1665F"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 xml:space="preserve"> Ljekarne na području Grada</w:t>
            </w:r>
          </w:p>
        </w:tc>
      </w:tr>
      <w:tr w:rsidR="00AC00DD" w:rsidRPr="00AC00DD" w14:paraId="667403BF" w14:textId="77777777" w:rsidTr="00703962">
        <w:trPr>
          <w:trHeight w:val="1307"/>
          <w:jc w:val="center"/>
        </w:trPr>
        <w:tc>
          <w:tcPr>
            <w:tcW w:w="704" w:type="dxa"/>
            <w:vMerge w:val="restart"/>
            <w:vAlign w:val="center"/>
          </w:tcPr>
          <w:p w14:paraId="279175F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6.</w:t>
            </w:r>
          </w:p>
        </w:tc>
        <w:tc>
          <w:tcPr>
            <w:tcW w:w="1787" w:type="dxa"/>
            <w:vMerge w:val="restart"/>
            <w:vAlign w:val="center"/>
          </w:tcPr>
          <w:p w14:paraId="12677F2B"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color w:val="000000"/>
                <w:sz w:val="20"/>
                <w:szCs w:val="20"/>
              </w:rPr>
              <w:t>Organizacija pružanja veterinarske pomoći</w:t>
            </w:r>
          </w:p>
        </w:tc>
        <w:tc>
          <w:tcPr>
            <w:tcW w:w="1701" w:type="dxa"/>
            <w:vMerge w:val="restart"/>
            <w:vAlign w:val="center"/>
          </w:tcPr>
          <w:p w14:paraId="2786407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color w:val="000000"/>
                <w:sz w:val="20"/>
                <w:szCs w:val="20"/>
              </w:rPr>
              <w:t>Grad Karlovac</w:t>
            </w:r>
          </w:p>
        </w:tc>
        <w:tc>
          <w:tcPr>
            <w:tcW w:w="8419" w:type="dxa"/>
            <w:vAlign w:val="center"/>
          </w:tcPr>
          <w:p w14:paraId="646385F1"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objekata za uzgoj životinja i o stoci koja se našla izvan kontrole.</w:t>
            </w:r>
          </w:p>
          <w:p w14:paraId="59166CA7"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Analiziranje stanje stočnog fonda i mjere koje je potrebno poduzeti. </w:t>
            </w:r>
          </w:p>
          <w:p w14:paraId="4C533768"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Utvrđivanje raspoloživih punktove za smještaj stoke. </w:t>
            </w:r>
          </w:p>
          <w:p w14:paraId="2F816A79"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Zbrinjavanje/evakuacija stoke iz ugroženih područja. </w:t>
            </w:r>
          </w:p>
          <w:p w14:paraId="12DE67B2"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Organiziranje popisa stoke. </w:t>
            </w:r>
          </w:p>
          <w:p w14:paraId="793CD2EE"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Prevencija i suzbijanje zaraznih bolesti. </w:t>
            </w:r>
          </w:p>
          <w:p w14:paraId="2D74E84D"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Pregled zdravstvenog stanja i smještaja evakuiranih životinja. </w:t>
            </w:r>
          </w:p>
          <w:p w14:paraId="7900A4E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color w:val="000000"/>
                <w:sz w:val="20"/>
                <w:szCs w:val="20"/>
              </w:rPr>
              <w:t>Preventivno cijepljenje životinja od mogućih zaraza.</w:t>
            </w:r>
          </w:p>
        </w:tc>
        <w:tc>
          <w:tcPr>
            <w:tcW w:w="3033" w:type="dxa"/>
            <w:vAlign w:val="center"/>
          </w:tcPr>
          <w:p w14:paraId="28C3A822"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Veterinarska stanica Karlovac</w:t>
            </w:r>
          </w:p>
          <w:p w14:paraId="7515F564"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sz w:val="20"/>
                <w:szCs w:val="20"/>
              </w:rPr>
            </w:pPr>
            <w:r w:rsidRPr="00AC00DD">
              <w:rPr>
                <w:rFonts w:ascii="Arial" w:eastAsia="Times New Roman" w:hAnsi="Arial" w:cs="Arial"/>
                <w:bCs/>
                <w:color w:val="000000"/>
                <w:sz w:val="20"/>
                <w:szCs w:val="20"/>
              </w:rPr>
              <w:t>- Stožer civilne zaštite</w:t>
            </w:r>
          </w:p>
        </w:tc>
      </w:tr>
      <w:tr w:rsidR="00AC00DD" w:rsidRPr="00AC00DD" w14:paraId="683BD2B0" w14:textId="77777777" w:rsidTr="00703962">
        <w:trPr>
          <w:trHeight w:val="1307"/>
          <w:jc w:val="center"/>
        </w:trPr>
        <w:tc>
          <w:tcPr>
            <w:tcW w:w="704" w:type="dxa"/>
            <w:vMerge/>
            <w:vAlign w:val="center"/>
          </w:tcPr>
          <w:p w14:paraId="0BC0B17F"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p>
        </w:tc>
        <w:tc>
          <w:tcPr>
            <w:tcW w:w="1787" w:type="dxa"/>
            <w:vMerge/>
            <w:vAlign w:val="center"/>
          </w:tcPr>
          <w:p w14:paraId="7A661951"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p>
        </w:tc>
        <w:tc>
          <w:tcPr>
            <w:tcW w:w="1701" w:type="dxa"/>
            <w:vMerge/>
            <w:vAlign w:val="center"/>
          </w:tcPr>
          <w:p w14:paraId="39E643D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419" w:type="dxa"/>
            <w:vAlign w:val="center"/>
          </w:tcPr>
          <w:p w14:paraId="51C676D6"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Osiguranje potrebnih lijekova i sanitetskog materijala.</w:t>
            </w:r>
          </w:p>
        </w:tc>
        <w:tc>
          <w:tcPr>
            <w:tcW w:w="3033" w:type="dxa"/>
            <w:vAlign w:val="center"/>
          </w:tcPr>
          <w:p w14:paraId="45C9CBC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sz w:val="20"/>
                <w:szCs w:val="20"/>
              </w:rPr>
              <w:t>Veterinarska stanica Karlovac</w:t>
            </w:r>
          </w:p>
          <w:p w14:paraId="699A870C"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Veterinarske ljekarne na području Grada</w:t>
            </w:r>
          </w:p>
        </w:tc>
      </w:tr>
      <w:tr w:rsidR="00AC00DD" w:rsidRPr="00AC00DD" w14:paraId="64A1B528" w14:textId="77777777" w:rsidTr="00703962">
        <w:trPr>
          <w:trHeight w:val="718"/>
          <w:jc w:val="center"/>
        </w:trPr>
        <w:tc>
          <w:tcPr>
            <w:tcW w:w="704" w:type="dxa"/>
            <w:vAlign w:val="center"/>
          </w:tcPr>
          <w:p w14:paraId="5A0EA964"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7.</w:t>
            </w:r>
          </w:p>
        </w:tc>
        <w:tc>
          <w:tcPr>
            <w:tcW w:w="1787" w:type="dxa"/>
            <w:vAlign w:val="center"/>
          </w:tcPr>
          <w:p w14:paraId="7F853A0A"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Organizacija provođenja evakuacije</w:t>
            </w:r>
          </w:p>
        </w:tc>
        <w:tc>
          <w:tcPr>
            <w:tcW w:w="1701" w:type="dxa"/>
            <w:vAlign w:val="center"/>
          </w:tcPr>
          <w:p w14:paraId="3510943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58138C5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Razrađeno u poglavlju 6.7.2.</w:t>
            </w:r>
          </w:p>
        </w:tc>
        <w:tc>
          <w:tcPr>
            <w:tcW w:w="3033" w:type="dxa"/>
            <w:vAlign w:val="center"/>
          </w:tcPr>
          <w:p w14:paraId="00FC2846"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sz w:val="20"/>
                <w:szCs w:val="20"/>
              </w:rPr>
            </w:pPr>
          </w:p>
        </w:tc>
      </w:tr>
      <w:tr w:rsidR="00AC00DD" w:rsidRPr="00AC00DD" w14:paraId="4275C6A3" w14:textId="77777777" w:rsidTr="00703962">
        <w:trPr>
          <w:trHeight w:val="1526"/>
          <w:jc w:val="center"/>
        </w:trPr>
        <w:tc>
          <w:tcPr>
            <w:tcW w:w="704" w:type="dxa"/>
            <w:vAlign w:val="center"/>
          </w:tcPr>
          <w:p w14:paraId="2AAFB46C"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8.</w:t>
            </w:r>
          </w:p>
        </w:tc>
        <w:tc>
          <w:tcPr>
            <w:tcW w:w="1787" w:type="dxa"/>
            <w:vAlign w:val="center"/>
          </w:tcPr>
          <w:p w14:paraId="31A95FF6"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Organizacija zbrinjavanja s pregledom nositelja po kapacitetima i zadaćama</w:t>
            </w:r>
          </w:p>
        </w:tc>
        <w:tc>
          <w:tcPr>
            <w:tcW w:w="1701" w:type="dxa"/>
            <w:vAlign w:val="center"/>
          </w:tcPr>
          <w:p w14:paraId="49D33A3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476CD4E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Razrađeno u poglavlju 6.7.3.</w:t>
            </w:r>
          </w:p>
        </w:tc>
        <w:tc>
          <w:tcPr>
            <w:tcW w:w="3033" w:type="dxa"/>
            <w:vAlign w:val="center"/>
          </w:tcPr>
          <w:p w14:paraId="3531617D"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sz w:val="20"/>
                <w:szCs w:val="20"/>
              </w:rPr>
            </w:pPr>
          </w:p>
        </w:tc>
      </w:tr>
      <w:tr w:rsidR="00AC00DD" w:rsidRPr="00AC00DD" w14:paraId="7251FA6C" w14:textId="77777777" w:rsidTr="00703962">
        <w:trPr>
          <w:trHeight w:val="575"/>
          <w:jc w:val="center"/>
        </w:trPr>
        <w:tc>
          <w:tcPr>
            <w:tcW w:w="704" w:type="dxa"/>
            <w:vMerge w:val="restart"/>
            <w:vAlign w:val="center"/>
          </w:tcPr>
          <w:p w14:paraId="3B5226F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9.</w:t>
            </w:r>
          </w:p>
        </w:tc>
        <w:tc>
          <w:tcPr>
            <w:tcW w:w="1787" w:type="dxa"/>
            <w:vMerge w:val="restart"/>
            <w:vAlign w:val="center"/>
          </w:tcPr>
          <w:p w14:paraId="59ADC41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Organizacija provođenja humane asanacije i identifikacije poginulih</w:t>
            </w:r>
          </w:p>
        </w:tc>
        <w:tc>
          <w:tcPr>
            <w:tcW w:w="1701" w:type="dxa"/>
            <w:vMerge w:val="restart"/>
            <w:vAlign w:val="center"/>
          </w:tcPr>
          <w:p w14:paraId="7A47C76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2EBA4EC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Identifikacija i sudsko-medicinska ekspertiza nastradalih osoba vrši se uz prisutnost mrtvozornika, liječnika specijalista sudske medicine i patologije, te predstavnika Policijske uprave.</w:t>
            </w:r>
          </w:p>
          <w:p w14:paraId="3C6C17C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9D8388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033" w:type="dxa"/>
            <w:vAlign w:val="center"/>
          </w:tcPr>
          <w:p w14:paraId="16FE799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 xml:space="preserve"> MUP – PP Karlovac</w:t>
            </w:r>
          </w:p>
          <w:p w14:paraId="3B8ADC03"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xml:space="preserve">- Dom zdravlja Karlovac </w:t>
            </w:r>
            <w:r w:rsidRPr="00AC00DD">
              <w:rPr>
                <w:rFonts w:ascii="Arial" w:eastAsia="Times New Roman" w:hAnsi="Arial" w:cs="Arial"/>
                <w:color w:val="000000"/>
                <w:sz w:val="20"/>
                <w:szCs w:val="20"/>
              </w:rPr>
              <w:t>s pripadajućim ambulantama</w:t>
            </w:r>
          </w:p>
          <w:p w14:paraId="5927303C"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GDCK Karlovac</w:t>
            </w:r>
          </w:p>
          <w:p w14:paraId="4F726322"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Zelenilo d.o.o.</w:t>
            </w:r>
          </w:p>
        </w:tc>
      </w:tr>
      <w:tr w:rsidR="00AC00DD" w:rsidRPr="00AC00DD" w14:paraId="6333C9BD" w14:textId="77777777" w:rsidTr="00703962">
        <w:trPr>
          <w:trHeight w:val="575"/>
          <w:jc w:val="center"/>
        </w:trPr>
        <w:tc>
          <w:tcPr>
            <w:tcW w:w="704" w:type="dxa"/>
            <w:vMerge/>
            <w:vAlign w:val="center"/>
          </w:tcPr>
          <w:p w14:paraId="4E00F0B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highlight w:val="yellow"/>
              </w:rPr>
            </w:pPr>
          </w:p>
        </w:tc>
        <w:tc>
          <w:tcPr>
            <w:tcW w:w="1787" w:type="dxa"/>
            <w:vMerge/>
            <w:vAlign w:val="center"/>
          </w:tcPr>
          <w:p w14:paraId="151FF43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highlight w:val="yellow"/>
              </w:rPr>
            </w:pPr>
          </w:p>
        </w:tc>
        <w:tc>
          <w:tcPr>
            <w:tcW w:w="1701" w:type="dxa"/>
            <w:vMerge/>
            <w:vAlign w:val="center"/>
          </w:tcPr>
          <w:p w14:paraId="05E8203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3527E59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Sanitarni nadzor nad ukapanjem mrtvih.</w:t>
            </w:r>
          </w:p>
        </w:tc>
        <w:tc>
          <w:tcPr>
            <w:tcW w:w="3033" w:type="dxa"/>
            <w:vAlign w:val="center"/>
          </w:tcPr>
          <w:p w14:paraId="569EEFD9"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pogrebna poduzeća uz djelatnike mjesnih odbora</w:t>
            </w:r>
          </w:p>
          <w:p w14:paraId="2A64418F"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sanitarna inspekcija</w:t>
            </w:r>
          </w:p>
        </w:tc>
      </w:tr>
      <w:tr w:rsidR="00AC00DD" w:rsidRPr="00AC00DD" w14:paraId="66B16EBC" w14:textId="77777777" w:rsidTr="00703962">
        <w:trPr>
          <w:trHeight w:val="664"/>
          <w:jc w:val="center"/>
        </w:trPr>
        <w:tc>
          <w:tcPr>
            <w:tcW w:w="704" w:type="dxa"/>
            <w:vMerge/>
            <w:vAlign w:val="center"/>
          </w:tcPr>
          <w:p w14:paraId="54CF39B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highlight w:val="yellow"/>
              </w:rPr>
            </w:pPr>
          </w:p>
        </w:tc>
        <w:tc>
          <w:tcPr>
            <w:tcW w:w="1787" w:type="dxa"/>
            <w:vMerge/>
            <w:vAlign w:val="center"/>
          </w:tcPr>
          <w:p w14:paraId="2CE6FEF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highlight w:val="yellow"/>
              </w:rPr>
            </w:pPr>
          </w:p>
        </w:tc>
        <w:tc>
          <w:tcPr>
            <w:tcW w:w="1701" w:type="dxa"/>
            <w:vMerge/>
            <w:vAlign w:val="center"/>
          </w:tcPr>
          <w:p w14:paraId="34CF6A5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142FA96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Osiguranje prostora za prikupljanje poginulih i druge provedbene aktivnosti.</w:t>
            </w:r>
          </w:p>
          <w:p w14:paraId="0382C2C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highlight w:val="yellow"/>
              </w:rPr>
            </w:pPr>
            <w:r w:rsidRPr="00AC00DD">
              <w:rPr>
                <w:rFonts w:ascii="Arial" w:eastAsia="Times New Roman" w:hAnsi="Arial" w:cs="Arial"/>
                <w:bCs/>
                <w:sz w:val="20"/>
                <w:szCs w:val="20"/>
              </w:rPr>
              <w:t>Lokacije za ukop su mjesna groblja.</w:t>
            </w:r>
          </w:p>
        </w:tc>
        <w:tc>
          <w:tcPr>
            <w:tcW w:w="3033" w:type="dxa"/>
            <w:vAlign w:val="center"/>
          </w:tcPr>
          <w:p w14:paraId="4A778836" w14:textId="77777777" w:rsidR="00AC00DD" w:rsidRPr="00AC00DD" w:rsidRDefault="00AC00DD" w:rsidP="00AC00DD">
            <w:pPr>
              <w:spacing w:after="0" w:line="276" w:lineRule="auto"/>
              <w:rPr>
                <w:rFonts w:ascii="Arial" w:eastAsia="Times New Roman" w:hAnsi="Arial" w:cs="Arial"/>
                <w:sz w:val="20"/>
                <w:szCs w:val="20"/>
                <w:highlight w:val="yellow"/>
              </w:rPr>
            </w:pPr>
            <w:r w:rsidRPr="00AC00DD">
              <w:rPr>
                <w:rFonts w:ascii="Arial" w:eastAsia="Calibri" w:hAnsi="Arial" w:cs="Arial"/>
                <w:color w:val="000000"/>
                <w:sz w:val="20"/>
                <w:szCs w:val="20"/>
              </w:rPr>
              <w:t>- Zelenilo d.o.o.</w:t>
            </w:r>
          </w:p>
        </w:tc>
      </w:tr>
      <w:tr w:rsidR="00AC00DD" w:rsidRPr="00AC00DD" w14:paraId="3DFB752B" w14:textId="77777777" w:rsidTr="00703962">
        <w:trPr>
          <w:trHeight w:val="956"/>
          <w:jc w:val="center"/>
        </w:trPr>
        <w:tc>
          <w:tcPr>
            <w:tcW w:w="704" w:type="dxa"/>
            <w:vMerge w:val="restart"/>
            <w:vAlign w:val="center"/>
          </w:tcPr>
          <w:p w14:paraId="3FF20A73"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10.</w:t>
            </w:r>
          </w:p>
        </w:tc>
        <w:tc>
          <w:tcPr>
            <w:tcW w:w="1787" w:type="dxa"/>
            <w:vMerge w:val="restart"/>
            <w:vAlign w:val="center"/>
          </w:tcPr>
          <w:p w14:paraId="4387A3B0"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sz w:val="20"/>
                <w:szCs w:val="20"/>
              </w:rPr>
            </w:pPr>
            <w:r w:rsidRPr="00AC00DD">
              <w:rPr>
                <w:rFonts w:ascii="Arial" w:eastAsia="Times New Roman" w:hAnsi="Arial" w:cs="Arial"/>
                <w:b/>
                <w:bCs/>
                <w:sz w:val="20"/>
                <w:szCs w:val="20"/>
              </w:rPr>
              <w:t>Organizacija provođenja animalne asanacije</w:t>
            </w:r>
          </w:p>
        </w:tc>
        <w:tc>
          <w:tcPr>
            <w:tcW w:w="1701" w:type="dxa"/>
            <w:vMerge w:val="restart"/>
            <w:vAlign w:val="center"/>
          </w:tcPr>
          <w:p w14:paraId="459F5C7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0DAB570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Organizacija prikupljanja životinjskih leševa. </w:t>
            </w:r>
          </w:p>
        </w:tc>
        <w:tc>
          <w:tcPr>
            <w:tcW w:w="3033" w:type="dxa"/>
            <w:vAlign w:val="center"/>
          </w:tcPr>
          <w:p w14:paraId="0135EBC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Čistoća d.o.o.</w:t>
            </w:r>
          </w:p>
          <w:p w14:paraId="0CA2008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bCs/>
                <w:sz w:val="20"/>
                <w:szCs w:val="20"/>
              </w:rPr>
              <w:t xml:space="preserve"> Veterinarska stanica Karlovac</w:t>
            </w:r>
          </w:p>
        </w:tc>
      </w:tr>
      <w:tr w:rsidR="00AC00DD" w:rsidRPr="00AC00DD" w14:paraId="520FA808" w14:textId="77777777" w:rsidTr="00703962">
        <w:trPr>
          <w:trHeight w:val="953"/>
          <w:jc w:val="center"/>
        </w:trPr>
        <w:tc>
          <w:tcPr>
            <w:tcW w:w="704" w:type="dxa"/>
            <w:vMerge/>
            <w:vAlign w:val="center"/>
          </w:tcPr>
          <w:p w14:paraId="72CAB917"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87" w:type="dxa"/>
            <w:vMerge/>
            <w:vAlign w:val="center"/>
          </w:tcPr>
          <w:p w14:paraId="662B8E01"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01" w:type="dxa"/>
            <w:vMerge/>
            <w:vAlign w:val="center"/>
          </w:tcPr>
          <w:p w14:paraId="2FF3B6D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33BB622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Praćenje stanja i provođenje aktivnosti na sprječavanju nastanka ili širenja zaraznih bolesti.</w:t>
            </w:r>
          </w:p>
        </w:tc>
        <w:tc>
          <w:tcPr>
            <w:tcW w:w="3033" w:type="dxa"/>
            <w:vAlign w:val="center"/>
          </w:tcPr>
          <w:p w14:paraId="36B23808"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Dom zdravlja Karlovac s pripadajućim ambulantama</w:t>
            </w:r>
          </w:p>
          <w:p w14:paraId="6E1C6305"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tc>
      </w:tr>
      <w:tr w:rsidR="00AC00DD" w:rsidRPr="00AC00DD" w14:paraId="25D91BC0" w14:textId="77777777" w:rsidTr="00703962">
        <w:trPr>
          <w:trHeight w:val="664"/>
          <w:jc w:val="center"/>
        </w:trPr>
        <w:tc>
          <w:tcPr>
            <w:tcW w:w="704" w:type="dxa"/>
            <w:vMerge/>
            <w:vAlign w:val="center"/>
          </w:tcPr>
          <w:p w14:paraId="3DAE266E"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87" w:type="dxa"/>
            <w:vMerge/>
            <w:vAlign w:val="center"/>
          </w:tcPr>
          <w:p w14:paraId="5D051689"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01" w:type="dxa"/>
            <w:vMerge/>
            <w:vAlign w:val="center"/>
          </w:tcPr>
          <w:p w14:paraId="273E780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228FCB3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Neškodljivo uklanjanje ranjenih životinja.</w:t>
            </w:r>
          </w:p>
        </w:tc>
        <w:tc>
          <w:tcPr>
            <w:tcW w:w="3033" w:type="dxa"/>
            <w:vAlign w:val="center"/>
          </w:tcPr>
          <w:p w14:paraId="0172A2B8"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Veterinarska stanica Karlovac</w:t>
            </w:r>
          </w:p>
        </w:tc>
      </w:tr>
      <w:tr w:rsidR="00AC00DD" w:rsidRPr="00AC00DD" w14:paraId="47865EEB" w14:textId="77777777" w:rsidTr="00703962">
        <w:trPr>
          <w:trHeight w:val="953"/>
          <w:jc w:val="center"/>
        </w:trPr>
        <w:tc>
          <w:tcPr>
            <w:tcW w:w="704" w:type="dxa"/>
            <w:vMerge/>
            <w:vAlign w:val="center"/>
          </w:tcPr>
          <w:p w14:paraId="150A635B"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87" w:type="dxa"/>
            <w:vMerge/>
            <w:vAlign w:val="center"/>
          </w:tcPr>
          <w:p w14:paraId="4A92476D"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Cs/>
                <w:sz w:val="20"/>
                <w:szCs w:val="20"/>
                <w:highlight w:val="yellow"/>
              </w:rPr>
            </w:pPr>
          </w:p>
        </w:tc>
        <w:tc>
          <w:tcPr>
            <w:tcW w:w="1701" w:type="dxa"/>
            <w:vMerge/>
            <w:vAlign w:val="center"/>
          </w:tcPr>
          <w:p w14:paraId="68CB0CF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50BDDC6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Određivanje lokacija za ukop životinja.</w:t>
            </w:r>
          </w:p>
        </w:tc>
        <w:tc>
          <w:tcPr>
            <w:tcW w:w="3033" w:type="dxa"/>
            <w:vAlign w:val="center"/>
          </w:tcPr>
          <w:p w14:paraId="1EBCAEB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Lokacije je potrebno za uskladiti s nadležnima na određenoj razini planiranja.</w:t>
            </w:r>
          </w:p>
        </w:tc>
      </w:tr>
      <w:tr w:rsidR="00AC00DD" w:rsidRPr="00AC00DD" w14:paraId="5BEBBFED" w14:textId="77777777" w:rsidTr="00703962">
        <w:trPr>
          <w:trHeight w:val="921"/>
          <w:jc w:val="center"/>
        </w:trPr>
        <w:tc>
          <w:tcPr>
            <w:tcW w:w="704" w:type="dxa"/>
            <w:vMerge w:val="restart"/>
            <w:vAlign w:val="center"/>
          </w:tcPr>
          <w:p w14:paraId="08F4341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11.</w:t>
            </w:r>
          </w:p>
        </w:tc>
        <w:tc>
          <w:tcPr>
            <w:tcW w:w="1787" w:type="dxa"/>
            <w:vMerge w:val="restart"/>
            <w:vAlign w:val="center"/>
          </w:tcPr>
          <w:p w14:paraId="1B7E29B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Pregled prometnica po kojima je dozvoljen prijevoz opasnih tvari</w:t>
            </w:r>
          </w:p>
        </w:tc>
        <w:tc>
          <w:tcPr>
            <w:tcW w:w="1701" w:type="dxa"/>
            <w:vAlign w:val="center"/>
          </w:tcPr>
          <w:p w14:paraId="521364DD"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Nadležno ministarstvo</w:t>
            </w:r>
          </w:p>
        </w:tc>
        <w:tc>
          <w:tcPr>
            <w:tcW w:w="8419" w:type="dxa"/>
            <w:vAlign w:val="center"/>
          </w:tcPr>
          <w:p w14:paraId="4D115723"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Posebnim propisom odrediti prometne pravce na kojima je dozvoljen promet opasnih tvari.</w:t>
            </w:r>
          </w:p>
        </w:tc>
        <w:tc>
          <w:tcPr>
            <w:tcW w:w="3033" w:type="dxa"/>
            <w:vAlign w:val="center"/>
          </w:tcPr>
          <w:p w14:paraId="2D48C64A"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Nadležno ministarstvo</w:t>
            </w:r>
          </w:p>
        </w:tc>
      </w:tr>
      <w:tr w:rsidR="00AC00DD" w:rsidRPr="00AC00DD" w14:paraId="788CEF91" w14:textId="77777777" w:rsidTr="00703962">
        <w:trPr>
          <w:trHeight w:val="768"/>
          <w:jc w:val="center"/>
        </w:trPr>
        <w:tc>
          <w:tcPr>
            <w:tcW w:w="704" w:type="dxa"/>
            <w:vMerge/>
            <w:vAlign w:val="center"/>
          </w:tcPr>
          <w:p w14:paraId="7E2EC60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p>
        </w:tc>
        <w:tc>
          <w:tcPr>
            <w:tcW w:w="1787" w:type="dxa"/>
            <w:vMerge/>
            <w:vAlign w:val="center"/>
          </w:tcPr>
          <w:p w14:paraId="6370001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p>
        </w:tc>
        <w:tc>
          <w:tcPr>
            <w:tcW w:w="1701" w:type="dxa"/>
            <w:vAlign w:val="center"/>
          </w:tcPr>
          <w:p w14:paraId="5ABF5A06"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Operateri</w:t>
            </w:r>
          </w:p>
        </w:tc>
        <w:tc>
          <w:tcPr>
            <w:tcW w:w="8419" w:type="dxa"/>
            <w:vAlign w:val="center"/>
          </w:tcPr>
          <w:p w14:paraId="79ED8DD0"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Prijaviti svaki prijevoz opasne tvari nadležnom tijelu za gospodarstvo, zdravstvo, promet i sigurnost.</w:t>
            </w:r>
          </w:p>
          <w:p w14:paraId="29666B83"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Ishoditi suglasnost nadležnog tijela vezano uz sigurnost prijevoza opasne tvari te po potrebi tražiti pratnju policijske službe po zahtjevu nadležnog tijela koje izdaje dozvolu za prijevoz.</w:t>
            </w:r>
          </w:p>
          <w:p w14:paraId="5937394F"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Instalirati signalnu opremu (narančaste rotirke).</w:t>
            </w:r>
          </w:p>
        </w:tc>
        <w:tc>
          <w:tcPr>
            <w:tcW w:w="3033" w:type="dxa"/>
            <w:vAlign w:val="center"/>
          </w:tcPr>
          <w:p w14:paraId="369E78CC"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Operateri</w:t>
            </w:r>
          </w:p>
        </w:tc>
      </w:tr>
      <w:tr w:rsidR="00AC00DD" w:rsidRPr="00AC00DD" w14:paraId="72F48781" w14:textId="77777777" w:rsidTr="00703962">
        <w:trPr>
          <w:trHeight w:val="768"/>
          <w:jc w:val="center"/>
        </w:trPr>
        <w:tc>
          <w:tcPr>
            <w:tcW w:w="704" w:type="dxa"/>
            <w:vMerge w:val="restart"/>
            <w:vAlign w:val="center"/>
          </w:tcPr>
          <w:p w14:paraId="51CF762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12.</w:t>
            </w:r>
          </w:p>
        </w:tc>
        <w:tc>
          <w:tcPr>
            <w:tcW w:w="1787" w:type="dxa"/>
            <w:vMerge w:val="restart"/>
            <w:vAlign w:val="center"/>
          </w:tcPr>
          <w:p w14:paraId="1EF38B8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Reguliranje prometa i osiguranja za vrijeme intervencija</w:t>
            </w:r>
          </w:p>
        </w:tc>
        <w:tc>
          <w:tcPr>
            <w:tcW w:w="1701" w:type="dxa"/>
            <w:vMerge w:val="restart"/>
            <w:vAlign w:val="center"/>
          </w:tcPr>
          <w:p w14:paraId="003DAFF0"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Nadležno ministarstvo</w:t>
            </w:r>
          </w:p>
          <w:p w14:paraId="59934C7F"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02EA9AD4"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Ocjena stanja i funkcionalnosti prometa, komunikacijskih sustava i objekata.</w:t>
            </w:r>
          </w:p>
          <w:p w14:paraId="7D426E16"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Stožer civilne zaštite definira prioritete u sanaciji prometnica i upućuje zahtjev za aktiviranjem. </w:t>
            </w:r>
          </w:p>
          <w:p w14:paraId="78862F3D"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Stožer civilne zaštite donosi odluku da Gradonačelnik od MUP-a (Policijske uprave Karlovačke – PP Karlovac) traži osiguranje i reguliranja prometa za vrijeme intervencija. </w:t>
            </w:r>
          </w:p>
        </w:tc>
        <w:tc>
          <w:tcPr>
            <w:tcW w:w="3033" w:type="dxa"/>
            <w:vAlign w:val="center"/>
          </w:tcPr>
          <w:p w14:paraId="4ECF21A2"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MUP – PP Karlovac</w:t>
            </w:r>
          </w:p>
          <w:p w14:paraId="7B4A2208"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xml:space="preserve">- Županijska uprava za ceste Karlovačke županije </w:t>
            </w:r>
          </w:p>
          <w:p w14:paraId="66089978"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Times New Roman" w:hAnsi="Arial" w:cs="Arial"/>
                <w:sz w:val="20"/>
                <w:szCs w:val="20"/>
              </w:rPr>
              <w:t>- Hrvatske ceste d.o.o. – Tehnička ispostava Karlovac</w:t>
            </w:r>
          </w:p>
        </w:tc>
      </w:tr>
      <w:tr w:rsidR="00AC00DD" w:rsidRPr="00AC00DD" w14:paraId="1464EE62" w14:textId="77777777" w:rsidTr="00703962">
        <w:trPr>
          <w:trHeight w:val="766"/>
          <w:jc w:val="center"/>
        </w:trPr>
        <w:tc>
          <w:tcPr>
            <w:tcW w:w="704" w:type="dxa"/>
            <w:vMerge/>
            <w:vAlign w:val="center"/>
          </w:tcPr>
          <w:p w14:paraId="29FF43D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highlight w:val="yellow"/>
              </w:rPr>
            </w:pPr>
          </w:p>
        </w:tc>
        <w:tc>
          <w:tcPr>
            <w:tcW w:w="1787" w:type="dxa"/>
            <w:vMerge/>
            <w:vAlign w:val="center"/>
          </w:tcPr>
          <w:p w14:paraId="40D98EC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p>
        </w:tc>
        <w:tc>
          <w:tcPr>
            <w:tcW w:w="1701" w:type="dxa"/>
            <w:vMerge/>
            <w:vAlign w:val="center"/>
          </w:tcPr>
          <w:p w14:paraId="7546562E"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p>
        </w:tc>
        <w:tc>
          <w:tcPr>
            <w:tcW w:w="8419" w:type="dxa"/>
            <w:vAlign w:val="center"/>
          </w:tcPr>
          <w:p w14:paraId="26651B46"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Donošenje odluka o zabrani cestovnog i željezničkog prometa zbog sigurnosti na pogođenom području.</w:t>
            </w:r>
          </w:p>
          <w:p w14:paraId="0FD409F3"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Uspostava alternativnih prometnih pravaca.</w:t>
            </w:r>
          </w:p>
          <w:p w14:paraId="548E679F"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Osigurati konvoje i prometnice (putove evakuacije).</w:t>
            </w:r>
          </w:p>
          <w:p w14:paraId="762A2F60"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Osiguravanje područja intervencija.</w:t>
            </w:r>
          </w:p>
          <w:p w14:paraId="4B68764D"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Nadzor i čuvanje ugroženog područja.</w:t>
            </w:r>
          </w:p>
        </w:tc>
        <w:tc>
          <w:tcPr>
            <w:tcW w:w="3033" w:type="dxa"/>
            <w:vAlign w:val="center"/>
          </w:tcPr>
          <w:p w14:paraId="018F4EB4"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sz w:val="20"/>
                <w:szCs w:val="20"/>
              </w:rPr>
            </w:pPr>
            <w:r w:rsidRPr="00AC00DD">
              <w:rPr>
                <w:rFonts w:ascii="Arial" w:eastAsia="Times New Roman" w:hAnsi="Arial" w:cs="Arial"/>
                <w:sz w:val="20"/>
                <w:szCs w:val="20"/>
              </w:rPr>
              <w:t>- Stožer civilne zaštite</w:t>
            </w:r>
          </w:p>
          <w:p w14:paraId="71CB03FD"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sz w:val="20"/>
                <w:szCs w:val="20"/>
              </w:rPr>
            </w:pPr>
            <w:r w:rsidRPr="00AC00DD">
              <w:rPr>
                <w:rFonts w:ascii="Arial" w:eastAsia="Times New Roman" w:hAnsi="Arial" w:cs="Arial"/>
                <w:sz w:val="20"/>
                <w:szCs w:val="20"/>
              </w:rPr>
              <w:t>- MUP – PP Karlovac</w:t>
            </w:r>
          </w:p>
        </w:tc>
      </w:tr>
      <w:tr w:rsidR="00AC00DD" w:rsidRPr="00AC00DD" w14:paraId="14EDF01D" w14:textId="77777777" w:rsidTr="00703962">
        <w:trPr>
          <w:trHeight w:val="766"/>
          <w:jc w:val="center"/>
        </w:trPr>
        <w:tc>
          <w:tcPr>
            <w:tcW w:w="704" w:type="dxa"/>
            <w:vMerge/>
            <w:vAlign w:val="center"/>
          </w:tcPr>
          <w:p w14:paraId="7F19F32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highlight w:val="yellow"/>
              </w:rPr>
            </w:pPr>
          </w:p>
        </w:tc>
        <w:tc>
          <w:tcPr>
            <w:tcW w:w="1787" w:type="dxa"/>
            <w:vMerge/>
            <w:vAlign w:val="center"/>
          </w:tcPr>
          <w:p w14:paraId="2191F8E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p>
        </w:tc>
        <w:tc>
          <w:tcPr>
            <w:tcW w:w="1701" w:type="dxa"/>
            <w:vAlign w:val="center"/>
          </w:tcPr>
          <w:p w14:paraId="7807B3AD" w14:textId="77777777" w:rsidR="00AC00DD" w:rsidRPr="00AC00DD" w:rsidRDefault="00AC00DD" w:rsidP="00AC00DD">
            <w:pPr>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5A84DF4B" w14:textId="77777777" w:rsidR="00AC00DD" w:rsidRPr="00AC00DD" w:rsidRDefault="00AC00DD" w:rsidP="00AC00DD">
            <w:pPr>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Osiguranje telekomunikacijskih veza korisnika s prednošću uporabe.</w:t>
            </w:r>
          </w:p>
        </w:tc>
        <w:tc>
          <w:tcPr>
            <w:tcW w:w="3033" w:type="dxa"/>
            <w:vAlign w:val="center"/>
          </w:tcPr>
          <w:p w14:paraId="36772C5E" w14:textId="77777777" w:rsidR="00AC00DD" w:rsidRPr="00AC00DD" w:rsidRDefault="00AC00DD" w:rsidP="00AC00DD">
            <w:pPr>
              <w:widowControl w:val="0"/>
              <w:autoSpaceDE w:val="0"/>
              <w:autoSpaceDN w:val="0"/>
              <w:adjustRightInd w:val="0"/>
              <w:spacing w:after="0" w:line="276" w:lineRule="auto"/>
              <w:rPr>
                <w:rFonts w:ascii="Arial" w:eastAsia="Calibri" w:hAnsi="Arial" w:cs="Arial"/>
                <w:color w:val="000000"/>
                <w:sz w:val="20"/>
                <w:szCs w:val="20"/>
              </w:rPr>
            </w:pPr>
            <w:r w:rsidRPr="00AC00DD">
              <w:rPr>
                <w:rFonts w:ascii="Arial" w:eastAsia="Times New Roman" w:hAnsi="Arial" w:cs="Arial"/>
                <w:sz w:val="20"/>
                <w:szCs w:val="20"/>
              </w:rPr>
              <w:t>- Hrvatski Telekom d.d., T-Centar Karlovac</w:t>
            </w:r>
          </w:p>
        </w:tc>
      </w:tr>
      <w:tr w:rsidR="00AC00DD" w:rsidRPr="00AC00DD" w14:paraId="7C67D29D" w14:textId="77777777" w:rsidTr="00703962">
        <w:trPr>
          <w:trHeight w:val="766"/>
          <w:jc w:val="center"/>
        </w:trPr>
        <w:tc>
          <w:tcPr>
            <w:tcW w:w="704" w:type="dxa"/>
            <w:vAlign w:val="center"/>
          </w:tcPr>
          <w:p w14:paraId="0721337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13.</w:t>
            </w:r>
          </w:p>
        </w:tc>
        <w:tc>
          <w:tcPr>
            <w:tcW w:w="1787" w:type="dxa"/>
            <w:vAlign w:val="center"/>
          </w:tcPr>
          <w:p w14:paraId="1FC05F8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Organizacija i mogućnost provođenja specifičnih i propisanih mjera za ublažavanje posljedica od nesreća ili akcidenata</w:t>
            </w:r>
          </w:p>
        </w:tc>
        <w:tc>
          <w:tcPr>
            <w:tcW w:w="1701" w:type="dxa"/>
            <w:vAlign w:val="center"/>
          </w:tcPr>
          <w:p w14:paraId="321CBAB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Operateri</w:t>
            </w:r>
          </w:p>
        </w:tc>
        <w:tc>
          <w:tcPr>
            <w:tcW w:w="8419" w:type="dxa"/>
            <w:vAlign w:val="center"/>
          </w:tcPr>
          <w:p w14:paraId="1333088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Čišćenje zagađenja.</w:t>
            </w:r>
          </w:p>
          <w:p w14:paraId="27DB9A1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Odrediti pravne osobe koje mogu provesti specifične mjere za ublažavanje posljedica nesreće s opasnom tvari.</w:t>
            </w:r>
          </w:p>
          <w:p w14:paraId="2EB2EC7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Postaviti zaštitne brane na vodotocima za provođenje zaštite od prolivene/prosute tvari.</w:t>
            </w:r>
          </w:p>
          <w:p w14:paraId="2125C2E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p>
          <w:p w14:paraId="40B4056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p>
        </w:tc>
        <w:tc>
          <w:tcPr>
            <w:tcW w:w="3033" w:type="dxa"/>
            <w:vAlign w:val="center"/>
          </w:tcPr>
          <w:p w14:paraId="5540B55C"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Operateri</w:t>
            </w:r>
          </w:p>
          <w:p w14:paraId="2E7A5BF2" w14:textId="77777777" w:rsidR="00AC00DD" w:rsidRPr="00AC00DD" w:rsidRDefault="00AC00DD" w:rsidP="00AC00DD">
            <w:pPr>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Ovlaštene tvrtke</w:t>
            </w:r>
          </w:p>
          <w:p w14:paraId="27261E5E" w14:textId="77777777" w:rsidR="00AC00DD" w:rsidRPr="00AC00DD" w:rsidRDefault="00AC00DD" w:rsidP="00AC00DD">
            <w:pPr>
              <w:spacing w:after="0" w:line="276" w:lineRule="auto"/>
              <w:jc w:val="both"/>
              <w:rPr>
                <w:rFonts w:ascii="Arial" w:eastAsia="Calibri" w:hAnsi="Arial" w:cs="Arial"/>
                <w:color w:val="000000"/>
                <w:sz w:val="20"/>
                <w:szCs w:val="20"/>
              </w:rPr>
            </w:pPr>
            <w:r w:rsidRPr="00AC00DD">
              <w:rPr>
                <w:rFonts w:ascii="Arial" w:eastAsia="Times New Roman" w:hAnsi="Arial" w:cs="Arial"/>
                <w:bCs/>
                <w:sz w:val="20"/>
                <w:szCs w:val="20"/>
              </w:rPr>
              <w:t>- Vatrogasna služba</w:t>
            </w:r>
          </w:p>
        </w:tc>
      </w:tr>
      <w:tr w:rsidR="00AC00DD" w:rsidRPr="00AC00DD" w14:paraId="10E77722" w14:textId="77777777" w:rsidTr="00703962">
        <w:trPr>
          <w:trHeight w:val="766"/>
          <w:jc w:val="center"/>
        </w:trPr>
        <w:tc>
          <w:tcPr>
            <w:tcW w:w="704" w:type="dxa"/>
            <w:vAlign w:val="center"/>
          </w:tcPr>
          <w:p w14:paraId="3607C26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14.</w:t>
            </w:r>
          </w:p>
        </w:tc>
        <w:tc>
          <w:tcPr>
            <w:tcW w:w="1787" w:type="dxa"/>
            <w:vAlign w:val="center"/>
          </w:tcPr>
          <w:p w14:paraId="62B9BC8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Organizacija osiguranja područja</w:t>
            </w:r>
          </w:p>
        </w:tc>
        <w:tc>
          <w:tcPr>
            <w:tcW w:w="1701" w:type="dxa"/>
            <w:vAlign w:val="center"/>
          </w:tcPr>
          <w:p w14:paraId="0A81D84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32535B8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Osigurati promet unutar kontaminiranog područja.</w:t>
            </w:r>
          </w:p>
          <w:p w14:paraId="42EB69A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Osigurati promet izvan kontaminiranog područja.</w:t>
            </w:r>
          </w:p>
          <w:p w14:paraId="5C408E5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Provesti fizičku zaštiti te osiguranje prostora te uvesti zabranu kretanja/prometovanja do saniranja nastalih posljedica.</w:t>
            </w:r>
          </w:p>
        </w:tc>
        <w:tc>
          <w:tcPr>
            <w:tcW w:w="3033" w:type="dxa"/>
            <w:vAlign w:val="center"/>
          </w:tcPr>
          <w:p w14:paraId="33A2AB87" w14:textId="77777777" w:rsidR="00AC00DD" w:rsidRPr="00AC00DD" w:rsidRDefault="00AC00DD" w:rsidP="00AC00DD">
            <w:pPr>
              <w:spacing w:after="0" w:line="276" w:lineRule="auto"/>
              <w:rPr>
                <w:rFonts w:ascii="Arial" w:eastAsia="Times New Roman" w:hAnsi="Arial" w:cs="Arial"/>
                <w:sz w:val="20"/>
                <w:szCs w:val="20"/>
              </w:rPr>
            </w:pPr>
            <w:r w:rsidRPr="00AC00DD">
              <w:rPr>
                <w:rFonts w:ascii="Arial" w:eastAsia="Times New Roman" w:hAnsi="Arial" w:cs="Arial"/>
                <w:sz w:val="20"/>
                <w:szCs w:val="20"/>
              </w:rPr>
              <w:t>- MUP – PP Karlovac</w:t>
            </w:r>
          </w:p>
          <w:p w14:paraId="029B2BC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sz w:val="20"/>
                <w:szCs w:val="20"/>
              </w:rPr>
            </w:pPr>
            <w:r w:rsidRPr="00AC00DD">
              <w:rPr>
                <w:rFonts w:ascii="Arial" w:eastAsia="Times New Roman" w:hAnsi="Arial" w:cs="Arial"/>
                <w:sz w:val="20"/>
                <w:szCs w:val="20"/>
              </w:rPr>
              <w:t xml:space="preserve">- </w:t>
            </w:r>
            <w:r w:rsidRPr="00AC00DD">
              <w:rPr>
                <w:rFonts w:ascii="Arial" w:eastAsia="Times New Roman" w:hAnsi="Arial" w:cs="Arial"/>
                <w:bCs/>
                <w:sz w:val="20"/>
                <w:szCs w:val="20"/>
              </w:rPr>
              <w:t>Županijska</w:t>
            </w:r>
            <w:r w:rsidRPr="00AC00DD">
              <w:rPr>
                <w:rFonts w:ascii="Arial" w:eastAsia="Times New Roman" w:hAnsi="Arial" w:cs="Arial"/>
                <w:sz w:val="20"/>
                <w:szCs w:val="20"/>
              </w:rPr>
              <w:t xml:space="preserve"> uprava za ceste Karlovačke županije </w:t>
            </w:r>
          </w:p>
          <w:p w14:paraId="15EBC4BE" w14:textId="77777777" w:rsidR="00AC00DD" w:rsidRPr="00AC00DD" w:rsidRDefault="00AC00DD" w:rsidP="00AC00DD">
            <w:pPr>
              <w:keepNext/>
              <w:shd w:val="clear" w:color="auto" w:fill="FFFFFF"/>
              <w:spacing w:after="0" w:line="276" w:lineRule="auto"/>
              <w:rPr>
                <w:rFonts w:ascii="Arial" w:eastAsia="Calibri" w:hAnsi="Arial" w:cs="Arial"/>
                <w:bCs/>
                <w:i/>
                <w:color w:val="54883D"/>
                <w:sz w:val="20"/>
                <w:szCs w:val="20"/>
                <w:shd w:val="clear" w:color="auto" w:fill="FFFFFF"/>
                <w:lang w:eastAsia="hr-HR"/>
              </w:rPr>
            </w:pPr>
            <w:r w:rsidRPr="00AC00DD">
              <w:rPr>
                <w:rFonts w:ascii="Arial" w:eastAsia="Calibri" w:hAnsi="Arial" w:cs="Arial"/>
                <w:bCs/>
                <w:i/>
                <w:color w:val="54883D"/>
                <w:sz w:val="20"/>
                <w:szCs w:val="20"/>
                <w:shd w:val="clear" w:color="auto" w:fill="FFFFFF"/>
                <w:lang w:eastAsia="hr-HR"/>
              </w:rPr>
              <w:t xml:space="preserve">- </w:t>
            </w:r>
            <w:r w:rsidRPr="00AC00DD">
              <w:rPr>
                <w:rFonts w:ascii="Arial" w:eastAsia="Times New Roman" w:hAnsi="Arial" w:cs="Arial"/>
                <w:bCs/>
                <w:sz w:val="20"/>
                <w:szCs w:val="20"/>
              </w:rPr>
              <w:t>Hrvatske ceste d.o.o. – Tehnička ispostava Karlovac</w:t>
            </w:r>
          </w:p>
        </w:tc>
      </w:tr>
      <w:tr w:rsidR="00AC00DD" w:rsidRPr="00AC00DD" w14:paraId="51352F00" w14:textId="77777777" w:rsidTr="00703962">
        <w:trPr>
          <w:trHeight w:val="766"/>
          <w:jc w:val="center"/>
        </w:trPr>
        <w:tc>
          <w:tcPr>
            <w:tcW w:w="704" w:type="dxa"/>
            <w:vAlign w:val="center"/>
          </w:tcPr>
          <w:p w14:paraId="1AD2101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15.</w:t>
            </w:r>
          </w:p>
        </w:tc>
        <w:tc>
          <w:tcPr>
            <w:tcW w:w="1787" w:type="dxa"/>
            <w:vAlign w:val="center"/>
          </w:tcPr>
          <w:p w14:paraId="07C134A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Obavješćivanje stanovništva</w:t>
            </w:r>
          </w:p>
        </w:tc>
        <w:tc>
          <w:tcPr>
            <w:tcW w:w="1701" w:type="dxa"/>
            <w:vAlign w:val="center"/>
          </w:tcPr>
          <w:p w14:paraId="1A0DB7C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1B4FD6E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Obavijest sredstvima javnog priopćavanja daje Gradonačelnik ili osoba koju on ovlasti. </w:t>
            </w:r>
          </w:p>
          <w:p w14:paraId="60F37F8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p>
          <w:p w14:paraId="78705FA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Obavijest sadrži:</w:t>
            </w:r>
          </w:p>
          <w:p w14:paraId="0A13061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Stanje na pogođenom području,</w:t>
            </w:r>
          </w:p>
          <w:p w14:paraId="16DDEB5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Opasnostima za ljude, materijalna dobra i okoliš,</w:t>
            </w:r>
          </w:p>
          <w:p w14:paraId="5A9A1E8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Mjerama koje se poduzimaju,</w:t>
            </w:r>
          </w:p>
          <w:p w14:paraId="6592FF0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Putovima evakuacije, lokacijama za prihvat i pružanje medicinske pomoći,</w:t>
            </w:r>
          </w:p>
          <w:p w14:paraId="534EC0C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Provođenje osobne i uzajamne zaštite,</w:t>
            </w:r>
          </w:p>
          <w:p w14:paraId="0F4586B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 Sudjelovanju i suradnji s operativnim snagama sustava civilne zaštite, </w:t>
            </w:r>
          </w:p>
          <w:p w14:paraId="794D720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xml:space="preserve">- Pristupu dodatnim informacijama, </w:t>
            </w:r>
          </w:p>
          <w:p w14:paraId="2B1C005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 Ostalim činjenicama u svezi sa specifičnim okolnostima događaja.</w:t>
            </w:r>
          </w:p>
        </w:tc>
        <w:tc>
          <w:tcPr>
            <w:tcW w:w="3033" w:type="dxa"/>
            <w:vAlign w:val="center"/>
          </w:tcPr>
          <w:p w14:paraId="6C469B77"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sz w:val="20"/>
                <w:szCs w:val="20"/>
              </w:rPr>
            </w:pPr>
            <w:r w:rsidRPr="00AC00DD">
              <w:rPr>
                <w:rFonts w:ascii="Arial" w:eastAsia="Times New Roman" w:hAnsi="Arial" w:cs="Arial"/>
                <w:bCs/>
                <w:sz w:val="20"/>
                <w:szCs w:val="20"/>
              </w:rPr>
              <w:t>- Gradonačelnik</w:t>
            </w:r>
          </w:p>
          <w:p w14:paraId="6BC72076"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bCs/>
                <w:sz w:val="20"/>
                <w:szCs w:val="20"/>
              </w:rPr>
            </w:pPr>
            <w:r w:rsidRPr="00AC00DD">
              <w:rPr>
                <w:rFonts w:ascii="Arial" w:eastAsia="Calibri" w:hAnsi="Arial" w:cs="Arial"/>
                <w:sz w:val="20"/>
                <w:szCs w:val="20"/>
              </w:rPr>
              <w:t xml:space="preserve"> Mediji</w:t>
            </w:r>
          </w:p>
        </w:tc>
      </w:tr>
      <w:tr w:rsidR="00AC00DD" w:rsidRPr="00AC00DD" w14:paraId="7B6B4229" w14:textId="77777777" w:rsidTr="00703962">
        <w:trPr>
          <w:trHeight w:val="1134"/>
          <w:jc w:val="center"/>
        </w:trPr>
        <w:tc>
          <w:tcPr>
            <w:tcW w:w="704" w:type="dxa"/>
            <w:vAlign w:val="center"/>
          </w:tcPr>
          <w:p w14:paraId="0058EEA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16.</w:t>
            </w:r>
          </w:p>
        </w:tc>
        <w:tc>
          <w:tcPr>
            <w:tcW w:w="1787" w:type="dxa"/>
            <w:vAlign w:val="center"/>
          </w:tcPr>
          <w:p w14:paraId="6EC7C2A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sz w:val="20"/>
                <w:szCs w:val="20"/>
              </w:rPr>
            </w:pPr>
            <w:r w:rsidRPr="00AC00DD">
              <w:rPr>
                <w:rFonts w:ascii="Arial" w:eastAsia="Times New Roman" w:hAnsi="Arial" w:cs="Arial"/>
                <w:b/>
                <w:bCs/>
                <w:sz w:val="20"/>
                <w:szCs w:val="20"/>
              </w:rPr>
              <w:t>Troškovi angažiranih pravnih osoba</w:t>
            </w:r>
          </w:p>
        </w:tc>
        <w:tc>
          <w:tcPr>
            <w:tcW w:w="1701" w:type="dxa"/>
            <w:vAlign w:val="center"/>
          </w:tcPr>
          <w:p w14:paraId="00842A1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sz w:val="20"/>
                <w:szCs w:val="20"/>
              </w:rPr>
            </w:pPr>
            <w:r w:rsidRPr="00AC00DD">
              <w:rPr>
                <w:rFonts w:ascii="Arial" w:eastAsia="Times New Roman" w:hAnsi="Arial" w:cs="Arial"/>
                <w:bCs/>
                <w:sz w:val="20"/>
                <w:szCs w:val="20"/>
              </w:rPr>
              <w:t>Grad Karlovac</w:t>
            </w:r>
          </w:p>
        </w:tc>
        <w:tc>
          <w:tcPr>
            <w:tcW w:w="8419" w:type="dxa"/>
            <w:vAlign w:val="center"/>
          </w:tcPr>
          <w:p w14:paraId="694E672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sz w:val="20"/>
                <w:szCs w:val="20"/>
              </w:rPr>
            </w:pPr>
            <w:r w:rsidRPr="00AC00DD">
              <w:rPr>
                <w:rFonts w:ascii="Arial" w:eastAsia="Times New Roman" w:hAnsi="Arial" w:cs="Arial"/>
                <w:bCs/>
                <w:sz w:val="20"/>
                <w:szCs w:val="20"/>
              </w:rPr>
              <w:t>Troškove angažiranih pravnih osoba i redovnih službi vršit će se prema stvarno izvršenim poslovima i po važećim cijenama u trenutku izvršenja zadataka.</w:t>
            </w:r>
          </w:p>
        </w:tc>
        <w:tc>
          <w:tcPr>
            <w:tcW w:w="3033" w:type="dxa"/>
            <w:vAlign w:val="center"/>
          </w:tcPr>
          <w:p w14:paraId="7FD7231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AC00DD">
              <w:rPr>
                <w:rFonts w:ascii="Arial" w:eastAsia="Calibri" w:hAnsi="Arial" w:cs="Arial"/>
                <w:bCs/>
                <w:sz w:val="20"/>
                <w:szCs w:val="20"/>
              </w:rPr>
              <w:t>Gradonačelnik</w:t>
            </w:r>
          </w:p>
        </w:tc>
      </w:tr>
    </w:tbl>
    <w:p w14:paraId="5CD6204B" w14:textId="77777777" w:rsidR="00AC00DD" w:rsidRDefault="00AC00DD" w:rsidP="00AC00DD">
      <w:pPr>
        <w:spacing w:after="200" w:line="276" w:lineRule="auto"/>
        <w:rPr>
          <w:rFonts w:ascii="Arial" w:eastAsia="Times New Roman" w:hAnsi="Arial" w:cs="Arial"/>
          <w:color w:val="000000"/>
          <w:szCs w:val="24"/>
          <w:lang w:bidi="en-US"/>
        </w:rPr>
      </w:pPr>
      <w:r w:rsidRPr="00AC00DD">
        <w:rPr>
          <w:rFonts w:ascii="Arial" w:eastAsia="Times New Roman" w:hAnsi="Arial" w:cs="Arial"/>
          <w:color w:val="000000"/>
          <w:szCs w:val="24"/>
          <w:lang w:bidi="en-US"/>
        </w:rPr>
        <w:br w:type="page"/>
      </w:r>
    </w:p>
    <w:p w14:paraId="636ADC3D" w14:textId="7777777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bookmarkStart w:id="45" w:name="_Toc83653484"/>
      <w:r w:rsidRPr="00AC00DD">
        <w:rPr>
          <w:rFonts w:ascii="Arial" w:eastAsia="Times New Roman" w:hAnsi="Arial" w:cs="Arial"/>
          <w:noProof/>
          <w:color w:val="54883D"/>
          <w:sz w:val="24"/>
          <w:szCs w:val="24"/>
          <w:lang w:eastAsia="hr-HR" w:bidi="en-US"/>
        </w:rPr>
        <w:t>6.3.2</w:t>
      </w:r>
      <w:r w:rsidRPr="00AC00DD">
        <w:rPr>
          <w:rFonts w:ascii="Arial" w:eastAsia="Times New Roman" w:hAnsi="Arial" w:cs="Arial"/>
          <w:noProof/>
          <w:color w:val="54883D"/>
          <w:sz w:val="24"/>
          <w:szCs w:val="24"/>
          <w:lang w:eastAsia="hr-HR" w:bidi="en-US"/>
        </w:rPr>
        <w:tab/>
        <w:t>Karta prijetnji tehničko-tehnološke nesreće</w:t>
      </w:r>
      <w:bookmarkEnd w:id="45"/>
    </w:p>
    <w:p w14:paraId="158FF385"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 xml:space="preserve">Karta prijetnji -  tehničko-tehnološke nesreće na području Grada Karlovca 1. - 3., nalaze se u poglavlju </w:t>
      </w:r>
      <w:r w:rsidRPr="00AC00DD">
        <w:rPr>
          <w:rFonts w:ascii="Arial" w:eastAsia="Times New Roman" w:hAnsi="Arial" w:cs="Arial"/>
          <w:i/>
          <w:color w:val="000000"/>
          <w:szCs w:val="24"/>
        </w:rPr>
        <w:t>7.14 Kartografski prikazi – 7.14.2.</w:t>
      </w:r>
    </w:p>
    <w:p w14:paraId="69FB5F90" w14:textId="77777777" w:rsidR="00AC00DD" w:rsidRDefault="00AC00DD" w:rsidP="00AC00DD">
      <w:pPr>
        <w:spacing w:after="200" w:line="276" w:lineRule="auto"/>
        <w:rPr>
          <w:rFonts w:ascii="Arial" w:eastAsia="Times New Roman" w:hAnsi="Arial" w:cs="Arial"/>
          <w:color w:val="000000"/>
          <w:szCs w:val="24"/>
          <w:lang w:bidi="en-US"/>
        </w:rPr>
      </w:pPr>
    </w:p>
    <w:p w14:paraId="61AA399F" w14:textId="77777777" w:rsidR="00AC00DD" w:rsidRDefault="00AC00DD" w:rsidP="00AC00DD">
      <w:pPr>
        <w:spacing w:after="200" w:line="276" w:lineRule="auto"/>
        <w:rPr>
          <w:rFonts w:ascii="Arial" w:eastAsia="Times New Roman" w:hAnsi="Arial" w:cs="Arial"/>
          <w:color w:val="000000"/>
          <w:szCs w:val="24"/>
          <w:lang w:bidi="en-US"/>
        </w:rPr>
      </w:pPr>
    </w:p>
    <w:p w14:paraId="4D75A1DF" w14:textId="77777777" w:rsidR="00AC00DD" w:rsidRDefault="00AC00DD" w:rsidP="00AC00DD">
      <w:pPr>
        <w:spacing w:after="200" w:line="276" w:lineRule="auto"/>
        <w:rPr>
          <w:rFonts w:ascii="Arial" w:eastAsia="Times New Roman" w:hAnsi="Arial" w:cs="Arial"/>
          <w:color w:val="000000"/>
          <w:szCs w:val="24"/>
          <w:lang w:bidi="en-US"/>
        </w:rPr>
      </w:pPr>
    </w:p>
    <w:p w14:paraId="22EA873F" w14:textId="77777777" w:rsidR="00AC00DD" w:rsidRDefault="00AC00DD" w:rsidP="00AC00DD">
      <w:pPr>
        <w:spacing w:after="200" w:line="276" w:lineRule="auto"/>
        <w:rPr>
          <w:rFonts w:ascii="Arial" w:eastAsia="Times New Roman" w:hAnsi="Arial" w:cs="Arial"/>
          <w:color w:val="000000"/>
          <w:szCs w:val="24"/>
          <w:lang w:bidi="en-US"/>
        </w:rPr>
      </w:pPr>
    </w:p>
    <w:p w14:paraId="0749720F" w14:textId="77777777" w:rsidR="00AC00DD" w:rsidRDefault="00AC00DD" w:rsidP="00AC00DD">
      <w:pPr>
        <w:spacing w:after="200" w:line="276" w:lineRule="auto"/>
        <w:rPr>
          <w:rFonts w:ascii="Arial" w:eastAsia="Times New Roman" w:hAnsi="Arial" w:cs="Arial"/>
          <w:color w:val="000000"/>
          <w:szCs w:val="24"/>
          <w:lang w:bidi="en-US"/>
        </w:rPr>
      </w:pPr>
    </w:p>
    <w:p w14:paraId="29C0265B" w14:textId="77777777" w:rsidR="00AC00DD" w:rsidRDefault="00AC00DD" w:rsidP="00AC00DD">
      <w:pPr>
        <w:spacing w:after="200" w:line="276" w:lineRule="auto"/>
        <w:rPr>
          <w:rFonts w:ascii="Arial" w:eastAsia="Times New Roman" w:hAnsi="Arial" w:cs="Arial"/>
          <w:color w:val="000000"/>
          <w:szCs w:val="24"/>
          <w:lang w:bidi="en-US"/>
        </w:rPr>
      </w:pPr>
    </w:p>
    <w:p w14:paraId="5B9E9F37" w14:textId="77777777" w:rsidR="00AC00DD" w:rsidRDefault="00AC00DD" w:rsidP="00AC00DD">
      <w:pPr>
        <w:spacing w:after="200" w:line="276" w:lineRule="auto"/>
        <w:rPr>
          <w:rFonts w:ascii="Arial" w:eastAsia="Times New Roman" w:hAnsi="Arial" w:cs="Arial"/>
          <w:color w:val="000000"/>
          <w:szCs w:val="24"/>
          <w:lang w:bidi="en-US"/>
        </w:rPr>
      </w:pPr>
    </w:p>
    <w:p w14:paraId="402A7095" w14:textId="77777777" w:rsidR="00AC00DD" w:rsidRDefault="00AC00DD" w:rsidP="00AC00DD">
      <w:pPr>
        <w:spacing w:after="200" w:line="276" w:lineRule="auto"/>
        <w:rPr>
          <w:rFonts w:ascii="Arial" w:eastAsia="Times New Roman" w:hAnsi="Arial" w:cs="Arial"/>
          <w:color w:val="000000"/>
          <w:szCs w:val="24"/>
          <w:lang w:bidi="en-US"/>
        </w:rPr>
      </w:pPr>
    </w:p>
    <w:p w14:paraId="7302E349" w14:textId="77777777" w:rsidR="00AC00DD" w:rsidRDefault="00AC00DD" w:rsidP="00AC00DD">
      <w:pPr>
        <w:spacing w:after="200" w:line="276" w:lineRule="auto"/>
        <w:rPr>
          <w:rFonts w:ascii="Arial" w:eastAsia="Times New Roman" w:hAnsi="Arial" w:cs="Arial"/>
          <w:color w:val="000000"/>
          <w:szCs w:val="24"/>
          <w:lang w:bidi="en-US"/>
        </w:rPr>
      </w:pPr>
    </w:p>
    <w:p w14:paraId="488A61AA" w14:textId="77777777" w:rsidR="00AC00DD" w:rsidRDefault="00AC00DD" w:rsidP="00AC00DD">
      <w:pPr>
        <w:spacing w:after="200" w:line="276" w:lineRule="auto"/>
        <w:rPr>
          <w:rFonts w:ascii="Arial" w:eastAsia="Times New Roman" w:hAnsi="Arial" w:cs="Arial"/>
          <w:color w:val="000000"/>
          <w:szCs w:val="24"/>
          <w:lang w:bidi="en-US"/>
        </w:rPr>
      </w:pPr>
    </w:p>
    <w:p w14:paraId="28654F92" w14:textId="77777777" w:rsidR="00AC00DD" w:rsidRDefault="00AC00DD" w:rsidP="00AC00DD">
      <w:pPr>
        <w:spacing w:after="200" w:line="276" w:lineRule="auto"/>
        <w:rPr>
          <w:rFonts w:ascii="Arial" w:eastAsia="Times New Roman" w:hAnsi="Arial" w:cs="Arial"/>
          <w:color w:val="000000"/>
          <w:szCs w:val="24"/>
          <w:lang w:bidi="en-US"/>
        </w:rPr>
      </w:pPr>
    </w:p>
    <w:p w14:paraId="10633824" w14:textId="77777777" w:rsidR="00AC00DD" w:rsidRDefault="00AC00DD" w:rsidP="00AC00DD">
      <w:pPr>
        <w:spacing w:after="200" w:line="276" w:lineRule="auto"/>
        <w:rPr>
          <w:rFonts w:ascii="Arial" w:eastAsia="Times New Roman" w:hAnsi="Arial" w:cs="Arial"/>
          <w:color w:val="000000"/>
          <w:szCs w:val="24"/>
          <w:lang w:bidi="en-US"/>
        </w:rPr>
      </w:pPr>
    </w:p>
    <w:p w14:paraId="06B786EF" w14:textId="77777777" w:rsidR="00AC00DD" w:rsidRDefault="00AC00DD" w:rsidP="00AC00DD">
      <w:pPr>
        <w:spacing w:after="200" w:line="276" w:lineRule="auto"/>
        <w:rPr>
          <w:rFonts w:ascii="Arial" w:eastAsia="Times New Roman" w:hAnsi="Arial" w:cs="Arial"/>
          <w:color w:val="000000"/>
          <w:szCs w:val="24"/>
          <w:lang w:bidi="en-US"/>
        </w:rPr>
      </w:pPr>
    </w:p>
    <w:p w14:paraId="6DA70205" w14:textId="77777777" w:rsidR="00AC00DD" w:rsidRDefault="00AC00DD" w:rsidP="00AC00DD">
      <w:pPr>
        <w:spacing w:after="200" w:line="276" w:lineRule="auto"/>
        <w:rPr>
          <w:rFonts w:ascii="Arial" w:eastAsia="Times New Roman" w:hAnsi="Arial" w:cs="Arial"/>
          <w:color w:val="000000"/>
          <w:szCs w:val="24"/>
          <w:lang w:bidi="en-US"/>
        </w:rPr>
      </w:pPr>
    </w:p>
    <w:p w14:paraId="5C0A24DB" w14:textId="77777777" w:rsidR="00AC00DD" w:rsidRDefault="00AC00DD" w:rsidP="00AC00DD">
      <w:pPr>
        <w:spacing w:after="200" w:line="276" w:lineRule="auto"/>
        <w:rPr>
          <w:rFonts w:ascii="Arial" w:eastAsia="Times New Roman" w:hAnsi="Arial" w:cs="Arial"/>
          <w:color w:val="000000"/>
          <w:szCs w:val="24"/>
          <w:lang w:bidi="en-US"/>
        </w:rPr>
      </w:pPr>
    </w:p>
    <w:p w14:paraId="6006CD8F" w14:textId="77777777" w:rsidR="00AC00DD" w:rsidRDefault="00AC00DD" w:rsidP="00AC00DD">
      <w:pPr>
        <w:spacing w:after="200" w:line="276" w:lineRule="auto"/>
        <w:rPr>
          <w:rFonts w:ascii="Arial" w:eastAsia="Times New Roman" w:hAnsi="Arial" w:cs="Arial"/>
          <w:color w:val="000000"/>
          <w:szCs w:val="24"/>
          <w:lang w:bidi="en-US"/>
        </w:rPr>
      </w:pPr>
    </w:p>
    <w:p w14:paraId="3753FCCE" w14:textId="77777777" w:rsidR="00AC00DD" w:rsidRDefault="00AC00DD" w:rsidP="00AC00DD">
      <w:pPr>
        <w:spacing w:after="200" w:line="276" w:lineRule="auto"/>
        <w:rPr>
          <w:rFonts w:ascii="Arial" w:eastAsia="Times New Roman" w:hAnsi="Arial" w:cs="Arial"/>
          <w:color w:val="000000"/>
          <w:szCs w:val="24"/>
          <w:lang w:bidi="en-US"/>
        </w:rPr>
      </w:pPr>
    </w:p>
    <w:p w14:paraId="37C95786" w14:textId="77777777" w:rsidR="00AC00DD" w:rsidRPr="00AC00DD" w:rsidRDefault="00AC00DD" w:rsidP="00AC00DD">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46" w:name="_Toc83653485"/>
      <w:r w:rsidRPr="00AC00DD">
        <w:rPr>
          <w:rFonts w:ascii="Arial" w:eastAsia="Times New Roman" w:hAnsi="Arial" w:cs="Arial"/>
          <w:bCs/>
          <w:noProof/>
          <w:color w:val="54883D"/>
          <w:sz w:val="28"/>
          <w:szCs w:val="20"/>
          <w:lang w:eastAsia="hr-HR" w:bidi="en-US"/>
        </w:rPr>
        <w:t>6.4 Poplava</w:t>
      </w:r>
      <w:bookmarkEnd w:id="46"/>
    </w:p>
    <w:p w14:paraId="6B791154"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 xml:space="preserve">Plan djelovanja sustava civilne zaštite u slučaju poplave pokreće </w:t>
      </w:r>
      <w:r w:rsidRPr="00AC00DD">
        <w:rPr>
          <w:rFonts w:ascii="Arial" w:eastAsia="Times New Roman" w:hAnsi="Arial" w:cs="Arial"/>
          <w:b/>
          <w:color w:val="000000"/>
          <w:szCs w:val="24"/>
        </w:rPr>
        <w:t>gradonačelnik Grada Karlovca</w:t>
      </w:r>
      <w:r w:rsidRPr="00AC00DD">
        <w:rPr>
          <w:rFonts w:ascii="Arial" w:eastAsia="Times New Roman" w:hAnsi="Arial" w:cs="Arial"/>
          <w:color w:val="000000"/>
          <w:szCs w:val="24"/>
        </w:rPr>
        <w:t xml:space="preserve">. Shema aktiviranja nalazi se u nastavku. </w:t>
      </w:r>
    </w:p>
    <w:p w14:paraId="1E9AB868"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2992" behindDoc="0" locked="0" layoutInCell="1" allowOverlap="1" wp14:anchorId="4561AD04" wp14:editId="4F375489">
                <wp:simplePos x="0" y="0"/>
                <wp:positionH relativeFrom="column">
                  <wp:posOffset>370502</wp:posOffset>
                </wp:positionH>
                <wp:positionV relativeFrom="paragraph">
                  <wp:posOffset>167079</wp:posOffset>
                </wp:positionV>
                <wp:extent cx="2457450" cy="902524"/>
                <wp:effectExtent l="0" t="0" r="19050" b="12065"/>
                <wp:wrapNone/>
                <wp:docPr id="501" name="Rounded Rectangle 50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68ACE88F" w14:textId="77777777" w:rsidR="00AC00DD" w:rsidRPr="00244298" w:rsidRDefault="00AC00DD" w:rsidP="00AC00DD">
                            <w:pPr>
                              <w:spacing w:after="0"/>
                              <w:jc w:val="center"/>
                              <w:rPr>
                                <w:b/>
                              </w:rPr>
                            </w:pPr>
                            <w:r>
                              <w:rPr>
                                <w:b/>
                              </w:rPr>
                              <w:t>Vatrogasna služba</w:t>
                            </w:r>
                          </w:p>
                          <w:p w14:paraId="4C62B374" w14:textId="77777777" w:rsidR="00AC00DD" w:rsidRPr="00244298" w:rsidRDefault="00AC00DD" w:rsidP="00AC00DD">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018B4C80" w14:textId="77777777" w:rsidR="00AC00DD" w:rsidRPr="00244298" w:rsidRDefault="00AC00DD" w:rsidP="00AC00DD">
                            <w:pPr>
                              <w:spacing w:after="0"/>
                              <w:rPr>
                                <w:rFonts w:eastAsia="Calibri"/>
                                <w:sz w:val="20"/>
                              </w:rPr>
                            </w:pPr>
                            <w:r w:rsidRPr="00244298">
                              <w:rPr>
                                <w:rFonts w:eastAsia="Calibri"/>
                                <w:sz w:val="20"/>
                              </w:rPr>
                              <w:t xml:space="preserve">- JVP </w:t>
                            </w:r>
                            <w:r>
                              <w:rPr>
                                <w:rFonts w:eastAsia="Calibri"/>
                                <w:sz w:val="20"/>
                              </w:rPr>
                              <w:t>Karlovac</w:t>
                            </w:r>
                          </w:p>
                          <w:p w14:paraId="5802786E" w14:textId="77777777" w:rsidR="00AC00DD" w:rsidRPr="00AE0147" w:rsidRDefault="00AC00DD" w:rsidP="00AC00DD">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1AD04" id="Rounded Rectangle 501" o:spid="_x0000_s1076" style="position:absolute;left:0;text-align:left;margin-left:29.15pt;margin-top:13.15pt;width:193.5pt;height:7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" filled="f" strokecolor="#92d050" strokeweight="2pt">
                <v:textbox>
                  <w:txbxContent>
                    <w:p w14:paraId="68ACE88F" w14:textId="77777777" w:rsidR="00AC00DD" w:rsidRPr="00244298" w:rsidRDefault="00AC00DD" w:rsidP="00AC00DD">
                      <w:pPr>
                        <w:spacing w:after="0"/>
                        <w:jc w:val="center"/>
                        <w:rPr>
                          <w:b/>
                        </w:rPr>
                      </w:pPr>
                      <w:r>
                        <w:rPr>
                          <w:b/>
                        </w:rPr>
                        <w:t>Vatrogasna služba</w:t>
                      </w:r>
                    </w:p>
                    <w:p w14:paraId="4C62B374" w14:textId="77777777" w:rsidR="00AC00DD" w:rsidRPr="00244298" w:rsidRDefault="00AC00DD" w:rsidP="00AC00DD">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018B4C80" w14:textId="77777777" w:rsidR="00AC00DD" w:rsidRPr="00244298" w:rsidRDefault="00AC00DD" w:rsidP="00AC00DD">
                      <w:pPr>
                        <w:spacing w:after="0"/>
                        <w:rPr>
                          <w:rFonts w:eastAsia="Calibri"/>
                          <w:sz w:val="20"/>
                        </w:rPr>
                      </w:pPr>
                      <w:r w:rsidRPr="00244298">
                        <w:rPr>
                          <w:rFonts w:eastAsia="Calibri"/>
                          <w:sz w:val="20"/>
                        </w:rPr>
                        <w:t xml:space="preserve">- JVP </w:t>
                      </w:r>
                      <w:r>
                        <w:rPr>
                          <w:rFonts w:eastAsia="Calibri"/>
                          <w:sz w:val="20"/>
                        </w:rPr>
                        <w:t>Karlovac</w:t>
                      </w:r>
                    </w:p>
                    <w:p w14:paraId="5802786E" w14:textId="77777777" w:rsidR="00AC00DD" w:rsidRPr="00AE0147" w:rsidRDefault="00AC00DD" w:rsidP="00AC00DD">
                      <w:pPr>
                        <w:spacing w:after="0"/>
                        <w:rPr>
                          <w:sz w:val="20"/>
                        </w:rPr>
                      </w:pP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6304" behindDoc="0" locked="0" layoutInCell="1" allowOverlap="1" wp14:anchorId="18B2DCB2" wp14:editId="20C952BC">
                <wp:simplePos x="0" y="0"/>
                <wp:positionH relativeFrom="column">
                  <wp:posOffset>5559953</wp:posOffset>
                </wp:positionH>
                <wp:positionV relativeFrom="paragraph">
                  <wp:posOffset>12700</wp:posOffset>
                </wp:positionV>
                <wp:extent cx="1816925" cy="700644"/>
                <wp:effectExtent l="0" t="0" r="12065" b="23495"/>
                <wp:wrapNone/>
                <wp:docPr id="517"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45F677B8" w14:textId="77777777" w:rsidR="00AC00DD" w:rsidRPr="00244298" w:rsidRDefault="00AC00DD" w:rsidP="00AC00DD">
                            <w:pPr>
                              <w:spacing w:after="0"/>
                              <w:jc w:val="center"/>
                              <w:rPr>
                                <w:b/>
                              </w:rPr>
                            </w:pPr>
                            <w:r w:rsidRPr="00244298">
                              <w:rPr>
                                <w:b/>
                              </w:rPr>
                              <w:t>Operativne snage</w:t>
                            </w:r>
                          </w:p>
                          <w:p w14:paraId="1B5B9EB2" w14:textId="77777777" w:rsidR="00AC00DD" w:rsidRPr="00244298" w:rsidRDefault="00AC00DD" w:rsidP="00AC00DD">
                            <w:pPr>
                              <w:spacing w:after="0"/>
                              <w:rPr>
                                <w:rFonts w:eastAsia="Calibri"/>
                                <w:sz w:val="20"/>
                              </w:rPr>
                            </w:pPr>
                            <w:r w:rsidRPr="00244298">
                              <w:rPr>
                                <w:rFonts w:eastAsia="Calibri"/>
                                <w:sz w:val="20"/>
                              </w:rPr>
                              <w:t xml:space="preserve">- HGSS - stanica </w:t>
                            </w:r>
                            <w:r>
                              <w:rPr>
                                <w:rFonts w:eastAsia="Calibri"/>
                                <w:sz w:val="20"/>
                              </w:rPr>
                              <w:t>Karlovac</w:t>
                            </w:r>
                          </w:p>
                          <w:p w14:paraId="24E3C5C4" w14:textId="77777777" w:rsidR="00AC00DD" w:rsidRPr="00244298" w:rsidRDefault="00AC00DD" w:rsidP="00AC00DD">
                            <w:pPr>
                              <w:spacing w:after="0"/>
                            </w:pPr>
                            <w:r>
                              <w:rPr>
                                <w:rFonts w:eastAsia="Calibri"/>
                                <w:sz w:val="20"/>
                              </w:rPr>
                              <w:t>- GDCK Karlovac</w:t>
                            </w:r>
                          </w:p>
                          <w:p w14:paraId="5126C565" w14:textId="77777777" w:rsidR="00AC00DD" w:rsidRPr="00AE0147" w:rsidRDefault="00AC00DD" w:rsidP="00AC00DD">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2DCB2" id="_x0000_s1077" style="position:absolute;left:0;text-align:left;margin-left:437.8pt;margin-top:1pt;width:143.05pt;height:5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" filled="f" strokecolor="#92d050" strokeweight="2pt">
                <v:textbox>
                  <w:txbxContent>
                    <w:p w14:paraId="45F677B8" w14:textId="77777777" w:rsidR="00AC00DD" w:rsidRPr="00244298" w:rsidRDefault="00AC00DD" w:rsidP="00AC00DD">
                      <w:pPr>
                        <w:spacing w:after="0"/>
                        <w:jc w:val="center"/>
                        <w:rPr>
                          <w:b/>
                        </w:rPr>
                      </w:pPr>
                      <w:r w:rsidRPr="00244298">
                        <w:rPr>
                          <w:b/>
                        </w:rPr>
                        <w:t>Operativne snage</w:t>
                      </w:r>
                    </w:p>
                    <w:p w14:paraId="1B5B9EB2" w14:textId="77777777" w:rsidR="00AC00DD" w:rsidRPr="00244298" w:rsidRDefault="00AC00DD" w:rsidP="00AC00DD">
                      <w:pPr>
                        <w:spacing w:after="0"/>
                        <w:rPr>
                          <w:rFonts w:eastAsia="Calibri"/>
                          <w:sz w:val="20"/>
                        </w:rPr>
                      </w:pPr>
                      <w:r w:rsidRPr="00244298">
                        <w:rPr>
                          <w:rFonts w:eastAsia="Calibri"/>
                          <w:sz w:val="20"/>
                        </w:rPr>
                        <w:t xml:space="preserve">- HGSS - stanica </w:t>
                      </w:r>
                      <w:r>
                        <w:rPr>
                          <w:rFonts w:eastAsia="Calibri"/>
                          <w:sz w:val="20"/>
                        </w:rPr>
                        <w:t>Karlovac</w:t>
                      </w:r>
                    </w:p>
                    <w:p w14:paraId="24E3C5C4" w14:textId="77777777" w:rsidR="00AC00DD" w:rsidRPr="00244298" w:rsidRDefault="00AC00DD" w:rsidP="00AC00DD">
                      <w:pPr>
                        <w:spacing w:after="0"/>
                      </w:pPr>
                      <w:r>
                        <w:rPr>
                          <w:rFonts w:eastAsia="Calibri"/>
                          <w:sz w:val="20"/>
                        </w:rPr>
                        <w:t>- GDCK Karlovac</w:t>
                      </w:r>
                    </w:p>
                    <w:p w14:paraId="5126C565" w14:textId="77777777" w:rsidR="00AC00DD" w:rsidRPr="00AE0147" w:rsidRDefault="00AC00DD" w:rsidP="00AC00DD">
                      <w:pPr>
                        <w:spacing w:after="0"/>
                        <w:rPr>
                          <w:sz w:val="20"/>
                        </w:rPr>
                      </w:pPr>
                    </w:p>
                  </w:txbxContent>
                </v:textbox>
              </v:roundrect>
            </w:pict>
          </mc:Fallback>
        </mc:AlternateContent>
      </w:r>
    </w:p>
    <w:p w14:paraId="30A12F0C"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p>
    <w:p w14:paraId="32969ADB"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9376" behindDoc="0" locked="0" layoutInCell="1" allowOverlap="1" wp14:anchorId="6677C75E" wp14:editId="1C284F85">
                <wp:simplePos x="0" y="0"/>
                <wp:positionH relativeFrom="column">
                  <wp:posOffset>2852519</wp:posOffset>
                </wp:positionH>
                <wp:positionV relativeFrom="paragraph">
                  <wp:posOffset>69850</wp:posOffset>
                </wp:positionV>
                <wp:extent cx="950315" cy="225631"/>
                <wp:effectExtent l="38100" t="57150" r="21590" b="22225"/>
                <wp:wrapNone/>
                <wp:docPr id="520"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D9FC8D" id="Straight Arrow Connector 675" o:spid="_x0000_s1026" type="#_x0000_t32" style="position:absolute;margin-left:224.6pt;margin-top:5.5pt;width:74.85pt;height:17.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7328" behindDoc="0" locked="0" layoutInCell="1" allowOverlap="1" wp14:anchorId="517F6A25" wp14:editId="2017FC90">
                <wp:simplePos x="0" y="0"/>
                <wp:positionH relativeFrom="column">
                  <wp:posOffset>3789763</wp:posOffset>
                </wp:positionH>
                <wp:positionV relativeFrom="paragraph">
                  <wp:posOffset>92759</wp:posOffset>
                </wp:positionV>
                <wp:extent cx="890650" cy="381000"/>
                <wp:effectExtent l="0" t="0" r="24130" b="19050"/>
                <wp:wrapNone/>
                <wp:docPr id="518"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709AA949" w14:textId="77777777" w:rsidR="00AC00DD" w:rsidRPr="00DC2015" w:rsidRDefault="00AC00DD" w:rsidP="00AC00DD">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F6A25" id="Rounded Rectangle 500" o:spid="_x0000_s1078" style="position:absolute;left:0;text-align:left;margin-left:298.4pt;margin-top:7.3pt;width:70.1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" filled="f" strokecolor="yellow" strokeweight="2pt">
                <v:textbox>
                  <w:txbxContent>
                    <w:p w14:paraId="709AA949" w14:textId="77777777" w:rsidR="00AC00DD" w:rsidRPr="00DC2015" w:rsidRDefault="00AC00DD" w:rsidP="00AC00DD">
                      <w:pPr>
                        <w:jc w:val="center"/>
                        <w:rPr>
                          <w:b/>
                        </w:rPr>
                      </w:pPr>
                      <w:r>
                        <w:rPr>
                          <w:b/>
                        </w:rPr>
                        <w:t>ŽVOC</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2208" behindDoc="0" locked="0" layoutInCell="1" allowOverlap="1" wp14:anchorId="5340E219" wp14:editId="7B2EC55A">
                <wp:simplePos x="0" y="0"/>
                <wp:positionH relativeFrom="margin">
                  <wp:posOffset>5019286</wp:posOffset>
                </wp:positionH>
                <wp:positionV relativeFrom="paragraph">
                  <wp:posOffset>141102</wp:posOffset>
                </wp:positionV>
                <wp:extent cx="1312991" cy="1094295"/>
                <wp:effectExtent l="0" t="38100" r="59055" b="29845"/>
                <wp:wrapNone/>
                <wp:docPr id="671" name="Straight Arrow Connector 671"/>
                <wp:cNvGraphicFramePr/>
                <a:graphic xmlns:a="http://schemas.openxmlformats.org/drawingml/2006/main">
                  <a:graphicData uri="http://schemas.microsoft.com/office/word/2010/wordprocessingShape">
                    <wps:wsp>
                      <wps:cNvCnPr/>
                      <wps:spPr>
                        <a:xfrm flipV="1">
                          <a:off x="0" y="0"/>
                          <a:ext cx="1312991" cy="10942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005876" id="Straight Arrow Connector 671" o:spid="_x0000_s1026" type="#_x0000_t32" style="position:absolute;margin-left:395.2pt;margin-top:11.1pt;width:103.4pt;height:86.15pt;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" strokecolor="windowText" strokeweight="1.5pt">
                <v:stroke endarrow="block"/>
                <w10:wrap anchorx="margin"/>
              </v:shape>
            </w:pict>
          </mc:Fallback>
        </mc:AlternateContent>
      </w:r>
    </w:p>
    <w:p w14:paraId="56BF7F93"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8352" behindDoc="0" locked="0" layoutInCell="1" allowOverlap="1" wp14:anchorId="4C55F997" wp14:editId="19550547">
                <wp:simplePos x="0" y="0"/>
                <wp:positionH relativeFrom="column">
                  <wp:posOffset>4254096</wp:posOffset>
                </wp:positionH>
                <wp:positionV relativeFrom="paragraph">
                  <wp:posOffset>188216</wp:posOffset>
                </wp:positionV>
                <wp:extent cx="320056" cy="758618"/>
                <wp:effectExtent l="38100" t="38100" r="22860" b="22860"/>
                <wp:wrapNone/>
                <wp:docPr id="519" name="Straight Arrow Connector 667"/>
                <wp:cNvGraphicFramePr/>
                <a:graphic xmlns:a="http://schemas.openxmlformats.org/drawingml/2006/main">
                  <a:graphicData uri="http://schemas.microsoft.com/office/word/2010/wordprocessingShape">
                    <wps:wsp>
                      <wps:cNvCnPr/>
                      <wps:spPr>
                        <a:xfrm flipH="1" flipV="1">
                          <a:off x="0" y="0"/>
                          <a:ext cx="320056" cy="758618"/>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9B602A" id="Straight Arrow Connector 667" o:spid="_x0000_s1026" type="#_x0000_t32" style="position:absolute;margin-left:334.95pt;margin-top:14.8pt;width:25.2pt;height:59.7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" strokecolor="red"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3232" behindDoc="0" locked="0" layoutInCell="1" allowOverlap="1" wp14:anchorId="6DB82C16" wp14:editId="4D804A24">
                <wp:simplePos x="0" y="0"/>
                <wp:positionH relativeFrom="column">
                  <wp:posOffset>5584132</wp:posOffset>
                </wp:positionH>
                <wp:positionV relativeFrom="paragraph">
                  <wp:posOffset>282229</wp:posOffset>
                </wp:positionV>
                <wp:extent cx="1876302" cy="776448"/>
                <wp:effectExtent l="0" t="38100" r="48260" b="24130"/>
                <wp:wrapNone/>
                <wp:docPr id="672" name="Straight Arrow Connector 672"/>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EB1ED1" id="Straight Arrow Connector 672" o:spid="_x0000_s1026" type="#_x0000_t32" style="position:absolute;margin-left:439.7pt;margin-top:22.2pt;width:147.75pt;height:61.1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1968" behindDoc="0" locked="0" layoutInCell="1" allowOverlap="1" wp14:anchorId="4DA9348C" wp14:editId="6F51C728">
                <wp:simplePos x="0" y="0"/>
                <wp:positionH relativeFrom="column">
                  <wp:posOffset>7443281</wp:posOffset>
                </wp:positionH>
                <wp:positionV relativeFrom="paragraph">
                  <wp:posOffset>7677</wp:posOffset>
                </wp:positionV>
                <wp:extent cx="1257300" cy="561975"/>
                <wp:effectExtent l="0" t="0" r="19050" b="28575"/>
                <wp:wrapNone/>
                <wp:docPr id="487" name="Rounded Rectangle 487"/>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303585F4" w14:textId="77777777" w:rsidR="00AC00DD" w:rsidRPr="00593CD5" w:rsidRDefault="00AC00DD" w:rsidP="00AC00DD">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9348C" id="Rounded Rectangle 487" o:spid="_x0000_s1079" style="position:absolute;left:0;text-align:left;margin-left:586.1pt;margin-top:.6pt;width:99pt;height:44.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" filled="f" strokecolor="#92d050" strokeweight="2pt">
                <v:textbox>
                  <w:txbxContent>
                    <w:p w14:paraId="303585F4" w14:textId="77777777" w:rsidR="00AC00DD" w:rsidRPr="00593CD5" w:rsidRDefault="00AC00DD" w:rsidP="00AC00DD">
                      <w:pPr>
                        <w:jc w:val="center"/>
                        <w:rPr>
                          <w:b/>
                        </w:rPr>
                      </w:pPr>
                      <w:r w:rsidRPr="00593CD5">
                        <w:rPr>
                          <w:b/>
                        </w:rPr>
                        <w:t>Koordinator na lokaciji</w:t>
                      </w:r>
                    </w:p>
                  </w:txbxContent>
                </v:textbox>
              </v:roundrect>
            </w:pict>
          </mc:Fallback>
        </mc:AlternateContent>
      </w:r>
    </w:p>
    <w:p w14:paraId="0B8E1734"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p>
    <w:p w14:paraId="651CCF79" w14:textId="77777777" w:rsidR="00AC00DD" w:rsidRPr="00AC00DD" w:rsidRDefault="00AC00DD" w:rsidP="00AC00DD">
      <w:pPr>
        <w:spacing w:before="80" w:line="276" w:lineRule="auto"/>
        <w:jc w:val="both"/>
        <w:rPr>
          <w:rFonts w:ascii="Arial" w:eastAsia="Times New Roman" w:hAnsi="Arial" w:cs="Arial"/>
          <w:noProof/>
          <w:color w:val="000000"/>
          <w:szCs w:val="24"/>
          <w:lang w:eastAsia="hr-HR"/>
        </w:rPr>
      </w:pPr>
    </w:p>
    <w:p w14:paraId="1D504DE5"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4256" behindDoc="0" locked="0" layoutInCell="1" allowOverlap="1" wp14:anchorId="2F5243BE" wp14:editId="01FD8D65">
                <wp:simplePos x="0" y="0"/>
                <wp:positionH relativeFrom="column">
                  <wp:posOffset>5584132</wp:posOffset>
                </wp:positionH>
                <wp:positionV relativeFrom="paragraph">
                  <wp:posOffset>285140</wp:posOffset>
                </wp:positionV>
                <wp:extent cx="1816480" cy="45719"/>
                <wp:effectExtent l="0" t="76200" r="12700" b="50165"/>
                <wp:wrapNone/>
                <wp:docPr id="673" name="Straight Arrow Connector 673"/>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4DC409" id="Straight Arrow Connector 673" o:spid="_x0000_s1026" type="#_x0000_t32" style="position:absolute;margin-left:439.7pt;margin-top:22.45pt;width:143.05pt;height:3.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0944" behindDoc="0" locked="0" layoutInCell="1" allowOverlap="1" wp14:anchorId="77260619" wp14:editId="08C4E5F3">
                <wp:simplePos x="0" y="0"/>
                <wp:positionH relativeFrom="column">
                  <wp:posOffset>7397255</wp:posOffset>
                </wp:positionH>
                <wp:positionV relativeFrom="paragraph">
                  <wp:posOffset>20757</wp:posOffset>
                </wp:positionV>
                <wp:extent cx="1257300" cy="571500"/>
                <wp:effectExtent l="0" t="0" r="19050" b="19050"/>
                <wp:wrapNone/>
                <wp:docPr id="488" name="Rounded Rectangle 488"/>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6605DD65" w14:textId="77777777" w:rsidR="00AC00DD" w:rsidRPr="00593CD5" w:rsidRDefault="00AC00DD" w:rsidP="00AC00DD">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260619" id="Rounded Rectangle 488" o:spid="_x0000_s1080" style="position:absolute;left:0;text-align:left;margin-left:582.45pt;margin-top:1.65pt;width:99pt;height: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" filled="f" strokecolor="#92d050" strokeweight="2pt">
                <v:textbox>
                  <w:txbxContent>
                    <w:p w14:paraId="6605DD65" w14:textId="77777777" w:rsidR="00AC00DD" w:rsidRPr="00593CD5" w:rsidRDefault="00AC00DD" w:rsidP="00AC00DD">
                      <w:pPr>
                        <w:jc w:val="center"/>
                        <w:rPr>
                          <w:b/>
                        </w:rPr>
                      </w:pPr>
                      <w:r w:rsidRPr="00593CD5">
                        <w:rPr>
                          <w:b/>
                        </w:rPr>
                        <w:t>Povjerenici civilne zaštite</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9920" behindDoc="0" locked="0" layoutInCell="1" allowOverlap="1" wp14:anchorId="04B63EDF" wp14:editId="5E96AF33">
                <wp:simplePos x="0" y="0"/>
                <wp:positionH relativeFrom="column">
                  <wp:posOffset>4324350</wp:posOffset>
                </wp:positionH>
                <wp:positionV relativeFrom="paragraph">
                  <wp:posOffset>104775</wp:posOffset>
                </wp:positionV>
                <wp:extent cx="1257300" cy="600075"/>
                <wp:effectExtent l="0" t="0" r="19050" b="28575"/>
                <wp:wrapNone/>
                <wp:docPr id="490" name="Rounded Rectangle 4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6ECA74D1" w14:textId="77777777" w:rsidR="00AC00DD" w:rsidRPr="00593CD5" w:rsidRDefault="00AC00DD" w:rsidP="00AC00DD">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63EDF" id="Rounded Rectangle 490" o:spid="_x0000_s1081" style="position:absolute;left:0;text-align:left;margin-left:340.5pt;margin-top:8.25pt;width:99pt;height:47.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" fillcolor="window" strokecolor="#4f81bd" strokeweight="2pt">
                <v:textbox>
                  <w:txbxContent>
                    <w:p w14:paraId="6ECA74D1" w14:textId="77777777" w:rsidR="00AC00DD" w:rsidRPr="00593CD5" w:rsidRDefault="00AC00DD" w:rsidP="00AC00DD">
                      <w:pPr>
                        <w:jc w:val="center"/>
                        <w:rPr>
                          <w:b/>
                        </w:rPr>
                      </w:pPr>
                      <w:r w:rsidRPr="00593CD5">
                        <w:rPr>
                          <w:b/>
                        </w:rPr>
                        <w:t>Stožer civilne zaštite</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7872" behindDoc="0" locked="0" layoutInCell="1" allowOverlap="1" wp14:anchorId="55CC2E96" wp14:editId="15242263">
                <wp:simplePos x="0" y="0"/>
                <wp:positionH relativeFrom="column">
                  <wp:posOffset>2215515</wp:posOffset>
                </wp:positionH>
                <wp:positionV relativeFrom="paragraph">
                  <wp:posOffset>96520</wp:posOffset>
                </wp:positionV>
                <wp:extent cx="1352550" cy="6096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1352550" cy="609600"/>
                        </a:xfrm>
                        <a:prstGeom prst="roundRect">
                          <a:avLst/>
                        </a:prstGeom>
                        <a:solidFill>
                          <a:sysClr val="window" lastClr="FFFFFF"/>
                        </a:solidFill>
                        <a:ln w="25400" cap="flat" cmpd="sng" algn="ctr">
                          <a:solidFill>
                            <a:srgbClr val="C0504D"/>
                          </a:solidFill>
                          <a:prstDash val="solid"/>
                        </a:ln>
                        <a:effectLst/>
                      </wps:spPr>
                      <wps:txbx>
                        <w:txbxContent>
                          <w:p w14:paraId="0AFCCF43" w14:textId="77777777" w:rsidR="00AC00DD" w:rsidRPr="00593CD5" w:rsidRDefault="00AC00DD" w:rsidP="00AC00DD">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C2E96" id="Rounded Rectangle 497" o:spid="_x0000_s1082" style="position:absolute;left:0;text-align:left;margin-left:174.45pt;margin-top:7.6pt;width:106.5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" fillcolor="window" strokecolor="#c0504d" strokeweight="2pt">
                <v:textbox>
                  <w:txbxContent>
                    <w:p w14:paraId="0AFCCF43" w14:textId="77777777" w:rsidR="00AC00DD" w:rsidRPr="00593CD5" w:rsidRDefault="00AC00DD" w:rsidP="00AC00DD">
                      <w:pPr>
                        <w:jc w:val="center"/>
                        <w:rPr>
                          <w:b/>
                        </w:rPr>
                      </w:pPr>
                      <w:r>
                        <w:rPr>
                          <w:b/>
                        </w:rPr>
                        <w:t>Gradonačelnik Grada Karlovca</w:t>
                      </w:r>
                    </w:p>
                  </w:txbxContent>
                </v:textbox>
              </v:roundrect>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28896" behindDoc="0" locked="0" layoutInCell="1" allowOverlap="1" wp14:anchorId="2647E70A" wp14:editId="2F773184">
                <wp:simplePos x="0" y="0"/>
                <wp:positionH relativeFrom="column">
                  <wp:posOffset>-33032</wp:posOffset>
                </wp:positionH>
                <wp:positionV relativeFrom="paragraph">
                  <wp:posOffset>193040</wp:posOffset>
                </wp:positionV>
                <wp:extent cx="1076325" cy="381000"/>
                <wp:effectExtent l="0" t="0" r="28575" b="19050"/>
                <wp:wrapNone/>
                <wp:docPr id="500" name="Rounded Rectangle 500"/>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08B474C4" w14:textId="77777777" w:rsidR="00AC00DD" w:rsidRPr="00DC2015" w:rsidRDefault="00AC00DD" w:rsidP="00AC00DD">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7E70A" id="_x0000_s1083" style="position:absolute;left:0;text-align:left;margin-left:-2.6pt;margin-top:15.2pt;width:84.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" filled="f" strokecolor="#ffc000" strokeweight="2pt">
                <v:textbox>
                  <w:txbxContent>
                    <w:p w14:paraId="08B474C4" w14:textId="77777777" w:rsidR="00AC00DD" w:rsidRPr="00DC2015" w:rsidRDefault="00AC00DD" w:rsidP="00AC00DD">
                      <w:pPr>
                        <w:jc w:val="center"/>
                        <w:rPr>
                          <w:b/>
                        </w:rPr>
                      </w:pPr>
                      <w:r w:rsidRPr="00DC2015">
                        <w:rPr>
                          <w:b/>
                        </w:rPr>
                        <w:t>ŽC 112</w:t>
                      </w:r>
                    </w:p>
                  </w:txbxContent>
                </v:textbox>
              </v:roundrect>
            </w:pict>
          </mc:Fallback>
        </mc:AlternateContent>
      </w:r>
      <w:r w:rsidRPr="00AC00DD">
        <w:rPr>
          <w:rFonts w:ascii="Arial" w:eastAsia="Times New Roman" w:hAnsi="Arial" w:cs="Arial"/>
          <w:color w:val="000000"/>
          <w:szCs w:val="24"/>
        </w:rPr>
        <w:tab/>
        <w:t xml:space="preserve"> </w:t>
      </w:r>
    </w:p>
    <w:p w14:paraId="2CC9041D"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5280" behindDoc="0" locked="0" layoutInCell="1" allowOverlap="1" wp14:anchorId="0AB3685A" wp14:editId="1FB6FE8B">
                <wp:simplePos x="0" y="0"/>
                <wp:positionH relativeFrom="column">
                  <wp:posOffset>5584132</wp:posOffset>
                </wp:positionH>
                <wp:positionV relativeFrom="paragraph">
                  <wp:posOffset>132623</wp:posOffset>
                </wp:positionV>
                <wp:extent cx="1508167" cy="738497"/>
                <wp:effectExtent l="0" t="0" r="73025" b="62230"/>
                <wp:wrapNone/>
                <wp:docPr id="675" name="Straight Arrow Connector 675"/>
                <wp:cNvGraphicFramePr/>
                <a:graphic xmlns:a="http://schemas.openxmlformats.org/drawingml/2006/main">
                  <a:graphicData uri="http://schemas.microsoft.com/office/word/2010/wordprocessingShape">
                    <wps:wsp>
                      <wps:cNvCnPr/>
                      <wps:spPr>
                        <a:xfrm>
                          <a:off x="0" y="0"/>
                          <a:ext cx="1508167" cy="73849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810B6A" id="Straight Arrow Connector 675" o:spid="_x0000_s1026" type="#_x0000_t32" style="position:absolute;margin-left:439.7pt;margin-top:10.45pt;width:118.75pt;height:5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1184" behindDoc="0" locked="0" layoutInCell="1" allowOverlap="1" wp14:anchorId="4A4FD6AA" wp14:editId="73EB0C20">
                <wp:simplePos x="0" y="0"/>
                <wp:positionH relativeFrom="column">
                  <wp:posOffset>3567430</wp:posOffset>
                </wp:positionH>
                <wp:positionV relativeFrom="paragraph">
                  <wp:posOffset>105410</wp:posOffset>
                </wp:positionV>
                <wp:extent cx="752475" cy="0"/>
                <wp:effectExtent l="0" t="76200" r="9525" b="95250"/>
                <wp:wrapNone/>
                <wp:docPr id="670" name="Straight Arrow Connector 670"/>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8366E7E" id="Straight Arrow Connector 670" o:spid="_x0000_s1026" type="#_x0000_t32" style="position:absolute;margin-left:280.9pt;margin-top:8.3pt;width:59.2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" strokecolor="windowText"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9136" behindDoc="0" locked="0" layoutInCell="1" allowOverlap="1" wp14:anchorId="1B3D15B2" wp14:editId="11762110">
                <wp:simplePos x="0" y="0"/>
                <wp:positionH relativeFrom="column">
                  <wp:posOffset>1043305</wp:posOffset>
                </wp:positionH>
                <wp:positionV relativeFrom="paragraph">
                  <wp:posOffset>162560</wp:posOffset>
                </wp:positionV>
                <wp:extent cx="1171575" cy="0"/>
                <wp:effectExtent l="38100" t="76200" r="0" b="95250"/>
                <wp:wrapNone/>
                <wp:docPr id="667" name="Straight Arrow Connector 667"/>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181E46B" id="Straight Arrow Connector 667" o:spid="_x0000_s1026" type="#_x0000_t32" style="position:absolute;margin-left:82.15pt;margin-top:12.8pt;width:92.2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" strokecolor="red" strokeweight="1.5pt">
                <v:stroke endarrow="block"/>
              </v:shape>
            </w:pict>
          </mc:Fallback>
        </mc:AlternateContent>
      </w: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8112" behindDoc="0" locked="0" layoutInCell="1" allowOverlap="1" wp14:anchorId="7BDF1CA7" wp14:editId="395B3B90">
                <wp:simplePos x="0" y="0"/>
                <wp:positionH relativeFrom="column">
                  <wp:posOffset>1043304</wp:posOffset>
                </wp:positionH>
                <wp:positionV relativeFrom="paragraph">
                  <wp:posOffset>57785</wp:posOffset>
                </wp:positionV>
                <wp:extent cx="1171575" cy="0"/>
                <wp:effectExtent l="0" t="76200" r="9525" b="95250"/>
                <wp:wrapNone/>
                <wp:docPr id="666" name="Straight Arrow Connector 666"/>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D3E89A7" id="Straight Arrow Connector 666" o:spid="_x0000_s1026" type="#_x0000_t32" style="position:absolute;margin-left:82.15pt;margin-top:4.55pt;width:9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" strokecolor="red" strokeweight="1.5pt">
                <v:stroke endarrow="block"/>
              </v:shape>
            </w:pict>
          </mc:Fallback>
        </mc:AlternateContent>
      </w:r>
    </w:p>
    <w:p w14:paraId="36AF8FAC"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40160" behindDoc="0" locked="0" layoutInCell="1" allowOverlap="1" wp14:anchorId="7C08D7C1" wp14:editId="7A49FC26">
                <wp:simplePos x="0" y="0"/>
                <wp:positionH relativeFrom="column">
                  <wp:posOffset>523564</wp:posOffset>
                </wp:positionH>
                <wp:positionV relativeFrom="paragraph">
                  <wp:posOffset>17073</wp:posOffset>
                </wp:positionV>
                <wp:extent cx="871268" cy="750498"/>
                <wp:effectExtent l="0" t="0" r="62230" b="50165"/>
                <wp:wrapNone/>
                <wp:docPr id="669" name="Straight Arrow Connector 669"/>
                <wp:cNvGraphicFramePr/>
                <a:graphic xmlns:a="http://schemas.openxmlformats.org/drawingml/2006/main">
                  <a:graphicData uri="http://schemas.microsoft.com/office/word/2010/wordprocessingShape">
                    <wps:wsp>
                      <wps:cNvCnPr/>
                      <wps:spPr>
                        <a:xfrm>
                          <a:off x="0" y="0"/>
                          <a:ext cx="871268" cy="75049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AD735A" id="Straight Arrow Connector 669" o:spid="_x0000_s1026" type="#_x0000_t32" style="position:absolute;margin-left:41.25pt;margin-top:1.35pt;width:68.6pt;height:5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" strokecolor="windowText" strokeweight="1.5pt">
                <v:stroke endarrow="block"/>
              </v:shape>
            </w:pict>
          </mc:Fallback>
        </mc:AlternateContent>
      </w:r>
    </w:p>
    <w:p w14:paraId="082789BC"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5040" behindDoc="0" locked="0" layoutInCell="1" allowOverlap="1" wp14:anchorId="035B3385" wp14:editId="5CD43694">
                <wp:simplePos x="0" y="0"/>
                <wp:positionH relativeFrom="column">
                  <wp:posOffset>1420711</wp:posOffset>
                </wp:positionH>
                <wp:positionV relativeFrom="paragraph">
                  <wp:posOffset>15360</wp:posOffset>
                </wp:positionV>
                <wp:extent cx="4162425" cy="2924355"/>
                <wp:effectExtent l="0" t="0" r="28575" b="28575"/>
                <wp:wrapNone/>
                <wp:docPr id="505" name="Rounded Rectangle 505"/>
                <wp:cNvGraphicFramePr/>
                <a:graphic xmlns:a="http://schemas.openxmlformats.org/drawingml/2006/main">
                  <a:graphicData uri="http://schemas.microsoft.com/office/word/2010/wordprocessingShape">
                    <wps:wsp>
                      <wps:cNvSpPr/>
                      <wps:spPr>
                        <a:xfrm>
                          <a:off x="0" y="0"/>
                          <a:ext cx="4162425" cy="2924355"/>
                        </a:xfrm>
                        <a:prstGeom prst="roundRect">
                          <a:avLst/>
                        </a:prstGeom>
                        <a:noFill/>
                        <a:ln w="25400" cap="flat" cmpd="sng" algn="ctr">
                          <a:solidFill>
                            <a:srgbClr val="92D050"/>
                          </a:solidFill>
                          <a:prstDash val="solid"/>
                        </a:ln>
                        <a:effectLst/>
                      </wps:spPr>
                      <wps:txbx>
                        <w:txbxContent>
                          <w:p w14:paraId="532C65DB" w14:textId="77777777" w:rsidR="00AC00DD" w:rsidRPr="00593CD5" w:rsidRDefault="00AC00DD" w:rsidP="00AC00DD">
                            <w:pPr>
                              <w:spacing w:after="0"/>
                              <w:jc w:val="center"/>
                              <w:rPr>
                                <w:b/>
                              </w:rPr>
                            </w:pPr>
                            <w:r w:rsidRPr="00593CD5">
                              <w:rPr>
                                <w:b/>
                              </w:rPr>
                              <w:t xml:space="preserve">Operativne snage koje djeluju na području </w:t>
                            </w:r>
                            <w:r>
                              <w:rPr>
                                <w:b/>
                              </w:rPr>
                              <w:t>Grada a nisu u nadležnosti Grada</w:t>
                            </w:r>
                          </w:p>
                          <w:p w14:paraId="694C6E01" w14:textId="77777777" w:rsidR="00AC00DD" w:rsidRDefault="00AC00DD" w:rsidP="00AC00DD">
                            <w:pPr>
                              <w:spacing w:after="0"/>
                              <w:rPr>
                                <w:sz w:val="20"/>
                              </w:rPr>
                            </w:pPr>
                            <w:r>
                              <w:rPr>
                                <w:sz w:val="20"/>
                              </w:rPr>
                              <w:t>- MUP – PP Karlovac</w:t>
                            </w:r>
                          </w:p>
                          <w:p w14:paraId="34250856"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0BBD9B45" w14:textId="77777777" w:rsidR="00AC00DD" w:rsidRDefault="00AC00DD" w:rsidP="00AC00DD">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03FA593F"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63E7BB0" w14:textId="77777777" w:rsidR="00AC00DD" w:rsidRPr="00244298" w:rsidRDefault="00AC00DD" w:rsidP="00AC00DD">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161BD273" w14:textId="77777777" w:rsidR="00AC00DD" w:rsidRDefault="00AC00DD" w:rsidP="00AC00DD">
                            <w:pPr>
                              <w:spacing w:after="0"/>
                              <w:rPr>
                                <w:sz w:val="20"/>
                              </w:rPr>
                            </w:pPr>
                            <w:r>
                              <w:rPr>
                                <w:sz w:val="20"/>
                              </w:rPr>
                              <w:t xml:space="preserve">- </w:t>
                            </w:r>
                            <w:r w:rsidRPr="00244298">
                              <w:rPr>
                                <w:sz w:val="20"/>
                              </w:rPr>
                              <w:t>Centar z</w:t>
                            </w:r>
                            <w:r>
                              <w:rPr>
                                <w:sz w:val="20"/>
                              </w:rPr>
                              <w:t>a socijalnu skrb Karlovac</w:t>
                            </w:r>
                          </w:p>
                          <w:p w14:paraId="44655281" w14:textId="77777777" w:rsidR="00AC00DD" w:rsidRPr="0075382E" w:rsidRDefault="00AC00DD" w:rsidP="00AC00DD">
                            <w:pPr>
                              <w:spacing w:after="0"/>
                              <w:rPr>
                                <w:sz w:val="20"/>
                              </w:rPr>
                            </w:pPr>
                            <w:r>
                              <w:rPr>
                                <w:sz w:val="20"/>
                              </w:rPr>
                              <w:t xml:space="preserve">- </w:t>
                            </w:r>
                            <w:r w:rsidRPr="0075382E">
                              <w:rPr>
                                <w:sz w:val="20"/>
                              </w:rPr>
                              <w:t>Hrvatske ceste d.o.o. – Teh</w:t>
                            </w:r>
                            <w:r>
                              <w:rPr>
                                <w:sz w:val="20"/>
                              </w:rPr>
                              <w:t>nička ispostava Karlovac</w:t>
                            </w:r>
                          </w:p>
                          <w:p w14:paraId="7E1AF8B3" w14:textId="77777777" w:rsidR="00AC00DD" w:rsidRPr="0075382E" w:rsidRDefault="00AC00DD" w:rsidP="00AC00DD">
                            <w:pPr>
                              <w:spacing w:after="0"/>
                              <w:rPr>
                                <w:sz w:val="20"/>
                              </w:rPr>
                            </w:pPr>
                            <w:r>
                              <w:rPr>
                                <w:sz w:val="20"/>
                              </w:rPr>
                              <w:t xml:space="preserve">- </w:t>
                            </w:r>
                            <w:r w:rsidRPr="0075382E">
                              <w:rPr>
                                <w:sz w:val="20"/>
                              </w:rPr>
                              <w:t>Hrvatske vode – Vodnogospodar</w:t>
                            </w:r>
                            <w:r>
                              <w:rPr>
                                <w:sz w:val="20"/>
                              </w:rPr>
                              <w:t>ska ispostava za mali sliv Kupa</w:t>
                            </w:r>
                          </w:p>
                          <w:p w14:paraId="6BC3E30F" w14:textId="77777777" w:rsidR="00AC00DD" w:rsidRPr="0075382E" w:rsidRDefault="00AC00DD" w:rsidP="00AC00DD">
                            <w:pPr>
                              <w:spacing w:after="0"/>
                              <w:rPr>
                                <w:sz w:val="20"/>
                              </w:rPr>
                            </w:pPr>
                            <w:r>
                              <w:rPr>
                                <w:sz w:val="20"/>
                              </w:rPr>
                              <w:t xml:space="preserve">- </w:t>
                            </w:r>
                            <w:r w:rsidRPr="0075382E">
                              <w:rPr>
                                <w:sz w:val="20"/>
                              </w:rPr>
                              <w:t>Hrvatske šume – Uprava šuma Karlovac – Šumarij</w:t>
                            </w:r>
                            <w:r>
                              <w:rPr>
                                <w:sz w:val="20"/>
                              </w:rPr>
                              <w:t>a Karlovac</w:t>
                            </w:r>
                          </w:p>
                          <w:p w14:paraId="54EAB65A" w14:textId="77777777" w:rsidR="00AC00DD" w:rsidRPr="009105D8" w:rsidRDefault="00AC00DD" w:rsidP="00AC00DD">
                            <w:pPr>
                              <w:spacing w:after="0"/>
                              <w:rPr>
                                <w:sz w:val="20"/>
                              </w:rPr>
                            </w:pPr>
                            <w:r w:rsidRPr="009105D8">
                              <w:rPr>
                                <w:sz w:val="20"/>
                              </w:rPr>
                              <w:t>- HEP ODS d.o.o. – Elektra Karlovac</w:t>
                            </w:r>
                          </w:p>
                          <w:p w14:paraId="4B6276EF" w14:textId="77777777" w:rsidR="00AC00DD" w:rsidRPr="009105D8" w:rsidRDefault="00AC00DD" w:rsidP="00AC00DD">
                            <w:pPr>
                              <w:spacing w:after="0"/>
                              <w:rPr>
                                <w:sz w:val="20"/>
                              </w:rPr>
                            </w:pPr>
                            <w:r w:rsidRPr="009105D8">
                              <w:rPr>
                                <w:sz w:val="20"/>
                              </w:rPr>
                              <w:t>- Montcogim plinara d.o.o. – DP Karlovac</w:t>
                            </w:r>
                          </w:p>
                          <w:p w14:paraId="1B79794E" w14:textId="77777777" w:rsidR="00AC00DD" w:rsidRPr="009105D8" w:rsidRDefault="00AC00DD" w:rsidP="00AC00DD">
                            <w:pPr>
                              <w:spacing w:after="0"/>
                              <w:rPr>
                                <w:sz w:val="20"/>
                              </w:rPr>
                            </w:pPr>
                            <w:r w:rsidRPr="009105D8">
                              <w:rPr>
                                <w:sz w:val="20"/>
                              </w:rPr>
                              <w:t>- Hrvatski Telekom d.d., T-Centar Karlovac</w:t>
                            </w:r>
                          </w:p>
                          <w:p w14:paraId="1E2F6DF2" w14:textId="77777777" w:rsidR="00AC00DD" w:rsidRPr="009105D8" w:rsidRDefault="00AC00DD" w:rsidP="00AC00DD">
                            <w:pPr>
                              <w:spacing w:after="0"/>
                              <w:rPr>
                                <w:sz w:val="20"/>
                              </w:rPr>
                            </w:pPr>
                            <w:r w:rsidRPr="009105D8">
                              <w:rPr>
                                <w:sz w:val="20"/>
                              </w:rPr>
                              <w:t>- Veterinarska stanica Karlovac d.o.o.</w:t>
                            </w:r>
                          </w:p>
                          <w:p w14:paraId="1C9990C4" w14:textId="77777777" w:rsidR="00AC00DD" w:rsidRDefault="00AC00DD" w:rsidP="00AC00DD">
                            <w:pPr>
                              <w:pStyle w:val="NoSpacing"/>
                              <w:rPr>
                                <w:rFonts w:eastAsia="Calibri"/>
                                <w:szCs w:val="20"/>
                              </w:rPr>
                            </w:pPr>
                          </w:p>
                          <w:p w14:paraId="4A537D5A" w14:textId="77777777" w:rsidR="00AC00DD" w:rsidRDefault="00AC00DD" w:rsidP="00AC00DD">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B3385" id="Rounded Rectangle 505" o:spid="_x0000_s1084" style="position:absolute;left:0;text-align:left;margin-left:111.85pt;margin-top:1.2pt;width:327.75pt;height:23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" filled="f" strokecolor="#92d050" strokeweight="2pt">
                <v:textbox>
                  <w:txbxContent>
                    <w:p w14:paraId="532C65DB" w14:textId="77777777" w:rsidR="00AC00DD" w:rsidRPr="00593CD5" w:rsidRDefault="00AC00DD" w:rsidP="00AC00DD">
                      <w:pPr>
                        <w:spacing w:after="0"/>
                        <w:jc w:val="center"/>
                        <w:rPr>
                          <w:b/>
                        </w:rPr>
                      </w:pPr>
                      <w:r w:rsidRPr="00593CD5">
                        <w:rPr>
                          <w:b/>
                        </w:rPr>
                        <w:t xml:space="preserve">Operativne snage koje djeluju na području </w:t>
                      </w:r>
                      <w:r>
                        <w:rPr>
                          <w:b/>
                        </w:rPr>
                        <w:t>Grada a nisu u nadležnosti Grada</w:t>
                      </w:r>
                    </w:p>
                    <w:p w14:paraId="694C6E01" w14:textId="77777777" w:rsidR="00AC00DD" w:rsidRDefault="00AC00DD" w:rsidP="00AC00DD">
                      <w:pPr>
                        <w:spacing w:after="0"/>
                        <w:rPr>
                          <w:sz w:val="20"/>
                        </w:rPr>
                      </w:pPr>
                      <w:r>
                        <w:rPr>
                          <w:sz w:val="20"/>
                        </w:rPr>
                        <w:t>- MUP – PP Karlovac</w:t>
                      </w:r>
                    </w:p>
                    <w:p w14:paraId="34250856" w14:textId="77777777" w:rsidR="00AC00DD" w:rsidRPr="00244298" w:rsidRDefault="00AC00DD" w:rsidP="00AC00DD">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0BBD9B45" w14:textId="77777777" w:rsidR="00AC00DD" w:rsidRDefault="00AC00DD" w:rsidP="00AC00DD">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03FA593F" w14:textId="77777777" w:rsidR="00AC00DD" w:rsidRDefault="00AC00DD" w:rsidP="00AC00DD">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63E7BB0" w14:textId="77777777" w:rsidR="00AC00DD" w:rsidRPr="00244298" w:rsidRDefault="00AC00DD" w:rsidP="00AC00DD">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161BD273" w14:textId="77777777" w:rsidR="00AC00DD" w:rsidRDefault="00AC00DD" w:rsidP="00AC00DD">
                      <w:pPr>
                        <w:spacing w:after="0"/>
                        <w:rPr>
                          <w:sz w:val="20"/>
                        </w:rPr>
                      </w:pPr>
                      <w:r>
                        <w:rPr>
                          <w:sz w:val="20"/>
                        </w:rPr>
                        <w:t xml:space="preserve">- </w:t>
                      </w:r>
                      <w:r w:rsidRPr="00244298">
                        <w:rPr>
                          <w:sz w:val="20"/>
                        </w:rPr>
                        <w:t>Centar z</w:t>
                      </w:r>
                      <w:r>
                        <w:rPr>
                          <w:sz w:val="20"/>
                        </w:rPr>
                        <w:t>a socijalnu skrb Karlovac</w:t>
                      </w:r>
                    </w:p>
                    <w:p w14:paraId="44655281" w14:textId="77777777" w:rsidR="00AC00DD" w:rsidRPr="0075382E" w:rsidRDefault="00AC00DD" w:rsidP="00AC00DD">
                      <w:pPr>
                        <w:spacing w:after="0"/>
                        <w:rPr>
                          <w:sz w:val="20"/>
                        </w:rPr>
                      </w:pPr>
                      <w:r>
                        <w:rPr>
                          <w:sz w:val="20"/>
                        </w:rPr>
                        <w:t xml:space="preserve">- </w:t>
                      </w:r>
                      <w:r w:rsidRPr="0075382E">
                        <w:rPr>
                          <w:sz w:val="20"/>
                        </w:rPr>
                        <w:t>Hrvatske ceste d.o.o. – Teh</w:t>
                      </w:r>
                      <w:r>
                        <w:rPr>
                          <w:sz w:val="20"/>
                        </w:rPr>
                        <w:t>nička ispostava Karlovac</w:t>
                      </w:r>
                    </w:p>
                    <w:p w14:paraId="7E1AF8B3" w14:textId="77777777" w:rsidR="00AC00DD" w:rsidRPr="0075382E" w:rsidRDefault="00AC00DD" w:rsidP="00AC00DD">
                      <w:pPr>
                        <w:spacing w:after="0"/>
                        <w:rPr>
                          <w:sz w:val="20"/>
                        </w:rPr>
                      </w:pPr>
                      <w:r>
                        <w:rPr>
                          <w:sz w:val="20"/>
                        </w:rPr>
                        <w:t xml:space="preserve">- </w:t>
                      </w:r>
                      <w:r w:rsidRPr="0075382E">
                        <w:rPr>
                          <w:sz w:val="20"/>
                        </w:rPr>
                        <w:t>Hrvatske vode – Vodnogospodar</w:t>
                      </w:r>
                      <w:r>
                        <w:rPr>
                          <w:sz w:val="20"/>
                        </w:rPr>
                        <w:t>ska ispostava za mali sliv Kupa</w:t>
                      </w:r>
                    </w:p>
                    <w:p w14:paraId="6BC3E30F" w14:textId="77777777" w:rsidR="00AC00DD" w:rsidRPr="0075382E" w:rsidRDefault="00AC00DD" w:rsidP="00AC00DD">
                      <w:pPr>
                        <w:spacing w:after="0"/>
                        <w:rPr>
                          <w:sz w:val="20"/>
                        </w:rPr>
                      </w:pPr>
                      <w:r>
                        <w:rPr>
                          <w:sz w:val="20"/>
                        </w:rPr>
                        <w:t xml:space="preserve">- </w:t>
                      </w:r>
                      <w:r w:rsidRPr="0075382E">
                        <w:rPr>
                          <w:sz w:val="20"/>
                        </w:rPr>
                        <w:t>Hrvatske šume – Uprava šuma Karlovac – Šumarij</w:t>
                      </w:r>
                      <w:r>
                        <w:rPr>
                          <w:sz w:val="20"/>
                        </w:rPr>
                        <w:t>a Karlovac</w:t>
                      </w:r>
                    </w:p>
                    <w:p w14:paraId="54EAB65A" w14:textId="77777777" w:rsidR="00AC00DD" w:rsidRPr="009105D8" w:rsidRDefault="00AC00DD" w:rsidP="00AC00DD">
                      <w:pPr>
                        <w:spacing w:after="0"/>
                        <w:rPr>
                          <w:sz w:val="20"/>
                        </w:rPr>
                      </w:pPr>
                      <w:r w:rsidRPr="009105D8">
                        <w:rPr>
                          <w:sz w:val="20"/>
                        </w:rPr>
                        <w:t>- HEP ODS d.o.o. – Elektra Karlovac</w:t>
                      </w:r>
                    </w:p>
                    <w:p w14:paraId="4B6276EF" w14:textId="77777777" w:rsidR="00AC00DD" w:rsidRPr="009105D8" w:rsidRDefault="00AC00DD" w:rsidP="00AC00DD">
                      <w:pPr>
                        <w:spacing w:after="0"/>
                        <w:rPr>
                          <w:sz w:val="20"/>
                        </w:rPr>
                      </w:pPr>
                      <w:r w:rsidRPr="009105D8">
                        <w:rPr>
                          <w:sz w:val="20"/>
                        </w:rPr>
                        <w:t>- Montcogim plinara d.o.o. – DP Karlovac</w:t>
                      </w:r>
                    </w:p>
                    <w:p w14:paraId="1B79794E" w14:textId="77777777" w:rsidR="00AC00DD" w:rsidRPr="009105D8" w:rsidRDefault="00AC00DD" w:rsidP="00AC00DD">
                      <w:pPr>
                        <w:spacing w:after="0"/>
                        <w:rPr>
                          <w:sz w:val="20"/>
                        </w:rPr>
                      </w:pPr>
                      <w:r w:rsidRPr="009105D8">
                        <w:rPr>
                          <w:sz w:val="20"/>
                        </w:rPr>
                        <w:t>- Hrvatski Telekom d.d., T-Centar Karlovac</w:t>
                      </w:r>
                    </w:p>
                    <w:p w14:paraId="1E2F6DF2" w14:textId="77777777" w:rsidR="00AC00DD" w:rsidRPr="009105D8" w:rsidRDefault="00AC00DD" w:rsidP="00AC00DD">
                      <w:pPr>
                        <w:spacing w:after="0"/>
                        <w:rPr>
                          <w:sz w:val="20"/>
                        </w:rPr>
                      </w:pPr>
                      <w:r w:rsidRPr="009105D8">
                        <w:rPr>
                          <w:sz w:val="20"/>
                        </w:rPr>
                        <w:t>- Veterinarska stanica Karlovac d.o.o.</w:t>
                      </w:r>
                    </w:p>
                    <w:p w14:paraId="1C9990C4" w14:textId="77777777" w:rsidR="00AC00DD" w:rsidRDefault="00AC00DD" w:rsidP="00AC00DD">
                      <w:pPr>
                        <w:pStyle w:val="Bezproreda"/>
                        <w:rPr>
                          <w:rFonts w:eastAsia="Calibri"/>
                          <w:szCs w:val="20"/>
                        </w:rPr>
                      </w:pPr>
                    </w:p>
                    <w:p w14:paraId="4A537D5A" w14:textId="77777777" w:rsidR="00AC00DD" w:rsidRDefault="00AC00DD" w:rsidP="00AC00DD">
                      <w:pPr>
                        <w:spacing w:after="0"/>
                        <w:rPr>
                          <w:sz w:val="20"/>
                        </w:rPr>
                      </w:pPr>
                    </w:p>
                  </w:txbxContent>
                </v:textbox>
              </v:roundrect>
            </w:pict>
          </mc:Fallback>
        </mc:AlternateContent>
      </w:r>
    </w:p>
    <w:p w14:paraId="6FDBB960"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4016" behindDoc="0" locked="0" layoutInCell="1" allowOverlap="1" wp14:anchorId="543EAD9F" wp14:editId="03978F26">
                <wp:simplePos x="0" y="0"/>
                <wp:positionH relativeFrom="column">
                  <wp:posOffset>6296537</wp:posOffset>
                </wp:positionH>
                <wp:positionV relativeFrom="paragraph">
                  <wp:posOffset>11743</wp:posOffset>
                </wp:positionV>
                <wp:extent cx="2743200" cy="2006930"/>
                <wp:effectExtent l="0" t="0" r="19050" b="12700"/>
                <wp:wrapNone/>
                <wp:docPr id="504" name="Rounded Rectangle 504"/>
                <wp:cNvGraphicFramePr/>
                <a:graphic xmlns:a="http://schemas.openxmlformats.org/drawingml/2006/main">
                  <a:graphicData uri="http://schemas.microsoft.com/office/word/2010/wordprocessingShape">
                    <wps:wsp>
                      <wps:cNvSpPr/>
                      <wps:spPr>
                        <a:xfrm>
                          <a:off x="0" y="0"/>
                          <a:ext cx="2743200" cy="2006930"/>
                        </a:xfrm>
                        <a:prstGeom prst="roundRect">
                          <a:avLst/>
                        </a:prstGeom>
                        <a:noFill/>
                        <a:ln w="25400" cap="flat" cmpd="sng" algn="ctr">
                          <a:solidFill>
                            <a:srgbClr val="92D050"/>
                          </a:solidFill>
                          <a:prstDash val="solid"/>
                        </a:ln>
                        <a:effectLst/>
                      </wps:spPr>
                      <wps:txbx>
                        <w:txbxContent>
                          <w:p w14:paraId="20E4BE92" w14:textId="77777777" w:rsidR="00AC00DD" w:rsidRPr="00593CD5" w:rsidRDefault="00AC00DD" w:rsidP="00AC00DD">
                            <w:pPr>
                              <w:spacing w:after="0"/>
                              <w:jc w:val="center"/>
                              <w:rPr>
                                <w:b/>
                              </w:rPr>
                            </w:pPr>
                            <w:r w:rsidRPr="00593CD5">
                              <w:rPr>
                                <w:b/>
                              </w:rPr>
                              <w:t>Pravne osobe od interesa za sustav civilne zaštite</w:t>
                            </w:r>
                          </w:p>
                          <w:p w14:paraId="026FA143" w14:textId="77777777" w:rsidR="00AC00DD" w:rsidRPr="009105D8" w:rsidRDefault="00AC00DD" w:rsidP="00AC00DD">
                            <w:pPr>
                              <w:spacing w:after="0"/>
                              <w:rPr>
                                <w:sz w:val="20"/>
                              </w:rPr>
                            </w:pPr>
                            <w:r w:rsidRPr="009105D8">
                              <w:rPr>
                                <w:sz w:val="20"/>
                              </w:rPr>
                              <w:t>- Arkada d.o.o., Duga Resa</w:t>
                            </w:r>
                          </w:p>
                          <w:p w14:paraId="0F8A3FFD" w14:textId="77777777" w:rsidR="00AC00DD" w:rsidRPr="009105D8" w:rsidRDefault="00AC00DD" w:rsidP="00AC00DD">
                            <w:pPr>
                              <w:spacing w:after="0"/>
                              <w:rPr>
                                <w:sz w:val="20"/>
                              </w:rPr>
                            </w:pPr>
                            <w:r w:rsidRPr="009105D8">
                              <w:rPr>
                                <w:sz w:val="20"/>
                              </w:rPr>
                              <w:t>- GMTT Lešćanec – Ozalj</w:t>
                            </w:r>
                          </w:p>
                          <w:p w14:paraId="45C58CAD" w14:textId="77777777" w:rsidR="00AC00DD" w:rsidRPr="009105D8" w:rsidRDefault="00AC00DD" w:rsidP="00AC00DD">
                            <w:pPr>
                              <w:spacing w:after="0"/>
                              <w:rPr>
                                <w:sz w:val="20"/>
                              </w:rPr>
                            </w:pPr>
                            <w:r w:rsidRPr="009105D8">
                              <w:rPr>
                                <w:sz w:val="20"/>
                              </w:rPr>
                              <w:t>- Čistoća d.o.o.</w:t>
                            </w:r>
                          </w:p>
                          <w:p w14:paraId="46B2A96E" w14:textId="77777777" w:rsidR="00AC00DD" w:rsidRPr="009105D8" w:rsidRDefault="00AC00DD" w:rsidP="00AC00DD">
                            <w:pPr>
                              <w:spacing w:after="0"/>
                              <w:rPr>
                                <w:sz w:val="20"/>
                              </w:rPr>
                            </w:pPr>
                            <w:r w:rsidRPr="009105D8">
                              <w:rPr>
                                <w:sz w:val="20"/>
                              </w:rPr>
                              <w:t>- Zelenilo d.o.o.</w:t>
                            </w:r>
                          </w:p>
                          <w:p w14:paraId="4F1ABFF8" w14:textId="77777777" w:rsidR="00AC00DD" w:rsidRPr="009105D8" w:rsidRDefault="00AC00DD" w:rsidP="00AC00DD">
                            <w:pPr>
                              <w:spacing w:after="0"/>
                              <w:rPr>
                                <w:sz w:val="20"/>
                              </w:rPr>
                            </w:pPr>
                            <w:r w:rsidRPr="009105D8">
                              <w:rPr>
                                <w:sz w:val="20"/>
                              </w:rPr>
                              <w:t>- Vodovod i kanalizacija d.o.o.</w:t>
                            </w:r>
                          </w:p>
                          <w:p w14:paraId="50437338" w14:textId="77777777" w:rsidR="00AC00DD" w:rsidRPr="009105D8" w:rsidRDefault="00AC00DD" w:rsidP="00AC00DD">
                            <w:pPr>
                              <w:spacing w:after="0"/>
                              <w:rPr>
                                <w:sz w:val="20"/>
                              </w:rPr>
                            </w:pPr>
                            <w:r w:rsidRPr="009105D8">
                              <w:rPr>
                                <w:sz w:val="20"/>
                              </w:rPr>
                              <w:t>- Gradska toplana d.o.o.</w:t>
                            </w:r>
                          </w:p>
                          <w:p w14:paraId="46A81B49" w14:textId="77777777" w:rsidR="00AC00DD" w:rsidRPr="009105D8" w:rsidRDefault="00AC00DD" w:rsidP="00AC00DD">
                            <w:pPr>
                              <w:spacing w:after="0"/>
                              <w:rPr>
                                <w:sz w:val="20"/>
                              </w:rPr>
                            </w:pPr>
                            <w:r w:rsidRPr="009105D8">
                              <w:rPr>
                                <w:sz w:val="20"/>
                              </w:rPr>
                              <w:t>- Autotransport Karlovac 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EAD9F" id="Rounded Rectangle 504" o:spid="_x0000_s1085" style="position:absolute;left:0;text-align:left;margin-left:495.8pt;margin-top:.9pt;width:3in;height:15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" filled="f" strokecolor="#92d050" strokeweight="2pt">
                <v:textbox>
                  <w:txbxContent>
                    <w:p w14:paraId="20E4BE92" w14:textId="77777777" w:rsidR="00AC00DD" w:rsidRPr="00593CD5" w:rsidRDefault="00AC00DD" w:rsidP="00AC00DD">
                      <w:pPr>
                        <w:spacing w:after="0"/>
                        <w:jc w:val="center"/>
                        <w:rPr>
                          <w:b/>
                        </w:rPr>
                      </w:pPr>
                      <w:r w:rsidRPr="00593CD5">
                        <w:rPr>
                          <w:b/>
                        </w:rPr>
                        <w:t>Pravne osobe od interesa za sustav civilne zaštite</w:t>
                      </w:r>
                    </w:p>
                    <w:p w14:paraId="026FA143" w14:textId="77777777" w:rsidR="00AC00DD" w:rsidRPr="009105D8" w:rsidRDefault="00AC00DD" w:rsidP="00AC00DD">
                      <w:pPr>
                        <w:spacing w:after="0"/>
                        <w:rPr>
                          <w:sz w:val="20"/>
                        </w:rPr>
                      </w:pPr>
                      <w:r w:rsidRPr="009105D8">
                        <w:rPr>
                          <w:sz w:val="20"/>
                        </w:rPr>
                        <w:t>- Arkada d.o.o., Duga Resa</w:t>
                      </w:r>
                    </w:p>
                    <w:p w14:paraId="0F8A3FFD" w14:textId="77777777" w:rsidR="00AC00DD" w:rsidRPr="009105D8" w:rsidRDefault="00AC00DD" w:rsidP="00AC00DD">
                      <w:pPr>
                        <w:spacing w:after="0"/>
                        <w:rPr>
                          <w:sz w:val="20"/>
                        </w:rPr>
                      </w:pPr>
                      <w:r w:rsidRPr="009105D8">
                        <w:rPr>
                          <w:sz w:val="20"/>
                        </w:rPr>
                        <w:t>- GMTT Lešćanec – Ozalj</w:t>
                      </w:r>
                    </w:p>
                    <w:p w14:paraId="45C58CAD" w14:textId="77777777" w:rsidR="00AC00DD" w:rsidRPr="009105D8" w:rsidRDefault="00AC00DD" w:rsidP="00AC00DD">
                      <w:pPr>
                        <w:spacing w:after="0"/>
                        <w:rPr>
                          <w:sz w:val="20"/>
                        </w:rPr>
                      </w:pPr>
                      <w:r w:rsidRPr="009105D8">
                        <w:rPr>
                          <w:sz w:val="20"/>
                        </w:rPr>
                        <w:t>- Čistoća d.o.o.</w:t>
                      </w:r>
                    </w:p>
                    <w:p w14:paraId="46B2A96E" w14:textId="77777777" w:rsidR="00AC00DD" w:rsidRPr="009105D8" w:rsidRDefault="00AC00DD" w:rsidP="00AC00DD">
                      <w:pPr>
                        <w:spacing w:after="0"/>
                        <w:rPr>
                          <w:sz w:val="20"/>
                        </w:rPr>
                      </w:pPr>
                      <w:r w:rsidRPr="009105D8">
                        <w:rPr>
                          <w:sz w:val="20"/>
                        </w:rPr>
                        <w:t>- Zelenilo d.o.o.</w:t>
                      </w:r>
                    </w:p>
                    <w:p w14:paraId="4F1ABFF8" w14:textId="77777777" w:rsidR="00AC00DD" w:rsidRPr="009105D8" w:rsidRDefault="00AC00DD" w:rsidP="00AC00DD">
                      <w:pPr>
                        <w:spacing w:after="0"/>
                        <w:rPr>
                          <w:sz w:val="20"/>
                        </w:rPr>
                      </w:pPr>
                      <w:r w:rsidRPr="009105D8">
                        <w:rPr>
                          <w:sz w:val="20"/>
                        </w:rPr>
                        <w:t>- Vodovod i kanalizacija d.o.o.</w:t>
                      </w:r>
                    </w:p>
                    <w:p w14:paraId="50437338" w14:textId="77777777" w:rsidR="00AC00DD" w:rsidRPr="009105D8" w:rsidRDefault="00AC00DD" w:rsidP="00AC00DD">
                      <w:pPr>
                        <w:spacing w:after="0"/>
                        <w:rPr>
                          <w:sz w:val="20"/>
                        </w:rPr>
                      </w:pPr>
                      <w:r w:rsidRPr="009105D8">
                        <w:rPr>
                          <w:sz w:val="20"/>
                        </w:rPr>
                        <w:t>- Gradska toplana d.o.o.</w:t>
                      </w:r>
                    </w:p>
                    <w:p w14:paraId="46A81B49" w14:textId="77777777" w:rsidR="00AC00DD" w:rsidRPr="009105D8" w:rsidRDefault="00AC00DD" w:rsidP="00AC00DD">
                      <w:pPr>
                        <w:spacing w:after="0"/>
                        <w:rPr>
                          <w:sz w:val="20"/>
                        </w:rPr>
                      </w:pPr>
                      <w:r w:rsidRPr="009105D8">
                        <w:rPr>
                          <w:sz w:val="20"/>
                        </w:rPr>
                        <w:t>- Autotransport Karlovac d.d.</w:t>
                      </w:r>
                    </w:p>
                  </w:txbxContent>
                </v:textbox>
              </v:roundrect>
            </w:pict>
          </mc:Fallback>
        </mc:AlternateContent>
      </w:r>
    </w:p>
    <w:p w14:paraId="5B638E09" w14:textId="77777777" w:rsidR="00AC00DD" w:rsidRPr="00AC00DD" w:rsidRDefault="00AC00DD" w:rsidP="00AC00DD">
      <w:pPr>
        <w:spacing w:before="80" w:line="276" w:lineRule="auto"/>
        <w:jc w:val="both"/>
        <w:rPr>
          <w:rFonts w:ascii="Arial" w:eastAsia="Times New Roman" w:hAnsi="Arial" w:cs="Arial"/>
          <w:color w:val="000000"/>
          <w:szCs w:val="24"/>
        </w:rPr>
      </w:pPr>
    </w:p>
    <w:p w14:paraId="154CDA58" w14:textId="77777777" w:rsidR="00AC00DD" w:rsidRPr="00AC00DD" w:rsidRDefault="00AC00DD" w:rsidP="00AC00DD">
      <w:pPr>
        <w:spacing w:before="80" w:line="276" w:lineRule="auto"/>
        <w:jc w:val="both"/>
        <w:rPr>
          <w:rFonts w:ascii="Arial" w:eastAsia="Times New Roman" w:hAnsi="Arial" w:cs="Arial"/>
          <w:color w:val="000000"/>
          <w:szCs w:val="24"/>
        </w:rPr>
      </w:pPr>
    </w:p>
    <w:p w14:paraId="40612B19"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Obavješćivanje</w:t>
      </w:r>
    </w:p>
    <w:p w14:paraId="6ABF42B5"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6064" behindDoc="0" locked="0" layoutInCell="1" allowOverlap="1" wp14:anchorId="685B44DF" wp14:editId="106E1554">
                <wp:simplePos x="0" y="0"/>
                <wp:positionH relativeFrom="column">
                  <wp:posOffset>5080</wp:posOffset>
                </wp:positionH>
                <wp:positionV relativeFrom="paragraph">
                  <wp:posOffset>73660</wp:posOffset>
                </wp:positionV>
                <wp:extent cx="771525" cy="0"/>
                <wp:effectExtent l="0" t="76200" r="9525" b="95250"/>
                <wp:wrapNone/>
                <wp:docPr id="663" name="Straight Arrow Connector 66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575F27" id="Straight Arrow Connector 663" o:spid="_x0000_s1026" type="#_x0000_t32" style="position:absolute;margin-left:.4pt;margin-top:5.8pt;width:60.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466F17C9"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 xml:space="preserve">Aktiviranje </w:t>
      </w:r>
    </w:p>
    <w:p w14:paraId="2EF0416D"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noProof/>
          <w:color w:val="000000"/>
          <w:szCs w:val="24"/>
          <w:lang w:eastAsia="hr-HR"/>
        </w:rPr>
        <mc:AlternateContent>
          <mc:Choice Requires="wps">
            <w:drawing>
              <wp:anchor distT="0" distB="0" distL="114300" distR="114300" simplePos="0" relativeHeight="251737088" behindDoc="0" locked="0" layoutInCell="1" allowOverlap="1" wp14:anchorId="6A34E3B9" wp14:editId="0A11107E">
                <wp:simplePos x="0" y="0"/>
                <wp:positionH relativeFrom="column">
                  <wp:posOffset>0</wp:posOffset>
                </wp:positionH>
                <wp:positionV relativeFrom="paragraph">
                  <wp:posOffset>75565</wp:posOffset>
                </wp:positionV>
                <wp:extent cx="771525" cy="0"/>
                <wp:effectExtent l="0" t="76200" r="9525" b="95250"/>
                <wp:wrapNone/>
                <wp:docPr id="664" name="Straight Arrow Connector 664"/>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69A625" id="Straight Arrow Connector 664" o:spid="_x0000_s1026" type="#_x0000_t32" style="position:absolute;margin-left:0;margin-top:5.95pt;width:60.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520AD068" w14:textId="77777777" w:rsidR="00AC00DD" w:rsidRPr="00AC00DD" w:rsidRDefault="00AC00DD" w:rsidP="00AC00DD">
      <w:pPr>
        <w:spacing w:before="80" w:line="276" w:lineRule="auto"/>
        <w:jc w:val="both"/>
        <w:rPr>
          <w:rFonts w:ascii="Arial" w:eastAsia="Times New Roman" w:hAnsi="Arial" w:cs="Arial"/>
          <w:color w:val="000000"/>
          <w:szCs w:val="24"/>
          <w:highlight w:val="yellow"/>
        </w:rPr>
      </w:pPr>
    </w:p>
    <w:p w14:paraId="439B7626" w14:textId="1DFDC84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r>
        <w:rPr>
          <w:rFonts w:ascii="Arial" w:eastAsia="Times New Roman" w:hAnsi="Arial" w:cs="Arial"/>
          <w:color w:val="54883D"/>
          <w:sz w:val="24"/>
          <w:szCs w:val="24"/>
          <w:lang w:bidi="en-US"/>
        </w:rPr>
        <w:t>6</w:t>
      </w:r>
      <w:r w:rsidRPr="00AC00DD">
        <w:rPr>
          <w:rFonts w:ascii="Arial" w:eastAsia="Times New Roman" w:hAnsi="Arial" w:cs="Arial"/>
          <w:color w:val="54883D"/>
          <w:sz w:val="24"/>
          <w:szCs w:val="24"/>
          <w:lang w:bidi="en-US"/>
        </w:rPr>
        <w:t>.4.1 Zadaće operativnih snaga i pravnih osoba unutar sustava civilne zaštite</w:t>
      </w:r>
    </w:p>
    <w:tbl>
      <w:tblPr>
        <w:tblW w:w="1544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60"/>
        <w:gridCol w:w="1787"/>
        <w:gridCol w:w="1559"/>
        <w:gridCol w:w="8363"/>
        <w:gridCol w:w="2977"/>
      </w:tblGrid>
      <w:tr w:rsidR="00AC00DD" w:rsidRPr="00AC00DD" w14:paraId="0104A3C8" w14:textId="77777777" w:rsidTr="00703962">
        <w:trPr>
          <w:trHeight w:val="681"/>
          <w:tblHeader/>
          <w:jc w:val="center"/>
        </w:trPr>
        <w:tc>
          <w:tcPr>
            <w:tcW w:w="760" w:type="dxa"/>
            <w:shd w:val="clear" w:color="auto" w:fill="D6E3BC"/>
            <w:vAlign w:val="center"/>
          </w:tcPr>
          <w:p w14:paraId="3E10573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R.br.</w:t>
            </w:r>
          </w:p>
        </w:tc>
        <w:tc>
          <w:tcPr>
            <w:tcW w:w="1787" w:type="dxa"/>
            <w:shd w:val="clear" w:color="auto" w:fill="D6E3BC"/>
            <w:vAlign w:val="center"/>
          </w:tcPr>
          <w:p w14:paraId="13EE906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ZADAĆA</w:t>
            </w:r>
          </w:p>
        </w:tc>
        <w:tc>
          <w:tcPr>
            <w:tcW w:w="1559" w:type="dxa"/>
            <w:shd w:val="clear" w:color="auto" w:fill="D6E3BC"/>
            <w:vAlign w:val="center"/>
          </w:tcPr>
          <w:p w14:paraId="42278F5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NOSITELJI</w:t>
            </w:r>
          </w:p>
        </w:tc>
        <w:tc>
          <w:tcPr>
            <w:tcW w:w="8363" w:type="dxa"/>
            <w:shd w:val="clear" w:color="auto" w:fill="D6E3BC"/>
            <w:vAlign w:val="center"/>
          </w:tcPr>
          <w:p w14:paraId="02B221F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OPERATIVNI POSTUPCI, KAPACITETI I OPERATIVNI DOPRINOS GRADA KARLOVCA</w:t>
            </w:r>
          </w:p>
        </w:tc>
        <w:tc>
          <w:tcPr>
            <w:tcW w:w="2977" w:type="dxa"/>
            <w:shd w:val="clear" w:color="auto" w:fill="D6E3BC"/>
            <w:vAlign w:val="center"/>
          </w:tcPr>
          <w:p w14:paraId="06CCFCA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IZVRŠITELJI</w:t>
            </w:r>
          </w:p>
        </w:tc>
      </w:tr>
      <w:tr w:rsidR="00AC00DD" w:rsidRPr="00AC00DD" w14:paraId="40F52B32" w14:textId="77777777" w:rsidTr="00703962">
        <w:trPr>
          <w:trHeight w:val="1569"/>
          <w:jc w:val="center"/>
        </w:trPr>
        <w:tc>
          <w:tcPr>
            <w:tcW w:w="760" w:type="dxa"/>
            <w:vMerge w:val="restart"/>
            <w:vAlign w:val="center"/>
          </w:tcPr>
          <w:p w14:paraId="2A0BDA5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w:t>
            </w:r>
          </w:p>
        </w:tc>
        <w:tc>
          <w:tcPr>
            <w:tcW w:w="1787" w:type="dxa"/>
            <w:vMerge w:val="restart"/>
            <w:vAlign w:val="center"/>
          </w:tcPr>
          <w:p w14:paraId="23C4B42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provođenja obveza iz Državnog plana obrane od poplava i Provedbenog plana obrane od poplava branjenog područja 11.</w:t>
            </w:r>
          </w:p>
        </w:tc>
        <w:tc>
          <w:tcPr>
            <w:tcW w:w="1559" w:type="dxa"/>
            <w:vAlign w:val="center"/>
          </w:tcPr>
          <w:p w14:paraId="4C40D5A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Hrvatske vode -</w:t>
            </w:r>
          </w:p>
          <w:p w14:paraId="6E50A1A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VGO za srednju i donju Savu</w:t>
            </w:r>
          </w:p>
          <w:p w14:paraId="26562DC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VGI Kupa</w:t>
            </w:r>
          </w:p>
        </w:tc>
        <w:tc>
          <w:tcPr>
            <w:tcW w:w="8363" w:type="dxa"/>
            <w:vAlign w:val="center"/>
          </w:tcPr>
          <w:p w14:paraId="5327086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Prve mjere u nadležnosti su Hrvatskih voda (aktiviranje snaga i materijalno-tehničkih sredstava iz operativnih provedbenih planova te kapaciteta na odgovarajućoj razini, označavanje sigurnih zona u poplavnom području). Sukladno Državnom planu obrane od poplava („Narodne novine“ br. 84/2010), Hrvatske vode, kao pravna osoba za upravljanje vodama su temeljni nositelj i organizator provođenja preventivnih mjera, pripremnih radnji i mjera obrane od poplava. Plan obrane od poplave ima stupnjevanu obranu na sljedeći način:</w:t>
            </w:r>
          </w:p>
          <w:p w14:paraId="1B7B3556"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
                <w:bCs/>
                <w:color w:val="000000"/>
                <w:sz w:val="20"/>
                <w:szCs w:val="20"/>
              </w:rPr>
              <w:t>1. Pripremno stanje</w:t>
            </w:r>
            <w:r w:rsidRPr="00AC00DD">
              <w:rPr>
                <w:rFonts w:ascii="Arial" w:eastAsia="Times New Roman" w:hAnsi="Arial" w:cs="Arial"/>
                <w:bCs/>
                <w:color w:val="000000"/>
                <w:sz w:val="20"/>
                <w:szCs w:val="20"/>
              </w:rPr>
              <w:t xml:space="preserve"> – stanje se temelji na osnovu vremenskih prognoza, osigurava budnost nižih rukovodioca u sustavu Hrvatskih voda, obavještavaju se koncesionari koji operativno provode mjere obrane.</w:t>
            </w:r>
          </w:p>
          <w:p w14:paraId="60B9E1C2"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
                <w:bCs/>
                <w:color w:val="000000"/>
                <w:sz w:val="20"/>
                <w:szCs w:val="20"/>
              </w:rPr>
              <w:t>2. Redovna obrana od poplava</w:t>
            </w:r>
            <w:r w:rsidRPr="00AC00DD">
              <w:rPr>
                <w:rFonts w:ascii="Arial" w:eastAsia="Times New Roman" w:hAnsi="Arial" w:cs="Arial"/>
                <w:bCs/>
                <w:color w:val="000000"/>
                <w:sz w:val="20"/>
                <w:szCs w:val="20"/>
              </w:rPr>
              <w:t xml:space="preserve"> – Nastupa prilikom vodostaja od </w:t>
            </w:r>
            <w:r w:rsidRPr="00AC00DD">
              <w:rPr>
                <w:rFonts w:ascii="Arial" w:eastAsia="Times New Roman" w:hAnsi="Arial" w:cs="Arial"/>
                <w:b/>
                <w:bCs/>
                <w:color w:val="000000"/>
                <w:sz w:val="20"/>
                <w:szCs w:val="20"/>
                <w:u w:val="single"/>
              </w:rPr>
              <w:t>700 cm</w:t>
            </w:r>
            <w:r w:rsidRPr="00AC00DD">
              <w:rPr>
                <w:rFonts w:ascii="Arial" w:eastAsia="Times New Roman" w:hAnsi="Arial" w:cs="Arial"/>
                <w:bCs/>
                <w:color w:val="000000"/>
                <w:sz w:val="20"/>
                <w:szCs w:val="20"/>
              </w:rPr>
              <w:t xml:space="preserve"> </w:t>
            </w:r>
            <w:r w:rsidRPr="00AC00DD">
              <w:rPr>
                <w:rFonts w:ascii="Arial" w:eastAsia="Times New Roman" w:hAnsi="Arial" w:cs="Arial"/>
                <w:color w:val="000000"/>
                <w:sz w:val="20"/>
                <w:szCs w:val="20"/>
              </w:rPr>
              <w:t xml:space="preserve">rijeke Kupe očitanog na AVP Kupa Karlovac </w:t>
            </w:r>
            <w:r w:rsidRPr="00AC00DD">
              <w:rPr>
                <w:rFonts w:ascii="Arial" w:eastAsia="Times New Roman" w:hAnsi="Arial" w:cs="Arial"/>
                <w:bCs/>
                <w:color w:val="000000"/>
                <w:sz w:val="20"/>
                <w:szCs w:val="20"/>
              </w:rPr>
              <w:t xml:space="preserve">obuhvaća pojačan nadzor nad vodotokom i zaštitnom infrastrukturom od poplava. Spremna je mehanizacija i budnost viših rukovodioca u Hrvatskim vodama – nema postupanja - voda je još uvijek u koritima vodotoka - obavještavaju se svi koji se uključuju u aktivnosti na višim stupnjevima obrane (ŽC 112 – obavještava i </w:t>
            </w:r>
            <w:r w:rsidRPr="00AC00DD">
              <w:rPr>
                <w:rFonts w:ascii="Arial" w:eastAsia="Times New Roman" w:hAnsi="Arial" w:cs="Arial"/>
                <w:bCs/>
                <w:sz w:val="20"/>
                <w:szCs w:val="20"/>
              </w:rPr>
              <w:t>g</w:t>
            </w:r>
            <w:r w:rsidRPr="00AC00DD">
              <w:rPr>
                <w:rFonts w:ascii="Arial" w:eastAsia="Times New Roman" w:hAnsi="Arial" w:cs="Arial"/>
                <w:bCs/>
                <w:color w:val="000000"/>
                <w:sz w:val="20"/>
                <w:szCs w:val="20"/>
              </w:rPr>
              <w:t xml:space="preserve">radonačelnika). </w:t>
            </w:r>
          </w:p>
          <w:p w14:paraId="5616AE2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
                <w:bCs/>
                <w:color w:val="000000"/>
                <w:sz w:val="20"/>
                <w:szCs w:val="20"/>
              </w:rPr>
              <w:t>3. Izvanredna obrana od poplave</w:t>
            </w:r>
            <w:r w:rsidRPr="00AC00DD">
              <w:rPr>
                <w:rFonts w:ascii="Arial" w:eastAsia="Times New Roman" w:hAnsi="Arial" w:cs="Arial"/>
                <w:bCs/>
                <w:color w:val="000000"/>
                <w:sz w:val="20"/>
                <w:szCs w:val="20"/>
              </w:rPr>
              <w:t xml:space="preserve"> – Nastupa prilikom vodostaja od </w:t>
            </w:r>
            <w:r w:rsidRPr="00AC00DD">
              <w:rPr>
                <w:rFonts w:ascii="Arial" w:eastAsia="Times New Roman" w:hAnsi="Arial" w:cs="Arial"/>
                <w:b/>
                <w:bCs/>
                <w:color w:val="000000"/>
                <w:sz w:val="20"/>
                <w:szCs w:val="20"/>
                <w:u w:val="single"/>
              </w:rPr>
              <w:t xml:space="preserve">750 cm </w:t>
            </w:r>
            <w:r w:rsidRPr="00AC00DD">
              <w:rPr>
                <w:rFonts w:ascii="Arial" w:eastAsia="Times New Roman" w:hAnsi="Arial" w:cs="Arial"/>
                <w:color w:val="000000"/>
                <w:sz w:val="20"/>
                <w:szCs w:val="20"/>
              </w:rPr>
              <w:t>rijeke Kupe očitanog na AVP Kupa Karlovac</w:t>
            </w:r>
            <w:r w:rsidRPr="00AC00DD">
              <w:rPr>
                <w:rFonts w:ascii="Arial" w:eastAsia="Times New Roman" w:hAnsi="Arial" w:cs="Arial"/>
                <w:bCs/>
                <w:color w:val="000000"/>
                <w:sz w:val="20"/>
                <w:szCs w:val="20"/>
              </w:rPr>
              <w:t xml:space="preserve"> pri čemu dolazi do ugrožavanja  zaštitne  infrastrukture (nasipi, propusti i slično) te ih treba braniti od proboja vode provode ju još uvijek Hrvatske vode, aktiviraju se koncesionari, obavještavaju se svi koji se uključuju u aktivnosti na višim stupnjevima obrane. Sukladno Planu djelovanja civilne zaštite – </w:t>
            </w:r>
            <w:r w:rsidRPr="00AC00DD">
              <w:rPr>
                <w:rFonts w:ascii="Arial" w:eastAsia="Times New Roman" w:hAnsi="Arial" w:cs="Arial"/>
                <w:bCs/>
                <w:sz w:val="20"/>
                <w:szCs w:val="20"/>
              </w:rPr>
              <w:t xml:space="preserve">preko gradonačelnika </w:t>
            </w:r>
            <w:r w:rsidRPr="00AC00DD">
              <w:rPr>
                <w:rFonts w:ascii="Arial" w:eastAsia="Times New Roman" w:hAnsi="Arial" w:cs="Arial"/>
                <w:bCs/>
                <w:color w:val="000000"/>
                <w:sz w:val="20"/>
                <w:szCs w:val="20"/>
              </w:rPr>
              <w:t xml:space="preserve">Grada Karlovca, u pripravnost se stavljaju operativne snage sustava civilne zaštite koje se uključuju u mjere obrane od poplave. </w:t>
            </w:r>
          </w:p>
          <w:p w14:paraId="3F2531B1" w14:textId="77777777" w:rsidR="00AC00DD" w:rsidRPr="00AC00DD" w:rsidRDefault="00AC00DD" w:rsidP="00AC00DD">
            <w:pPr>
              <w:widowControl w:val="0"/>
              <w:tabs>
                <w:tab w:val="left" w:pos="54"/>
              </w:tabs>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
                <w:bCs/>
                <w:color w:val="000000"/>
                <w:sz w:val="20"/>
                <w:szCs w:val="20"/>
              </w:rPr>
              <w:t>4. Izvanredno stanje</w:t>
            </w:r>
            <w:r w:rsidRPr="00AC00DD">
              <w:rPr>
                <w:rFonts w:ascii="Arial" w:eastAsia="Times New Roman" w:hAnsi="Arial" w:cs="Arial"/>
                <w:bCs/>
                <w:color w:val="000000"/>
                <w:sz w:val="20"/>
                <w:szCs w:val="20"/>
              </w:rPr>
              <w:t xml:space="preserve"> – Proglašava se kod vodostaja od </w:t>
            </w:r>
            <w:r w:rsidRPr="00AC00DD">
              <w:rPr>
                <w:rFonts w:ascii="Arial" w:eastAsia="Times New Roman" w:hAnsi="Arial" w:cs="Arial"/>
                <w:b/>
                <w:bCs/>
                <w:color w:val="000000"/>
                <w:sz w:val="20"/>
                <w:szCs w:val="20"/>
                <w:u w:val="single"/>
              </w:rPr>
              <w:t>830 cm</w:t>
            </w:r>
            <w:r w:rsidRPr="00AC00DD">
              <w:rPr>
                <w:rFonts w:ascii="Arial" w:eastAsia="Times New Roman" w:hAnsi="Arial" w:cs="Arial"/>
                <w:bCs/>
                <w:color w:val="000000"/>
                <w:sz w:val="20"/>
                <w:szCs w:val="20"/>
              </w:rPr>
              <w:t xml:space="preserve"> </w:t>
            </w:r>
            <w:r w:rsidRPr="00AC00DD">
              <w:rPr>
                <w:rFonts w:ascii="Arial" w:eastAsia="Times New Roman" w:hAnsi="Arial" w:cs="Arial"/>
                <w:color w:val="000000"/>
                <w:sz w:val="20"/>
                <w:szCs w:val="20"/>
              </w:rPr>
              <w:t xml:space="preserve">rijeke Kupe očitanog na AVP Kupa Karlovac </w:t>
            </w:r>
            <w:r w:rsidRPr="00AC00DD">
              <w:rPr>
                <w:rFonts w:ascii="Arial" w:eastAsia="Times New Roman" w:hAnsi="Arial" w:cs="Arial"/>
                <w:bCs/>
                <w:color w:val="000000"/>
                <w:sz w:val="20"/>
                <w:szCs w:val="20"/>
              </w:rPr>
              <w:t xml:space="preserve">kada su zaštitne vodne građevine neposredno ugrožene od proboja vode ili prijeti prelijevanje nasipa. Svim aktivnostima više ne rukovode Hrvatske vode već rukovođenje preuzima Grad Karlovac. Izljeva se voda iz korita, moguća je materijalna šteta, gubici ljudskih života - uključuju se svi ljudski i materijalni resursi na području Grada Karlovca. </w:t>
            </w:r>
          </w:p>
          <w:p w14:paraId="10F02D5E" w14:textId="77777777" w:rsidR="00AC00DD" w:rsidRPr="00AC00DD" w:rsidRDefault="00AC00DD" w:rsidP="00AC00DD">
            <w:pPr>
              <w:widowControl w:val="0"/>
              <w:tabs>
                <w:tab w:val="left" w:pos="54"/>
              </w:tabs>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Rukovoditelj obrane od poplava inicira uzbunjivanje stanovništva i inicira evakuaciju stanovništva i materijalnih i kulturnih dobara iznad ili izvan poplavnog područja uz primjenu osobne i uzajamne pomoći). </w:t>
            </w:r>
          </w:p>
        </w:tc>
        <w:tc>
          <w:tcPr>
            <w:tcW w:w="2977" w:type="dxa"/>
            <w:vAlign w:val="center"/>
          </w:tcPr>
          <w:p w14:paraId="69092F5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Hrvatske vode – </w:t>
            </w:r>
          </w:p>
          <w:p w14:paraId="206ACFD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VGO za srednju i donju Savu</w:t>
            </w:r>
          </w:p>
          <w:p w14:paraId="3CB32DE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VGI Kupa</w:t>
            </w:r>
          </w:p>
        </w:tc>
      </w:tr>
      <w:tr w:rsidR="00AC00DD" w:rsidRPr="00AC00DD" w14:paraId="1AADC385" w14:textId="77777777" w:rsidTr="00703962">
        <w:trPr>
          <w:trHeight w:val="1413"/>
          <w:jc w:val="center"/>
        </w:trPr>
        <w:tc>
          <w:tcPr>
            <w:tcW w:w="760" w:type="dxa"/>
            <w:vMerge/>
            <w:vAlign w:val="center"/>
          </w:tcPr>
          <w:p w14:paraId="1886F80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0CE6F13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Align w:val="center"/>
          </w:tcPr>
          <w:p w14:paraId="12C1042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Hrvatske vode -</w:t>
            </w:r>
          </w:p>
          <w:p w14:paraId="11C8397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VGO za srednju i donju Savu</w:t>
            </w:r>
          </w:p>
          <w:p w14:paraId="495124A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VGI Kupa</w:t>
            </w:r>
          </w:p>
          <w:p w14:paraId="48F9059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1459798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
                <w:bCs/>
                <w:color w:val="000000"/>
                <w:sz w:val="20"/>
                <w:szCs w:val="20"/>
                <w:u w:val="single"/>
              </w:rPr>
            </w:pPr>
            <w:r w:rsidRPr="00AC00DD">
              <w:rPr>
                <w:rFonts w:ascii="Arial" w:eastAsia="Times New Roman" w:hAnsi="Arial" w:cs="Arial"/>
                <w:b/>
                <w:bCs/>
                <w:color w:val="000000"/>
                <w:sz w:val="20"/>
                <w:szCs w:val="20"/>
                <w:u w:val="single"/>
              </w:rPr>
              <w:t>KOD IZVANREDNIH MJERA OBRANE OD POPLAVA</w:t>
            </w:r>
          </w:p>
          <w:p w14:paraId="4797346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Uključuje se Grad Karlovac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0EC2853A" w14:textId="77777777" w:rsidR="00AC00DD" w:rsidRPr="00AC00DD" w:rsidRDefault="00AC00DD" w:rsidP="00AC00DD">
            <w:pPr>
              <w:widowControl w:val="0"/>
              <w:tabs>
                <w:tab w:val="left" w:pos="54"/>
              </w:tabs>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 kod nastupa opasnosti od plavljenja većeg opsega (Izvanredna obrana od poplave) uvodi dežurstva i nalaže aktivnosti na provedbi mjera obrane od poplava, na područjima svoje nadležnosti na inicijativu rukovoditelja obrane od poplava:</w:t>
            </w:r>
          </w:p>
          <w:p w14:paraId="577DB6D2" w14:textId="77777777" w:rsidR="00AC00DD" w:rsidRPr="00AC00DD" w:rsidRDefault="00AC00DD" w:rsidP="00AC00DD">
            <w:pPr>
              <w:widowControl w:val="0"/>
              <w:tabs>
                <w:tab w:val="left" w:pos="54"/>
              </w:tabs>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0CDB6B5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p w14:paraId="58B17BF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p>
        </w:tc>
        <w:tc>
          <w:tcPr>
            <w:tcW w:w="2977" w:type="dxa"/>
            <w:vAlign w:val="center"/>
          </w:tcPr>
          <w:p w14:paraId="2BEC7AC8"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p w14:paraId="2A2F2745"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Vatrogasna služba</w:t>
            </w:r>
          </w:p>
          <w:p w14:paraId="6E024905"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Arkada d.o.o., Duga Resa</w:t>
            </w:r>
          </w:p>
          <w:p w14:paraId="68B8458B"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GMTT Lešćanec – Ozalj</w:t>
            </w:r>
          </w:p>
          <w:p w14:paraId="0050C1BD"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w:t>
            </w:r>
            <w:r w:rsidRPr="00AC00DD">
              <w:rPr>
                <w:rFonts w:ascii="Arial" w:eastAsia="Calibri" w:hAnsi="Arial" w:cs="Arial"/>
                <w:sz w:val="20"/>
                <w:szCs w:val="20"/>
              </w:rPr>
              <w:t xml:space="preserve"> Čistoća d.o.o.</w:t>
            </w:r>
          </w:p>
          <w:p w14:paraId="352513C7"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Zelenilo d.o.o.</w:t>
            </w:r>
          </w:p>
          <w:p w14:paraId="6A7481E6" w14:textId="77777777" w:rsidR="00AC00DD" w:rsidRPr="00AC00DD" w:rsidRDefault="00AC00DD" w:rsidP="00AC00DD">
            <w:pPr>
              <w:shd w:val="clear" w:color="auto" w:fill="FFFFFF"/>
              <w:spacing w:after="0" w:line="276" w:lineRule="auto"/>
              <w:rPr>
                <w:rFonts w:ascii="Arial" w:eastAsia="Times New Roman" w:hAnsi="Arial" w:cs="Arial"/>
                <w:sz w:val="20"/>
                <w:szCs w:val="20"/>
              </w:rPr>
            </w:pPr>
            <w:r w:rsidRPr="00AC00DD">
              <w:rPr>
                <w:rFonts w:ascii="Arial" w:eastAsia="Calibri" w:hAnsi="Arial" w:cs="Arial"/>
                <w:sz w:val="20"/>
                <w:szCs w:val="20"/>
              </w:rPr>
              <w:t>- Vodovod i kanalizacija d.o.o.</w:t>
            </w:r>
          </w:p>
          <w:p w14:paraId="12A83D28"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ceste d.o.o. – Tehnička ispostava Karlovac</w:t>
            </w:r>
          </w:p>
          <w:p w14:paraId="5B3EF0E2"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šume – Uprava šuma Karlovac – Šumarija Karlovac</w:t>
            </w:r>
          </w:p>
          <w:p w14:paraId="18AC07A3"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Županijska uprava za ceste Karlovačke županije</w:t>
            </w:r>
          </w:p>
        </w:tc>
      </w:tr>
      <w:tr w:rsidR="00AC00DD" w:rsidRPr="00AC00DD" w14:paraId="0B8DEAAC" w14:textId="77777777" w:rsidTr="00703962">
        <w:trPr>
          <w:trHeight w:val="1413"/>
          <w:jc w:val="center"/>
        </w:trPr>
        <w:tc>
          <w:tcPr>
            <w:tcW w:w="760" w:type="dxa"/>
            <w:vMerge/>
            <w:vAlign w:val="center"/>
          </w:tcPr>
          <w:p w14:paraId="17328DD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0978911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Align w:val="center"/>
          </w:tcPr>
          <w:p w14:paraId="71627E8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6A9D388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
                <w:bCs/>
                <w:color w:val="000000"/>
                <w:sz w:val="20"/>
                <w:szCs w:val="20"/>
                <w:u w:val="single"/>
              </w:rPr>
            </w:pPr>
            <w:r w:rsidRPr="00AC00DD">
              <w:rPr>
                <w:rFonts w:ascii="Arial" w:eastAsia="Times New Roman" w:hAnsi="Arial" w:cs="Arial"/>
                <w:b/>
                <w:bCs/>
                <w:color w:val="000000"/>
                <w:sz w:val="20"/>
                <w:szCs w:val="20"/>
                <w:u w:val="single"/>
              </w:rPr>
              <w:t xml:space="preserve">KOD IZVANREDNOG STANJA </w:t>
            </w:r>
          </w:p>
          <w:p w14:paraId="2C8F0031" w14:textId="77777777" w:rsidR="00AC00DD" w:rsidRPr="00AC00DD" w:rsidRDefault="00AC00DD" w:rsidP="00AC00DD">
            <w:pPr>
              <w:spacing w:after="0" w:line="276" w:lineRule="auto"/>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 xml:space="preserve">U skladu s razmjerima nastalih posljedica </w:t>
            </w:r>
            <w:r w:rsidRPr="00AC00DD">
              <w:rPr>
                <w:rFonts w:ascii="Arial" w:eastAsia="Times New Roman" w:hAnsi="Arial" w:cs="Arial"/>
                <w:bCs/>
                <w:sz w:val="20"/>
                <w:szCs w:val="20"/>
              </w:rPr>
              <w:t>G</w:t>
            </w:r>
            <w:r w:rsidRPr="00AC00DD">
              <w:rPr>
                <w:rFonts w:ascii="Arial" w:eastAsia="Times New Roman" w:hAnsi="Arial" w:cs="Arial"/>
                <w:bCs/>
                <w:color w:val="000000"/>
                <w:sz w:val="20"/>
                <w:szCs w:val="20"/>
              </w:rPr>
              <w:t>radonačelnik proglašava izvanredno stanje</w:t>
            </w:r>
            <w:r w:rsidRPr="00AC00DD">
              <w:rPr>
                <w:rFonts w:ascii="Arial" w:eastAsia="Times New Roman" w:hAnsi="Arial" w:cs="Arial"/>
                <w:color w:val="000000"/>
                <w:sz w:val="20"/>
                <w:szCs w:val="20"/>
              </w:rPr>
              <w:t xml:space="preserve"> na temelju dostavljene Odluke o proglašenju izvanrednog stanja na zaštitnim vodnim građevinama. Navedenu Odluku Hrvatske vode dostavljaju gradonačelniku</w:t>
            </w:r>
            <w:r w:rsidRPr="00AC00DD">
              <w:rPr>
                <w:rFonts w:ascii="Arial" w:eastAsia="Times New Roman" w:hAnsi="Arial" w:cs="Arial"/>
                <w:bCs/>
                <w:color w:val="000000"/>
                <w:sz w:val="20"/>
                <w:szCs w:val="20"/>
              </w:rPr>
              <w:t>.</w:t>
            </w:r>
          </w:p>
          <w:p w14:paraId="05072D8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Ukoliko je proglašena velika nesreća, rukovođenje Stožera civilne zaštite preuzima </w:t>
            </w:r>
            <w:r w:rsidRPr="00AC00DD">
              <w:rPr>
                <w:rFonts w:ascii="Arial" w:eastAsia="Times New Roman" w:hAnsi="Arial" w:cs="Arial"/>
                <w:bCs/>
                <w:sz w:val="20"/>
                <w:szCs w:val="20"/>
              </w:rPr>
              <w:t>gra</w:t>
            </w:r>
            <w:r w:rsidRPr="00AC00DD">
              <w:rPr>
                <w:rFonts w:ascii="Arial" w:eastAsia="Times New Roman" w:hAnsi="Arial" w:cs="Arial"/>
                <w:bCs/>
                <w:color w:val="000000"/>
                <w:sz w:val="20"/>
                <w:szCs w:val="20"/>
              </w:rPr>
              <w:t xml:space="preserve">donačelnik. </w:t>
            </w:r>
          </w:p>
          <w:p w14:paraId="7F6A195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245BDAA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Upućuje se zahtjev županu Karlovačke županije za angažiranjem specijalističkog tima za spašavanje iz vode i po potrebi, potrebnih županijskih snaga sustava civilne zaštite, ukoliko su sve snage sustava civilne zaštite Grada Karlovca angažirane ili je potrebna smjena snaga.</w:t>
            </w:r>
          </w:p>
          <w:p w14:paraId="72E018C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1A244C0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Organizirati izviđanja i pretraživanja ugroženog područja, neposredno spašavanje stradalih iz poplavom ugroženog područja, evakuaciju stradalih, zbrinjavanje stradalih.</w:t>
            </w:r>
          </w:p>
          <w:p w14:paraId="7D85CDE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Nakon povlačenja voda, potrebno je formirati stručno povjerenstvo za procjenu šteta na područjima svoje nadležnosti.</w:t>
            </w:r>
          </w:p>
          <w:p w14:paraId="113938E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Druge aktivnosti (asanacija terena i sl.).</w:t>
            </w:r>
          </w:p>
        </w:tc>
        <w:tc>
          <w:tcPr>
            <w:tcW w:w="2977" w:type="dxa"/>
            <w:vAlign w:val="center"/>
          </w:tcPr>
          <w:p w14:paraId="5B4937C2"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p w14:paraId="22ECE3A5"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Vatrogasna služba</w:t>
            </w:r>
          </w:p>
          <w:p w14:paraId="74E6066F"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Arkada d.o.o., Duga Resa</w:t>
            </w:r>
          </w:p>
          <w:p w14:paraId="3791B3D4"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GMTT Lešćanec – Ozalj</w:t>
            </w:r>
          </w:p>
          <w:p w14:paraId="6BACAE3F"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w:t>
            </w:r>
            <w:r w:rsidRPr="00AC00DD">
              <w:rPr>
                <w:rFonts w:ascii="Arial" w:eastAsia="Calibri" w:hAnsi="Arial" w:cs="Arial"/>
                <w:sz w:val="20"/>
                <w:szCs w:val="20"/>
              </w:rPr>
              <w:t xml:space="preserve"> Čistoća d.o.o.</w:t>
            </w:r>
          </w:p>
          <w:p w14:paraId="5AA585BF"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Zelenilo d.o.o.</w:t>
            </w:r>
          </w:p>
          <w:p w14:paraId="1B08C8BB" w14:textId="77777777" w:rsidR="00AC00DD" w:rsidRPr="00AC00DD" w:rsidRDefault="00AC00DD" w:rsidP="00AC00DD">
            <w:pPr>
              <w:shd w:val="clear" w:color="auto" w:fill="FFFFFF"/>
              <w:spacing w:after="0" w:line="276" w:lineRule="auto"/>
              <w:rPr>
                <w:rFonts w:ascii="Arial" w:eastAsia="Times New Roman" w:hAnsi="Arial" w:cs="Arial"/>
                <w:sz w:val="20"/>
                <w:szCs w:val="20"/>
              </w:rPr>
            </w:pPr>
            <w:r w:rsidRPr="00AC00DD">
              <w:rPr>
                <w:rFonts w:ascii="Arial" w:eastAsia="Calibri" w:hAnsi="Arial" w:cs="Arial"/>
                <w:sz w:val="20"/>
                <w:szCs w:val="20"/>
              </w:rPr>
              <w:t>- Vodovod i kanalizacija d.o.o.</w:t>
            </w:r>
          </w:p>
          <w:p w14:paraId="3B096754"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ceste d.o.o. – Tehnička ispostava Karlovac</w:t>
            </w:r>
          </w:p>
          <w:p w14:paraId="72CDE099"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šume – Uprava šuma Karlovac – Šumarija Karlovac</w:t>
            </w:r>
          </w:p>
          <w:p w14:paraId="5F2E3AAD"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Županijska uprava za ceste Karlovačke županije</w:t>
            </w:r>
          </w:p>
        </w:tc>
      </w:tr>
      <w:tr w:rsidR="00AC00DD" w:rsidRPr="00AC00DD" w14:paraId="2CA954CA" w14:textId="77777777" w:rsidTr="00703962">
        <w:trPr>
          <w:trHeight w:val="653"/>
          <w:jc w:val="center"/>
        </w:trPr>
        <w:tc>
          <w:tcPr>
            <w:tcW w:w="760" w:type="dxa"/>
            <w:vMerge w:val="restart"/>
            <w:vAlign w:val="center"/>
          </w:tcPr>
          <w:p w14:paraId="5E708A9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2.</w:t>
            </w:r>
          </w:p>
        </w:tc>
        <w:tc>
          <w:tcPr>
            <w:tcW w:w="1787" w:type="dxa"/>
            <w:vMerge w:val="restart"/>
            <w:vAlign w:val="center"/>
          </w:tcPr>
          <w:p w14:paraId="1E80E4D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zaštite područja i naselja ugroženih poplavama i bujicama te zona ugroženih poplavnim valovima</w:t>
            </w:r>
          </w:p>
        </w:tc>
        <w:tc>
          <w:tcPr>
            <w:tcW w:w="1559" w:type="dxa"/>
            <w:vMerge w:val="restart"/>
            <w:vAlign w:val="center"/>
          </w:tcPr>
          <w:p w14:paraId="51D727B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461AEEF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Obavijestiti stanovništvo (priopćenjem putem medija). </w:t>
            </w:r>
          </w:p>
          <w:p w14:paraId="124D897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p>
          <w:p w14:paraId="43A0568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Posebnu pažnju posvetiti ranjivim skupinama (osobama s invaliditetom i osobama od pripomoći osobama s invaliditetom). Njihovo obavješćivanje provesti telefonom prema popisu ranjivih skupina.</w:t>
            </w:r>
          </w:p>
        </w:tc>
        <w:tc>
          <w:tcPr>
            <w:tcW w:w="2977" w:type="dxa"/>
            <w:vAlign w:val="center"/>
          </w:tcPr>
          <w:p w14:paraId="7923616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Gradonačelnik </w:t>
            </w:r>
          </w:p>
          <w:p w14:paraId="5D5BFA97"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Stožer civilne zaštite</w:t>
            </w:r>
          </w:p>
        </w:tc>
      </w:tr>
      <w:tr w:rsidR="00AC00DD" w:rsidRPr="00AC00DD" w14:paraId="37338683" w14:textId="77777777" w:rsidTr="00703962">
        <w:trPr>
          <w:trHeight w:val="564"/>
          <w:jc w:val="center"/>
        </w:trPr>
        <w:tc>
          <w:tcPr>
            <w:tcW w:w="760" w:type="dxa"/>
            <w:vMerge/>
            <w:vAlign w:val="center"/>
          </w:tcPr>
          <w:p w14:paraId="77268C5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1CE3DAD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6C4EA10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1F8545B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Definirati ugrožena područja i sigurne zone u poplavnom području.</w:t>
            </w:r>
          </w:p>
        </w:tc>
        <w:tc>
          <w:tcPr>
            <w:tcW w:w="2977" w:type="dxa"/>
            <w:vAlign w:val="center"/>
          </w:tcPr>
          <w:p w14:paraId="56D1519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tc>
      </w:tr>
      <w:tr w:rsidR="00AC00DD" w:rsidRPr="00AC00DD" w14:paraId="5F7DC05F" w14:textId="77777777" w:rsidTr="00703962">
        <w:trPr>
          <w:trHeight w:val="459"/>
          <w:jc w:val="center"/>
        </w:trPr>
        <w:tc>
          <w:tcPr>
            <w:tcW w:w="760" w:type="dxa"/>
            <w:vMerge/>
            <w:vAlign w:val="center"/>
          </w:tcPr>
          <w:p w14:paraId="4EBC311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24B3657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11477B1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E49EF6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Izvršiti pregled šahtova i otkloniti uzroke ometanja protoka vode.</w:t>
            </w:r>
          </w:p>
        </w:tc>
        <w:tc>
          <w:tcPr>
            <w:tcW w:w="2977" w:type="dxa"/>
            <w:vAlign w:val="center"/>
          </w:tcPr>
          <w:p w14:paraId="7573332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Vodovod i kanalizacija d.o.o.</w:t>
            </w:r>
          </w:p>
        </w:tc>
      </w:tr>
      <w:tr w:rsidR="00AC00DD" w:rsidRPr="00AC00DD" w14:paraId="1F0AC52E" w14:textId="77777777" w:rsidTr="00703962">
        <w:trPr>
          <w:trHeight w:val="653"/>
          <w:jc w:val="center"/>
        </w:trPr>
        <w:tc>
          <w:tcPr>
            <w:tcW w:w="760" w:type="dxa"/>
            <w:vMerge/>
            <w:vAlign w:val="center"/>
          </w:tcPr>
          <w:p w14:paraId="7649E3A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0BB0B55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1529EC1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04527F7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Izvršiti pregled točki ugroza.</w:t>
            </w:r>
          </w:p>
          <w:p w14:paraId="6BF043D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Kod vodostaja od 800 cm, počinju ozbiljniji problemi na prometnicama te infrastrukturi obrane od poplava (cesta D36, podvožnjak Ilovac, nasipi, prokopi).</w:t>
            </w:r>
          </w:p>
        </w:tc>
        <w:tc>
          <w:tcPr>
            <w:tcW w:w="2977" w:type="dxa"/>
            <w:vAlign w:val="center"/>
          </w:tcPr>
          <w:p w14:paraId="7B6803AB"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Calibri" w:hAnsi="Arial" w:cs="Arial"/>
                <w:color w:val="000000"/>
                <w:sz w:val="20"/>
                <w:szCs w:val="20"/>
              </w:rPr>
              <w:t xml:space="preserve">- Hrvatske vode: </w:t>
            </w:r>
            <w:r w:rsidRPr="00AC00DD">
              <w:rPr>
                <w:rFonts w:ascii="Arial" w:eastAsia="Times New Roman" w:hAnsi="Arial" w:cs="Arial"/>
                <w:bCs/>
                <w:color w:val="000000"/>
                <w:sz w:val="20"/>
                <w:szCs w:val="20"/>
              </w:rPr>
              <w:t>VGO za srednju i donju Savu i VGI Kupa</w:t>
            </w:r>
          </w:p>
          <w:p w14:paraId="6061B287"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w:t>
            </w:r>
            <w:r w:rsidRPr="00AC00DD">
              <w:rPr>
                <w:rFonts w:ascii="Arial" w:eastAsia="Calibri" w:hAnsi="Arial" w:cs="Arial"/>
                <w:bCs/>
                <w:color w:val="000000"/>
                <w:sz w:val="20"/>
                <w:szCs w:val="20"/>
              </w:rPr>
              <w:t>Vatrogasna služba</w:t>
            </w:r>
          </w:p>
        </w:tc>
      </w:tr>
      <w:tr w:rsidR="00AC00DD" w:rsidRPr="00AC00DD" w14:paraId="7495945E" w14:textId="77777777" w:rsidTr="00703962">
        <w:trPr>
          <w:trHeight w:val="653"/>
          <w:jc w:val="center"/>
        </w:trPr>
        <w:tc>
          <w:tcPr>
            <w:tcW w:w="760" w:type="dxa"/>
            <w:vMerge/>
            <w:vAlign w:val="center"/>
          </w:tcPr>
          <w:p w14:paraId="7B3B2AE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27EA052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57D3D71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4F09E1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Provesti utvrđivanje i sanaciju nasipa te izradu prokopa.</w:t>
            </w:r>
          </w:p>
          <w:p w14:paraId="4DED024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Izrada sabirnih kanala.</w:t>
            </w:r>
          </w:p>
        </w:tc>
        <w:tc>
          <w:tcPr>
            <w:tcW w:w="2977" w:type="dxa"/>
            <w:vAlign w:val="center"/>
          </w:tcPr>
          <w:p w14:paraId="187CA992"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Calibri" w:hAnsi="Arial" w:cs="Arial"/>
                <w:color w:val="000000"/>
                <w:sz w:val="20"/>
                <w:szCs w:val="20"/>
              </w:rPr>
              <w:t xml:space="preserve">- Hrvatske vode: </w:t>
            </w:r>
            <w:r w:rsidRPr="00AC00DD">
              <w:rPr>
                <w:rFonts w:ascii="Arial" w:eastAsia="Times New Roman" w:hAnsi="Arial" w:cs="Arial"/>
                <w:bCs/>
                <w:color w:val="000000"/>
                <w:sz w:val="20"/>
                <w:szCs w:val="20"/>
              </w:rPr>
              <w:t>VGO za srednju i donju Savu i VGI Kupa</w:t>
            </w:r>
          </w:p>
          <w:p w14:paraId="018208BB" w14:textId="77777777" w:rsidR="00AC00DD" w:rsidRPr="00AC00DD" w:rsidRDefault="00AC00DD" w:rsidP="00AC00DD">
            <w:pPr>
              <w:widowControl w:val="0"/>
              <w:autoSpaceDE w:val="0"/>
              <w:adjustRightInd w:val="0"/>
              <w:spacing w:after="0" w:line="276" w:lineRule="auto"/>
              <w:rPr>
                <w:rFonts w:ascii="Arial" w:eastAsia="Calibri" w:hAnsi="Arial" w:cs="Arial"/>
                <w:color w:val="000000"/>
                <w:sz w:val="20"/>
                <w:szCs w:val="20"/>
                <w:highlight w:val="yellow"/>
              </w:rPr>
            </w:pPr>
            <w:r w:rsidRPr="00AC00DD">
              <w:rPr>
                <w:rFonts w:ascii="Arial" w:eastAsia="Calibri" w:hAnsi="Arial" w:cs="Arial"/>
                <w:color w:val="000000"/>
                <w:sz w:val="20"/>
                <w:szCs w:val="20"/>
              </w:rPr>
              <w:t>- Vodovod i kanalizacija d.o.o.</w:t>
            </w:r>
          </w:p>
        </w:tc>
      </w:tr>
      <w:tr w:rsidR="00AC00DD" w:rsidRPr="00AC00DD" w14:paraId="7DC90F72" w14:textId="77777777" w:rsidTr="00703962">
        <w:trPr>
          <w:trHeight w:val="600"/>
          <w:jc w:val="center"/>
        </w:trPr>
        <w:tc>
          <w:tcPr>
            <w:tcW w:w="760" w:type="dxa"/>
            <w:vMerge/>
            <w:vAlign w:val="center"/>
          </w:tcPr>
          <w:p w14:paraId="2969E15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5DF5DFE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3C9A937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1117A561"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Aktivirati materijalno-tehnička sredstva Grada Karlovca (vreće s pijeskom, pumpe).</w:t>
            </w:r>
          </w:p>
        </w:tc>
        <w:tc>
          <w:tcPr>
            <w:tcW w:w="2977" w:type="dxa"/>
            <w:vAlign w:val="center"/>
          </w:tcPr>
          <w:p w14:paraId="533044B7" w14:textId="77777777" w:rsidR="00AC00DD" w:rsidRPr="00AC00DD" w:rsidRDefault="00AC00DD" w:rsidP="00AC00DD">
            <w:pPr>
              <w:widowControl w:val="0"/>
              <w:autoSpaceDE w:val="0"/>
              <w:adjustRightInd w:val="0"/>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Stožer civilne zaštite</w:t>
            </w:r>
          </w:p>
        </w:tc>
      </w:tr>
      <w:tr w:rsidR="00AC00DD" w:rsidRPr="00AC00DD" w14:paraId="0D8C0AAD" w14:textId="77777777" w:rsidTr="00703962">
        <w:trPr>
          <w:trHeight w:val="725"/>
          <w:jc w:val="center"/>
        </w:trPr>
        <w:tc>
          <w:tcPr>
            <w:tcW w:w="760" w:type="dxa"/>
            <w:vMerge w:val="restart"/>
            <w:vAlign w:val="center"/>
          </w:tcPr>
          <w:p w14:paraId="256288F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3.</w:t>
            </w:r>
          </w:p>
        </w:tc>
        <w:tc>
          <w:tcPr>
            <w:tcW w:w="1787" w:type="dxa"/>
            <w:vMerge w:val="restart"/>
            <w:vAlign w:val="center"/>
          </w:tcPr>
          <w:p w14:paraId="502E466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i pregled obveza u ojačavanju kritične infrastrukture i provođenju drugih aktivnosti s pregledom pravnih osoba te službi koje se uključuju u obranu od poplava</w:t>
            </w:r>
          </w:p>
        </w:tc>
        <w:tc>
          <w:tcPr>
            <w:tcW w:w="1559" w:type="dxa"/>
            <w:vMerge w:val="restart"/>
            <w:vAlign w:val="center"/>
          </w:tcPr>
          <w:p w14:paraId="1A508862"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1E8CE7B4"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 prikuplja informacije o stanju kritične infrastrukture (vodoopskrba, elektroopskrba, plinoopskrba, telekomunikacije). Za prikupljanje informacija zaduženi su članovi stožera za komunalne djelatnosti i vlasnici kritične infrastrukture.</w:t>
            </w:r>
          </w:p>
          <w:p w14:paraId="1EA19E8A"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Vodovod i kanalizacija d.o.o., Karlovac</w:t>
            </w:r>
          </w:p>
          <w:p w14:paraId="394BC5D0"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Gradska toplana d.o.o., Karlovac</w:t>
            </w:r>
          </w:p>
          <w:p w14:paraId="2AF08073"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HEP ODS d.o.o. – Elektra Karlovac</w:t>
            </w:r>
          </w:p>
          <w:p w14:paraId="677C84FB"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Montcogim plinara d.o.o. – DP Karlovac</w:t>
            </w:r>
          </w:p>
          <w:p w14:paraId="2F067CC8"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Hrvatski Telekom d.d., T-Centar Karlovac</w:t>
            </w:r>
          </w:p>
        </w:tc>
        <w:tc>
          <w:tcPr>
            <w:tcW w:w="2977" w:type="dxa"/>
            <w:vAlign w:val="center"/>
          </w:tcPr>
          <w:p w14:paraId="26EDD834"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Stožer civilne zaštite</w:t>
            </w:r>
          </w:p>
        </w:tc>
      </w:tr>
      <w:tr w:rsidR="00AC00DD" w:rsidRPr="00AC00DD" w14:paraId="6877E148" w14:textId="77777777" w:rsidTr="00703962">
        <w:trPr>
          <w:trHeight w:val="724"/>
          <w:jc w:val="center"/>
        </w:trPr>
        <w:tc>
          <w:tcPr>
            <w:tcW w:w="760" w:type="dxa"/>
            <w:vMerge/>
            <w:vAlign w:val="center"/>
          </w:tcPr>
          <w:p w14:paraId="508242C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30487B0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67A5626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4EBC407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Organizacija provođenja obrane od poplava na zaštitnim vodnim građevinama.</w:t>
            </w:r>
          </w:p>
        </w:tc>
        <w:tc>
          <w:tcPr>
            <w:tcW w:w="2977" w:type="dxa"/>
            <w:vAlign w:val="center"/>
          </w:tcPr>
          <w:p w14:paraId="2700E5AD"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vode – VGI Kupa</w:t>
            </w:r>
          </w:p>
        </w:tc>
      </w:tr>
      <w:tr w:rsidR="00AC00DD" w:rsidRPr="00AC00DD" w14:paraId="05FCCA41" w14:textId="77777777" w:rsidTr="00703962">
        <w:trPr>
          <w:trHeight w:val="724"/>
          <w:jc w:val="center"/>
        </w:trPr>
        <w:tc>
          <w:tcPr>
            <w:tcW w:w="760" w:type="dxa"/>
            <w:vMerge/>
            <w:vAlign w:val="center"/>
          </w:tcPr>
          <w:p w14:paraId="5A0A734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5DF548C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25F4E56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3F11CA0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Uspostava opskrbe električnom energijom, sanacija posljedica poplave na elektroenergetskim postrojenjima.</w:t>
            </w:r>
          </w:p>
        </w:tc>
        <w:tc>
          <w:tcPr>
            <w:tcW w:w="2977" w:type="dxa"/>
            <w:vAlign w:val="center"/>
          </w:tcPr>
          <w:p w14:paraId="28815DEB" w14:textId="77777777" w:rsidR="00AC00DD" w:rsidRPr="00AC00DD" w:rsidRDefault="00AC00DD" w:rsidP="00AC00DD">
            <w:pPr>
              <w:spacing w:after="0" w:line="276" w:lineRule="auto"/>
              <w:rPr>
                <w:rFonts w:ascii="Arial" w:eastAsia="Times New Roman" w:hAnsi="Arial" w:cs="Arial"/>
                <w:color w:val="000000"/>
                <w:sz w:val="20"/>
                <w:szCs w:val="20"/>
                <w:highlight w:val="yellow"/>
              </w:rPr>
            </w:pPr>
            <w:r w:rsidRPr="00AC00DD">
              <w:rPr>
                <w:rFonts w:ascii="Arial" w:eastAsia="Calibri" w:hAnsi="Arial" w:cs="Arial"/>
                <w:color w:val="000000"/>
                <w:sz w:val="20"/>
                <w:szCs w:val="20"/>
              </w:rPr>
              <w:t>- HEP ODS d.o.o. – Elektra Karlovac</w:t>
            </w:r>
          </w:p>
        </w:tc>
      </w:tr>
      <w:tr w:rsidR="00AC00DD" w:rsidRPr="00AC00DD" w14:paraId="7515CFC7" w14:textId="77777777" w:rsidTr="00703962">
        <w:trPr>
          <w:trHeight w:val="724"/>
          <w:jc w:val="center"/>
        </w:trPr>
        <w:tc>
          <w:tcPr>
            <w:tcW w:w="760" w:type="dxa"/>
            <w:vMerge/>
            <w:vAlign w:val="center"/>
          </w:tcPr>
          <w:p w14:paraId="4DE7D6D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5229A48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229AF37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2D7AFD3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Uspostava redovne opskrbe pitkom vodom (vatrogasne snage se uključuju u opskrbu vodom pomoću autocisterni).</w:t>
            </w:r>
          </w:p>
          <w:p w14:paraId="624FF5E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Sanacija oštećene i/ili uništene vodovodne infrastrukture.</w:t>
            </w:r>
          </w:p>
        </w:tc>
        <w:tc>
          <w:tcPr>
            <w:tcW w:w="2977" w:type="dxa"/>
            <w:vAlign w:val="center"/>
          </w:tcPr>
          <w:p w14:paraId="309A569F"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JVP Karlovac</w:t>
            </w:r>
          </w:p>
          <w:p w14:paraId="2BF9DD37"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VZG Karlovac s pripadajućim vatrogasnim postrojbama</w:t>
            </w:r>
          </w:p>
          <w:p w14:paraId="2BA85D73"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bCs/>
                <w:color w:val="000000"/>
                <w:sz w:val="20"/>
                <w:szCs w:val="20"/>
              </w:rPr>
              <w:t>- Vodovod i kanalizacija d.o.o.</w:t>
            </w:r>
          </w:p>
        </w:tc>
      </w:tr>
      <w:tr w:rsidR="00AC00DD" w:rsidRPr="00AC00DD" w14:paraId="3DDF8718" w14:textId="77777777" w:rsidTr="00703962">
        <w:trPr>
          <w:trHeight w:val="724"/>
          <w:jc w:val="center"/>
        </w:trPr>
        <w:tc>
          <w:tcPr>
            <w:tcW w:w="760" w:type="dxa"/>
            <w:vMerge/>
            <w:vAlign w:val="center"/>
          </w:tcPr>
          <w:p w14:paraId="60D0FEA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4CC7169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0CB9FC8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561A0CA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Popravak telefonske infrastrukture (područne centrale, mjesne centrale, repetitori, stupovi nadzemne telefonske mreže).</w:t>
            </w:r>
          </w:p>
        </w:tc>
        <w:tc>
          <w:tcPr>
            <w:tcW w:w="2977" w:type="dxa"/>
            <w:vAlign w:val="center"/>
          </w:tcPr>
          <w:p w14:paraId="406355C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Hrvatski Telekom d.d., T-Centar Karlovac</w:t>
            </w:r>
          </w:p>
        </w:tc>
      </w:tr>
      <w:tr w:rsidR="00AC00DD" w:rsidRPr="00AC00DD" w14:paraId="5264A0A7" w14:textId="77777777" w:rsidTr="00703962">
        <w:trPr>
          <w:trHeight w:val="1149"/>
          <w:jc w:val="center"/>
        </w:trPr>
        <w:tc>
          <w:tcPr>
            <w:tcW w:w="760" w:type="dxa"/>
            <w:vMerge/>
            <w:vAlign w:val="center"/>
          </w:tcPr>
          <w:p w14:paraId="434E739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33B559D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4F43B1B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304BC6C"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Popravak prometnica, uklanjanje naplavina s prometnica i ispiranje prometnica</w:t>
            </w:r>
          </w:p>
        </w:tc>
        <w:tc>
          <w:tcPr>
            <w:tcW w:w="2977" w:type="dxa"/>
            <w:vAlign w:val="center"/>
          </w:tcPr>
          <w:p w14:paraId="17BD755F"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ceste d.o.o. – Tehnička ispostava Karlovac</w:t>
            </w:r>
          </w:p>
          <w:p w14:paraId="5A4C73FC"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Županijska uprava za ceste Karlovačke županije</w:t>
            </w:r>
          </w:p>
          <w:p w14:paraId="420A6669"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Vatrogasna služba</w:t>
            </w:r>
          </w:p>
          <w:p w14:paraId="24079826"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šume – Uprava šuma Karlovac – Šumarija Karlovac</w:t>
            </w:r>
          </w:p>
        </w:tc>
      </w:tr>
      <w:tr w:rsidR="00AC00DD" w:rsidRPr="00AC00DD" w14:paraId="255DB587" w14:textId="77777777" w:rsidTr="00703962">
        <w:trPr>
          <w:trHeight w:val="724"/>
          <w:jc w:val="center"/>
        </w:trPr>
        <w:tc>
          <w:tcPr>
            <w:tcW w:w="760" w:type="dxa"/>
            <w:vMerge/>
            <w:vAlign w:val="center"/>
          </w:tcPr>
          <w:p w14:paraId="7973FF0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720ACF7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23C6A74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170C49E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Uspostava redovne opskrbe plinom, sanacija oštećene i/ili uništene plinovodne infrastrukture.</w:t>
            </w:r>
          </w:p>
        </w:tc>
        <w:tc>
          <w:tcPr>
            <w:tcW w:w="2977" w:type="dxa"/>
            <w:vAlign w:val="center"/>
          </w:tcPr>
          <w:p w14:paraId="4D7BE71A"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 xml:space="preserve">- </w:t>
            </w:r>
            <w:r w:rsidRPr="00AC00DD">
              <w:rPr>
                <w:rFonts w:ascii="Arial" w:eastAsia="Calibri" w:hAnsi="Arial" w:cs="Arial"/>
                <w:sz w:val="20"/>
                <w:szCs w:val="20"/>
              </w:rPr>
              <w:t>Montcogim plinara d.o.o. – DP Karlovac</w:t>
            </w:r>
          </w:p>
        </w:tc>
      </w:tr>
      <w:tr w:rsidR="00AC00DD" w:rsidRPr="00AC00DD" w14:paraId="2FB44AEC" w14:textId="77777777" w:rsidTr="00703962">
        <w:trPr>
          <w:trHeight w:val="1487"/>
          <w:jc w:val="center"/>
        </w:trPr>
        <w:tc>
          <w:tcPr>
            <w:tcW w:w="760" w:type="dxa"/>
            <w:vMerge/>
            <w:vAlign w:val="center"/>
          </w:tcPr>
          <w:p w14:paraId="1709B0C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69D030C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72EC957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92DE4A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2977" w:type="dxa"/>
            <w:vAlign w:val="center"/>
          </w:tcPr>
          <w:p w14:paraId="70A96AA0"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2E6C707D"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Vodovod i kanalizacija d.o.o.</w:t>
            </w:r>
          </w:p>
          <w:p w14:paraId="112448B3"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Gradska toplana d.o.o.</w:t>
            </w:r>
          </w:p>
          <w:p w14:paraId="3805B3F9"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HEP ODS d.o.o. – Elektra Karlovac</w:t>
            </w:r>
          </w:p>
          <w:p w14:paraId="4DD63318"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Montcogim plinara d.o.o. – DP Karlovac</w:t>
            </w:r>
          </w:p>
          <w:p w14:paraId="2D72FF2E" w14:textId="77777777" w:rsidR="00AC00DD" w:rsidRPr="00AC00DD" w:rsidRDefault="00AC00DD" w:rsidP="00AC00DD">
            <w:pPr>
              <w:widowControl w:val="0"/>
              <w:autoSpaceDE w:val="0"/>
              <w:autoSpaceDN w:val="0"/>
              <w:adjustRightInd w:val="0"/>
              <w:spacing w:after="0" w:line="276" w:lineRule="auto"/>
              <w:contextualSpacing/>
              <w:rPr>
                <w:rFonts w:ascii="Arial" w:eastAsia="Times New Roman" w:hAnsi="Arial" w:cs="Arial"/>
                <w:color w:val="000000"/>
                <w:sz w:val="20"/>
                <w:szCs w:val="20"/>
              </w:rPr>
            </w:pPr>
            <w:r w:rsidRPr="00AC00DD">
              <w:rPr>
                <w:rFonts w:ascii="Arial" w:eastAsia="Calibri" w:hAnsi="Arial" w:cs="Arial"/>
                <w:color w:val="000000"/>
                <w:sz w:val="20"/>
                <w:szCs w:val="20"/>
              </w:rPr>
              <w:t>- Hrvatski Telekom d.d., T-Centar Karlovac</w:t>
            </w:r>
          </w:p>
        </w:tc>
      </w:tr>
      <w:tr w:rsidR="00AC00DD" w:rsidRPr="00AC00DD" w14:paraId="05A176F4" w14:textId="77777777" w:rsidTr="00703962">
        <w:trPr>
          <w:trHeight w:val="1895"/>
          <w:jc w:val="center"/>
        </w:trPr>
        <w:tc>
          <w:tcPr>
            <w:tcW w:w="760" w:type="dxa"/>
            <w:vMerge/>
            <w:vAlign w:val="center"/>
          </w:tcPr>
          <w:p w14:paraId="32AB16F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689C529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5019AE1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04399C61"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objekata za pružanje zdravstvenih usluga, o stanju medicinske opreme i zaliha lijekova te sanitetskog materijala.</w:t>
            </w:r>
          </w:p>
          <w:p w14:paraId="3130E2CC"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Objekti zdravstvene zaštite:</w:t>
            </w:r>
          </w:p>
          <w:p w14:paraId="3B79705F" w14:textId="77777777" w:rsidR="00AC00DD" w:rsidRPr="00AC00DD" w:rsidRDefault="00AC00DD" w:rsidP="00AC00DD">
            <w:pPr>
              <w:autoSpaceDE w:val="0"/>
              <w:adjustRightInd w:val="0"/>
              <w:spacing w:after="0" w:line="276" w:lineRule="auto"/>
              <w:jc w:val="both"/>
              <w:rPr>
                <w:rFonts w:ascii="Arial" w:eastAsia="Times New Roman" w:hAnsi="Arial" w:cs="Arial"/>
                <w:color w:val="000000"/>
                <w:sz w:val="20"/>
                <w:szCs w:val="20"/>
              </w:rPr>
            </w:pPr>
            <w:r w:rsidRPr="00AC00DD">
              <w:rPr>
                <w:rFonts w:ascii="Arial" w:eastAsia="Times New Roman" w:hAnsi="Arial" w:cs="Arial"/>
                <w:color w:val="000000"/>
                <w:sz w:val="20"/>
                <w:szCs w:val="20"/>
              </w:rPr>
              <w:t>- Opća bolnica Karlovac</w:t>
            </w:r>
          </w:p>
          <w:p w14:paraId="3CD8B23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color w:val="000000"/>
                <w:sz w:val="20"/>
                <w:szCs w:val="20"/>
              </w:rPr>
              <w:t>- Dom zdravlja Karlovac s pripadajućim ambulantama</w:t>
            </w:r>
          </w:p>
        </w:tc>
        <w:tc>
          <w:tcPr>
            <w:tcW w:w="2977" w:type="dxa"/>
            <w:vAlign w:val="center"/>
          </w:tcPr>
          <w:p w14:paraId="6038FF27"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xml:space="preserve">- </w:t>
            </w:r>
            <w:r w:rsidRPr="00AC00DD">
              <w:rPr>
                <w:rFonts w:ascii="Arial" w:eastAsia="Times New Roman" w:hAnsi="Arial" w:cs="Arial"/>
                <w:color w:val="000000"/>
                <w:sz w:val="20"/>
                <w:szCs w:val="20"/>
              </w:rPr>
              <w:t>Stožer civilne zaštite</w:t>
            </w:r>
          </w:p>
        </w:tc>
      </w:tr>
      <w:tr w:rsidR="00AC00DD" w:rsidRPr="00AC00DD" w14:paraId="30B77CD5" w14:textId="77777777" w:rsidTr="00703962">
        <w:trPr>
          <w:trHeight w:val="784"/>
          <w:jc w:val="center"/>
        </w:trPr>
        <w:tc>
          <w:tcPr>
            <w:tcW w:w="760" w:type="dxa"/>
            <w:vMerge w:val="restart"/>
            <w:vAlign w:val="center"/>
          </w:tcPr>
          <w:p w14:paraId="1E5D24D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4.</w:t>
            </w:r>
          </w:p>
        </w:tc>
        <w:tc>
          <w:tcPr>
            <w:tcW w:w="1787" w:type="dxa"/>
            <w:vMerge w:val="restart"/>
            <w:vAlign w:val="center"/>
          </w:tcPr>
          <w:p w14:paraId="765A25E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Spašavanje iz vode</w:t>
            </w:r>
          </w:p>
        </w:tc>
        <w:tc>
          <w:tcPr>
            <w:tcW w:w="1559" w:type="dxa"/>
            <w:vMerge w:val="restart"/>
            <w:vAlign w:val="center"/>
          </w:tcPr>
          <w:p w14:paraId="7B6D607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2E1B9D90"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Ispumpavanje vode iz objekata.</w:t>
            </w:r>
          </w:p>
        </w:tc>
        <w:tc>
          <w:tcPr>
            <w:tcW w:w="2977" w:type="dxa"/>
            <w:vAlign w:val="center"/>
          </w:tcPr>
          <w:p w14:paraId="7478646B"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49B1452C"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Times New Roman" w:hAnsi="Arial" w:cs="Arial"/>
                <w:color w:val="000000"/>
                <w:sz w:val="20"/>
                <w:szCs w:val="20"/>
              </w:rPr>
              <w:t xml:space="preserve">- </w:t>
            </w:r>
            <w:r w:rsidRPr="00AC00DD">
              <w:rPr>
                <w:rFonts w:ascii="Arial" w:eastAsia="Times New Roman" w:hAnsi="Arial" w:cs="Arial"/>
                <w:bCs/>
                <w:color w:val="000000"/>
                <w:sz w:val="20"/>
                <w:szCs w:val="20"/>
              </w:rPr>
              <w:t>Vodovod i kanalizacija d.o.o.</w:t>
            </w:r>
          </w:p>
        </w:tc>
      </w:tr>
      <w:tr w:rsidR="00AC00DD" w:rsidRPr="00AC00DD" w14:paraId="5329434C" w14:textId="77777777" w:rsidTr="00703962">
        <w:trPr>
          <w:trHeight w:val="781"/>
          <w:jc w:val="center"/>
        </w:trPr>
        <w:tc>
          <w:tcPr>
            <w:tcW w:w="760" w:type="dxa"/>
            <w:vMerge/>
            <w:vAlign w:val="center"/>
          </w:tcPr>
          <w:p w14:paraId="0A3CB4A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55EBF44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5807918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3565B471"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Neposredno spašavanje stradalih iz vode i vodom ugroženog područja.</w:t>
            </w:r>
          </w:p>
        </w:tc>
        <w:tc>
          <w:tcPr>
            <w:tcW w:w="2977" w:type="dxa"/>
            <w:vAlign w:val="center"/>
          </w:tcPr>
          <w:p w14:paraId="19C81DD5"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2D2D327F"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HGSS - stanica Karlovac</w:t>
            </w:r>
          </w:p>
          <w:p w14:paraId="39F6FBDE"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GDCK Karlovac</w:t>
            </w:r>
          </w:p>
        </w:tc>
      </w:tr>
      <w:tr w:rsidR="00AC00DD" w:rsidRPr="00AC00DD" w14:paraId="550A157C" w14:textId="77777777" w:rsidTr="00703962">
        <w:trPr>
          <w:trHeight w:val="781"/>
          <w:jc w:val="center"/>
        </w:trPr>
        <w:tc>
          <w:tcPr>
            <w:tcW w:w="760" w:type="dxa"/>
            <w:vMerge/>
            <w:vAlign w:val="center"/>
          </w:tcPr>
          <w:p w14:paraId="710797A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4B526BE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3401CB8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43EA5270"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Dežuranje uz rijeke s ciljem spašavanja života ljudi koji su pali u rijeku ili ih je povukla bujica.</w:t>
            </w:r>
          </w:p>
        </w:tc>
        <w:tc>
          <w:tcPr>
            <w:tcW w:w="2977" w:type="dxa"/>
            <w:vAlign w:val="center"/>
          </w:tcPr>
          <w:p w14:paraId="0F695C58"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580864A6"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HGSS - stanica Karlovac</w:t>
            </w:r>
          </w:p>
        </w:tc>
      </w:tr>
      <w:tr w:rsidR="00AC00DD" w:rsidRPr="00AC00DD" w14:paraId="33B44392" w14:textId="77777777" w:rsidTr="00703962">
        <w:trPr>
          <w:trHeight w:val="655"/>
          <w:jc w:val="center"/>
        </w:trPr>
        <w:tc>
          <w:tcPr>
            <w:tcW w:w="760" w:type="dxa"/>
            <w:vMerge/>
            <w:vAlign w:val="center"/>
          </w:tcPr>
          <w:p w14:paraId="7EE7267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04BA823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02221E4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1F00FEF"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Evakuacija stradalih. </w:t>
            </w:r>
          </w:p>
        </w:tc>
        <w:tc>
          <w:tcPr>
            <w:tcW w:w="2977" w:type="dxa"/>
            <w:vAlign w:val="center"/>
          </w:tcPr>
          <w:p w14:paraId="21A03FFC"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1BC37034" w14:textId="77777777" w:rsidR="00AC00DD" w:rsidRPr="00AC00DD" w:rsidRDefault="00AC00DD" w:rsidP="00AC00DD">
            <w:pPr>
              <w:widowControl w:val="0"/>
              <w:autoSpaceDE w:val="0"/>
              <w:autoSpaceDN w:val="0"/>
              <w:adjustRightInd w:val="0"/>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HGSS - stanica Karlovac</w:t>
            </w:r>
          </w:p>
        </w:tc>
      </w:tr>
      <w:tr w:rsidR="00AC00DD" w:rsidRPr="00AC00DD" w14:paraId="2CDE5B37" w14:textId="77777777" w:rsidTr="00703962">
        <w:trPr>
          <w:trHeight w:val="567"/>
          <w:jc w:val="center"/>
        </w:trPr>
        <w:tc>
          <w:tcPr>
            <w:tcW w:w="760" w:type="dxa"/>
            <w:vMerge/>
            <w:vAlign w:val="center"/>
          </w:tcPr>
          <w:p w14:paraId="2591193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4A8169B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61C23CD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3A410DD" w14:textId="77777777" w:rsidR="00AC00DD" w:rsidRPr="00AC00DD" w:rsidRDefault="00AC00DD" w:rsidP="00AC00DD">
            <w:pPr>
              <w:widowControl w:val="0"/>
              <w:autoSpaceDE w:val="0"/>
              <w:adjustRightInd w:val="0"/>
              <w:spacing w:after="0" w:line="276" w:lineRule="auto"/>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Zbrinjavanje stradalih. </w:t>
            </w:r>
          </w:p>
        </w:tc>
        <w:tc>
          <w:tcPr>
            <w:tcW w:w="2977" w:type="dxa"/>
            <w:vAlign w:val="center"/>
          </w:tcPr>
          <w:p w14:paraId="7827E08C"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GDCK Karlovac</w:t>
            </w:r>
          </w:p>
        </w:tc>
      </w:tr>
      <w:tr w:rsidR="00AC00DD" w:rsidRPr="00AC00DD" w14:paraId="4F7BAFB8" w14:textId="77777777" w:rsidTr="00703962">
        <w:trPr>
          <w:trHeight w:val="380"/>
          <w:jc w:val="center"/>
        </w:trPr>
        <w:tc>
          <w:tcPr>
            <w:tcW w:w="760" w:type="dxa"/>
            <w:vMerge w:val="restart"/>
            <w:vAlign w:val="center"/>
          </w:tcPr>
          <w:p w14:paraId="695E064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5.</w:t>
            </w:r>
          </w:p>
        </w:tc>
        <w:tc>
          <w:tcPr>
            <w:tcW w:w="1787" w:type="dxa"/>
            <w:vMerge w:val="restart"/>
            <w:vAlign w:val="center"/>
          </w:tcPr>
          <w:p w14:paraId="5724901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Punjene, distribucija i postavljanje vreća s pijeskom i mobilnih barijera</w:t>
            </w:r>
          </w:p>
        </w:tc>
        <w:tc>
          <w:tcPr>
            <w:tcW w:w="1559" w:type="dxa"/>
            <w:vMerge w:val="restart"/>
            <w:vAlign w:val="center"/>
          </w:tcPr>
          <w:p w14:paraId="30B88D3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330E15B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Dostava vreća na punjenje i mobilnih barijera.</w:t>
            </w:r>
          </w:p>
        </w:tc>
        <w:tc>
          <w:tcPr>
            <w:tcW w:w="2977" w:type="dxa"/>
            <w:vAlign w:val="center"/>
          </w:tcPr>
          <w:p w14:paraId="3E636000"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 xml:space="preserve">- </w:t>
            </w:r>
            <w:r w:rsidRPr="00AC00DD">
              <w:rPr>
                <w:rFonts w:ascii="Arial" w:eastAsia="Calibri" w:hAnsi="Arial" w:cs="Arial"/>
                <w:sz w:val="20"/>
                <w:szCs w:val="20"/>
              </w:rPr>
              <w:t>Zelenilo d.o.o.</w:t>
            </w:r>
          </w:p>
          <w:p w14:paraId="0566B007"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Čistoća d.o.o.</w:t>
            </w:r>
          </w:p>
        </w:tc>
      </w:tr>
      <w:tr w:rsidR="00AC00DD" w:rsidRPr="00AC00DD" w14:paraId="0F8E0D38" w14:textId="77777777" w:rsidTr="00703962">
        <w:trPr>
          <w:trHeight w:val="380"/>
          <w:jc w:val="center"/>
        </w:trPr>
        <w:tc>
          <w:tcPr>
            <w:tcW w:w="760" w:type="dxa"/>
            <w:vMerge/>
            <w:vAlign w:val="center"/>
          </w:tcPr>
          <w:p w14:paraId="5711020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4286CA3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480952E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28BDA84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Punjenje vreća s pijeskom.</w:t>
            </w:r>
          </w:p>
        </w:tc>
        <w:tc>
          <w:tcPr>
            <w:tcW w:w="2977" w:type="dxa"/>
            <w:vAlign w:val="center"/>
          </w:tcPr>
          <w:p w14:paraId="0EEE8A03"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Čistoća d.o.o.</w:t>
            </w:r>
          </w:p>
          <w:p w14:paraId="7031481D"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Arkada d.o.o., Duga Resa</w:t>
            </w:r>
          </w:p>
          <w:p w14:paraId="2DA87520"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GMTT Lešćanec – Ozalj</w:t>
            </w:r>
          </w:p>
          <w:p w14:paraId="32A21861"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 xml:space="preserve">- </w:t>
            </w:r>
            <w:r w:rsidRPr="00AC00DD">
              <w:rPr>
                <w:rFonts w:ascii="Arial" w:eastAsia="Calibri" w:hAnsi="Arial" w:cs="Arial"/>
                <w:sz w:val="20"/>
                <w:szCs w:val="20"/>
              </w:rPr>
              <w:t>Zelenilo d.o.o.</w:t>
            </w:r>
          </w:p>
        </w:tc>
      </w:tr>
      <w:tr w:rsidR="00AC00DD" w:rsidRPr="00AC00DD" w14:paraId="5B8713B3" w14:textId="77777777" w:rsidTr="00703962">
        <w:trPr>
          <w:trHeight w:val="380"/>
          <w:jc w:val="center"/>
        </w:trPr>
        <w:tc>
          <w:tcPr>
            <w:tcW w:w="760" w:type="dxa"/>
            <w:vMerge/>
            <w:vAlign w:val="center"/>
          </w:tcPr>
          <w:p w14:paraId="579DD7D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5D6F0DC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08716D7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0281D2C4"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Dostava vreća na mjesta ugroza.</w:t>
            </w:r>
          </w:p>
        </w:tc>
        <w:tc>
          <w:tcPr>
            <w:tcW w:w="2977" w:type="dxa"/>
            <w:vAlign w:val="center"/>
          </w:tcPr>
          <w:p w14:paraId="497F5CD4"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Arkada d.o.o., Duga Resa</w:t>
            </w:r>
          </w:p>
          <w:p w14:paraId="361910A1"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GMTT Lešćanec – Ozalj</w:t>
            </w:r>
          </w:p>
          <w:p w14:paraId="7A9FB246"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 xml:space="preserve">- </w:t>
            </w:r>
            <w:r w:rsidRPr="00AC00DD">
              <w:rPr>
                <w:rFonts w:ascii="Arial" w:eastAsia="Calibri" w:hAnsi="Arial" w:cs="Arial"/>
                <w:sz w:val="20"/>
                <w:szCs w:val="20"/>
              </w:rPr>
              <w:t>Zelenilo d.o.o.</w:t>
            </w:r>
          </w:p>
        </w:tc>
      </w:tr>
      <w:tr w:rsidR="00AC00DD" w:rsidRPr="00AC00DD" w14:paraId="01570B3F" w14:textId="77777777" w:rsidTr="00703962">
        <w:trPr>
          <w:trHeight w:val="380"/>
          <w:jc w:val="center"/>
        </w:trPr>
        <w:tc>
          <w:tcPr>
            <w:tcW w:w="760" w:type="dxa"/>
            <w:vMerge/>
            <w:vAlign w:val="center"/>
          </w:tcPr>
          <w:p w14:paraId="680BA5F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21EC1E0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7A48A5B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500A600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Obilazak kriznih mjesta.</w:t>
            </w:r>
          </w:p>
          <w:p w14:paraId="3911F06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Obilazak vodnih građevina provodi Hrvatske vode – VGI za mali sliv Kupa.</w:t>
            </w:r>
          </w:p>
        </w:tc>
        <w:tc>
          <w:tcPr>
            <w:tcW w:w="2977" w:type="dxa"/>
            <w:vAlign w:val="center"/>
          </w:tcPr>
          <w:p w14:paraId="003FE0A2"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vode – VGI za mali sliv Kupa</w:t>
            </w:r>
          </w:p>
          <w:p w14:paraId="2D995216"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6DEEE86A"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HGSS – Stanica Karlovac</w:t>
            </w:r>
          </w:p>
        </w:tc>
      </w:tr>
      <w:tr w:rsidR="00AC00DD" w:rsidRPr="00AC00DD" w14:paraId="04B0D389" w14:textId="77777777" w:rsidTr="00703962">
        <w:trPr>
          <w:trHeight w:val="380"/>
          <w:jc w:val="center"/>
        </w:trPr>
        <w:tc>
          <w:tcPr>
            <w:tcW w:w="760" w:type="dxa"/>
            <w:vMerge/>
            <w:vAlign w:val="center"/>
          </w:tcPr>
          <w:p w14:paraId="0357102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3E14999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3754216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31916EB1"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Sakupljanje vreća nakon prestanka opasnosti.</w:t>
            </w:r>
          </w:p>
        </w:tc>
        <w:tc>
          <w:tcPr>
            <w:tcW w:w="2977" w:type="dxa"/>
            <w:vAlign w:val="center"/>
          </w:tcPr>
          <w:p w14:paraId="335037B8" w14:textId="77777777" w:rsidR="00AC00DD" w:rsidRPr="00AC00DD" w:rsidRDefault="00AC00DD" w:rsidP="00AC00DD">
            <w:pPr>
              <w:spacing w:after="0" w:line="276" w:lineRule="auto"/>
              <w:rPr>
                <w:rFonts w:ascii="Arial" w:eastAsia="Calibri" w:hAnsi="Arial" w:cs="Arial"/>
                <w:color w:val="000000"/>
                <w:sz w:val="20"/>
                <w:szCs w:val="20"/>
              </w:rPr>
            </w:pPr>
            <w:r w:rsidRPr="00AC00DD">
              <w:rPr>
                <w:rFonts w:ascii="Arial" w:eastAsia="Calibri" w:hAnsi="Arial" w:cs="Arial"/>
                <w:color w:val="000000"/>
                <w:sz w:val="20"/>
                <w:szCs w:val="20"/>
              </w:rPr>
              <w:t>- Čistoća d.o.o.</w:t>
            </w:r>
          </w:p>
          <w:p w14:paraId="27766942"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Times New Roman" w:hAnsi="Arial" w:cs="Arial"/>
                <w:sz w:val="20"/>
                <w:szCs w:val="20"/>
              </w:rPr>
              <w:t xml:space="preserve">- </w:t>
            </w:r>
            <w:r w:rsidRPr="00AC00DD">
              <w:rPr>
                <w:rFonts w:ascii="Arial" w:eastAsia="Calibri" w:hAnsi="Arial" w:cs="Arial"/>
                <w:sz w:val="20"/>
                <w:szCs w:val="20"/>
              </w:rPr>
              <w:t>Zelenilo d.o.o.</w:t>
            </w:r>
          </w:p>
        </w:tc>
      </w:tr>
      <w:tr w:rsidR="00AC00DD" w:rsidRPr="00AC00DD" w14:paraId="50BD3BBE" w14:textId="77777777" w:rsidTr="00703962">
        <w:trPr>
          <w:trHeight w:val="770"/>
          <w:jc w:val="center"/>
        </w:trPr>
        <w:tc>
          <w:tcPr>
            <w:tcW w:w="760" w:type="dxa"/>
            <w:vMerge w:val="restart"/>
            <w:vAlign w:val="center"/>
          </w:tcPr>
          <w:p w14:paraId="0EAFD7FC"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6.</w:t>
            </w:r>
          </w:p>
        </w:tc>
        <w:tc>
          <w:tcPr>
            <w:tcW w:w="1787" w:type="dxa"/>
            <w:vMerge w:val="restart"/>
            <w:vAlign w:val="center"/>
          </w:tcPr>
          <w:p w14:paraId="0AFD8E4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pružanja hitne medicinske pomoći i psihološke potpore te higijensko epidemiološke zaštite</w:t>
            </w:r>
          </w:p>
        </w:tc>
        <w:tc>
          <w:tcPr>
            <w:tcW w:w="1559" w:type="dxa"/>
            <w:vMerge w:val="restart"/>
            <w:vAlign w:val="center"/>
          </w:tcPr>
          <w:p w14:paraId="3C480852" w14:textId="77777777" w:rsidR="00AC00DD" w:rsidRPr="00AC00DD" w:rsidRDefault="00AC00DD" w:rsidP="00AC00DD">
            <w:pPr>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Nadležno ministarstvo</w:t>
            </w:r>
          </w:p>
          <w:p w14:paraId="3273F30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25401B9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Pružanje prve pomoći unesrećenima. </w:t>
            </w:r>
          </w:p>
        </w:tc>
        <w:tc>
          <w:tcPr>
            <w:tcW w:w="2977" w:type="dxa"/>
            <w:vAlign w:val="center"/>
          </w:tcPr>
          <w:p w14:paraId="276EDF26"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hitnu medicinu Karlovačke županije</w:t>
            </w:r>
          </w:p>
          <w:p w14:paraId="63737B3C"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604BA31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Calibri" w:hAnsi="Arial" w:cs="Arial"/>
                <w:color w:val="000000"/>
                <w:sz w:val="20"/>
                <w:szCs w:val="20"/>
              </w:rPr>
              <w:t>- HGSS - stanica Karlovac</w:t>
            </w:r>
          </w:p>
        </w:tc>
      </w:tr>
      <w:tr w:rsidR="00AC00DD" w:rsidRPr="00AC00DD" w14:paraId="326A5B2D" w14:textId="77777777" w:rsidTr="00703962">
        <w:trPr>
          <w:trHeight w:val="770"/>
          <w:jc w:val="center"/>
        </w:trPr>
        <w:tc>
          <w:tcPr>
            <w:tcW w:w="760" w:type="dxa"/>
            <w:vMerge/>
            <w:vAlign w:val="center"/>
          </w:tcPr>
          <w:p w14:paraId="06A9C84F"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p>
        </w:tc>
        <w:tc>
          <w:tcPr>
            <w:tcW w:w="1787" w:type="dxa"/>
            <w:vMerge/>
            <w:vAlign w:val="center"/>
          </w:tcPr>
          <w:p w14:paraId="3A7641D6"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p>
        </w:tc>
        <w:tc>
          <w:tcPr>
            <w:tcW w:w="1559" w:type="dxa"/>
            <w:vMerge/>
            <w:vAlign w:val="center"/>
          </w:tcPr>
          <w:p w14:paraId="65C87EFD" w14:textId="77777777" w:rsidR="00AC00DD" w:rsidRPr="00AC00DD" w:rsidRDefault="00AC00DD" w:rsidP="00AC00DD">
            <w:pPr>
              <w:spacing w:after="0" w:line="276" w:lineRule="auto"/>
              <w:jc w:val="center"/>
              <w:rPr>
                <w:rFonts w:ascii="Arial" w:eastAsia="Times New Roman" w:hAnsi="Arial" w:cs="Arial"/>
                <w:bCs/>
                <w:color w:val="000000"/>
                <w:sz w:val="20"/>
                <w:szCs w:val="20"/>
              </w:rPr>
            </w:pPr>
          </w:p>
        </w:tc>
        <w:tc>
          <w:tcPr>
            <w:tcW w:w="8363" w:type="dxa"/>
            <w:vAlign w:val="center"/>
          </w:tcPr>
          <w:p w14:paraId="57BC9E5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Organizacija prevencije i suzbijanje zaraznih bolesti. </w:t>
            </w:r>
          </w:p>
          <w:p w14:paraId="7A13D8D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Kontrola ispravnosti vode za piće.</w:t>
            </w:r>
          </w:p>
          <w:p w14:paraId="6673348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Dezinfekcija vode.</w:t>
            </w:r>
          </w:p>
        </w:tc>
        <w:tc>
          <w:tcPr>
            <w:tcW w:w="2977" w:type="dxa"/>
            <w:vAlign w:val="center"/>
          </w:tcPr>
          <w:p w14:paraId="6CB4141C"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p w14:paraId="53745EEC" w14:textId="77777777" w:rsidR="00AC00DD" w:rsidRPr="00AC00DD" w:rsidRDefault="00AC00DD" w:rsidP="00AC00DD">
            <w:pPr>
              <w:spacing w:after="0" w:line="276" w:lineRule="auto"/>
              <w:rPr>
                <w:rFonts w:ascii="Arial" w:eastAsia="Times New Roman" w:hAnsi="Arial" w:cs="Arial"/>
                <w:b/>
                <w:color w:val="000000"/>
                <w:sz w:val="20"/>
                <w:szCs w:val="20"/>
              </w:rPr>
            </w:pPr>
            <w:r w:rsidRPr="00AC00DD">
              <w:rPr>
                <w:rFonts w:ascii="Arial" w:eastAsia="Times New Roman" w:hAnsi="Arial" w:cs="Arial"/>
                <w:color w:val="000000"/>
                <w:sz w:val="20"/>
                <w:szCs w:val="20"/>
              </w:rPr>
              <w:t>- Dom zdravlja Karlovac s pripadajućim ambulantama</w:t>
            </w:r>
          </w:p>
        </w:tc>
      </w:tr>
      <w:tr w:rsidR="00AC00DD" w:rsidRPr="00AC00DD" w14:paraId="630496A8" w14:textId="77777777" w:rsidTr="00703962">
        <w:trPr>
          <w:trHeight w:val="554"/>
          <w:jc w:val="center"/>
        </w:trPr>
        <w:tc>
          <w:tcPr>
            <w:tcW w:w="760" w:type="dxa"/>
            <w:vMerge/>
            <w:vAlign w:val="center"/>
          </w:tcPr>
          <w:p w14:paraId="3538A637"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p>
        </w:tc>
        <w:tc>
          <w:tcPr>
            <w:tcW w:w="1787" w:type="dxa"/>
            <w:vMerge/>
            <w:vAlign w:val="center"/>
          </w:tcPr>
          <w:p w14:paraId="594D4FCA"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p>
        </w:tc>
        <w:tc>
          <w:tcPr>
            <w:tcW w:w="1559" w:type="dxa"/>
            <w:vMerge/>
            <w:vAlign w:val="center"/>
          </w:tcPr>
          <w:p w14:paraId="05FAE0F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0495ECE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Zbrinjavanje teško ozlijeđenih i oboljelih osoba.</w:t>
            </w:r>
          </w:p>
        </w:tc>
        <w:tc>
          <w:tcPr>
            <w:tcW w:w="2977" w:type="dxa"/>
            <w:vAlign w:val="center"/>
          </w:tcPr>
          <w:p w14:paraId="06AE2D18"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Opća bolnica Karlovac</w:t>
            </w:r>
          </w:p>
        </w:tc>
      </w:tr>
      <w:tr w:rsidR="00AC00DD" w:rsidRPr="00AC00DD" w14:paraId="216B1D6D" w14:textId="77777777" w:rsidTr="00703962">
        <w:trPr>
          <w:trHeight w:val="770"/>
          <w:jc w:val="center"/>
        </w:trPr>
        <w:tc>
          <w:tcPr>
            <w:tcW w:w="760" w:type="dxa"/>
            <w:vMerge/>
            <w:vAlign w:val="center"/>
          </w:tcPr>
          <w:p w14:paraId="421499ED"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787" w:type="dxa"/>
            <w:vMerge/>
            <w:vAlign w:val="center"/>
          </w:tcPr>
          <w:p w14:paraId="2B61EC5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559" w:type="dxa"/>
            <w:vMerge/>
            <w:vAlign w:val="center"/>
          </w:tcPr>
          <w:p w14:paraId="66B4BE3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3EF314E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Pružanje psihološke potpore.</w:t>
            </w:r>
          </w:p>
        </w:tc>
        <w:tc>
          <w:tcPr>
            <w:tcW w:w="2977" w:type="dxa"/>
            <w:vAlign w:val="center"/>
          </w:tcPr>
          <w:p w14:paraId="0E76E87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Centar za socijalnu skrb Karlovac</w:t>
            </w:r>
          </w:p>
          <w:p w14:paraId="02C02C2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Calibri" w:hAnsi="Arial" w:cs="Arial"/>
                <w:color w:val="000000"/>
                <w:sz w:val="20"/>
                <w:szCs w:val="20"/>
              </w:rPr>
              <w:t>- GDCK Karlovac</w:t>
            </w:r>
          </w:p>
        </w:tc>
      </w:tr>
      <w:tr w:rsidR="00AC00DD" w:rsidRPr="00AC00DD" w14:paraId="2912BE94" w14:textId="77777777" w:rsidTr="00703962">
        <w:trPr>
          <w:trHeight w:val="703"/>
          <w:jc w:val="center"/>
        </w:trPr>
        <w:tc>
          <w:tcPr>
            <w:tcW w:w="760" w:type="dxa"/>
            <w:vMerge/>
            <w:vAlign w:val="center"/>
          </w:tcPr>
          <w:p w14:paraId="2554B418"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787" w:type="dxa"/>
            <w:vMerge/>
            <w:vAlign w:val="center"/>
          </w:tcPr>
          <w:p w14:paraId="3D8DD0DD"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559" w:type="dxa"/>
            <w:vMerge/>
            <w:vAlign w:val="center"/>
          </w:tcPr>
          <w:p w14:paraId="04928774" w14:textId="77777777" w:rsidR="00AC00DD" w:rsidRPr="00AC00DD" w:rsidRDefault="00AC00DD" w:rsidP="00AC00DD">
            <w:pPr>
              <w:spacing w:after="0" w:line="276" w:lineRule="auto"/>
              <w:jc w:val="center"/>
              <w:rPr>
                <w:rFonts w:ascii="Arial" w:eastAsia="Times New Roman" w:hAnsi="Arial" w:cs="Arial"/>
                <w:bCs/>
                <w:color w:val="000000"/>
                <w:sz w:val="20"/>
                <w:szCs w:val="20"/>
              </w:rPr>
            </w:pPr>
          </w:p>
        </w:tc>
        <w:tc>
          <w:tcPr>
            <w:tcW w:w="8363" w:type="dxa"/>
            <w:vAlign w:val="center"/>
          </w:tcPr>
          <w:p w14:paraId="04632677"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Opskrba sanitetskim materijalom i opremom. </w:t>
            </w:r>
          </w:p>
        </w:tc>
        <w:tc>
          <w:tcPr>
            <w:tcW w:w="2977" w:type="dxa"/>
            <w:vAlign w:val="center"/>
          </w:tcPr>
          <w:p w14:paraId="6AC754F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7C141266"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 xml:space="preserve"> ljekarne na području Grada</w:t>
            </w:r>
          </w:p>
        </w:tc>
      </w:tr>
      <w:tr w:rsidR="00AC00DD" w:rsidRPr="00AC00DD" w14:paraId="36DF9FD3" w14:textId="77777777" w:rsidTr="00703962">
        <w:trPr>
          <w:trHeight w:val="860"/>
          <w:jc w:val="center"/>
        </w:trPr>
        <w:tc>
          <w:tcPr>
            <w:tcW w:w="760" w:type="dxa"/>
            <w:vMerge w:val="restart"/>
            <w:vAlign w:val="center"/>
          </w:tcPr>
          <w:p w14:paraId="4F26006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7.</w:t>
            </w:r>
          </w:p>
        </w:tc>
        <w:tc>
          <w:tcPr>
            <w:tcW w:w="1787" w:type="dxa"/>
            <w:vMerge w:val="restart"/>
            <w:vAlign w:val="center"/>
          </w:tcPr>
          <w:p w14:paraId="7FEADBB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pružanja veterinarske pomoći</w:t>
            </w:r>
          </w:p>
        </w:tc>
        <w:tc>
          <w:tcPr>
            <w:tcW w:w="1559" w:type="dxa"/>
            <w:vMerge w:val="restart"/>
            <w:vAlign w:val="center"/>
          </w:tcPr>
          <w:p w14:paraId="6FFCDDD0"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52D67404"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objekata za uzgoj životinja i o stoci koja se našla izvan kontrole.</w:t>
            </w:r>
          </w:p>
          <w:p w14:paraId="082D963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Analiziranje stanje stočnog fonda i mjere koje je potrebno poduzeti. </w:t>
            </w:r>
          </w:p>
          <w:p w14:paraId="57E9ABBA"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Utvrđivanje raspoloživih punktove za smještaj stoke. </w:t>
            </w:r>
          </w:p>
          <w:p w14:paraId="3A6DEB4B"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Zbrinjavanje/evakuacija stoke iz ugroženih područja. </w:t>
            </w:r>
          </w:p>
          <w:p w14:paraId="25E8653A"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Organiziranje popisa stoke. </w:t>
            </w:r>
          </w:p>
          <w:p w14:paraId="5F8038C3"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Prevencija i suzbijanje zaraznih bolesti. </w:t>
            </w:r>
          </w:p>
          <w:p w14:paraId="550E70BF"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Pregled zdravstvenog stanja i smještaja evakuiranih životinja. </w:t>
            </w:r>
          </w:p>
          <w:p w14:paraId="26083C69"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Preventivno cijepljenje životinja od mogućih zaraza. </w:t>
            </w:r>
          </w:p>
          <w:p w14:paraId="250246A3"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Liječenje, klanje i eutanazija oboljelih životinja. </w:t>
            </w:r>
          </w:p>
          <w:p w14:paraId="635CA16C"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Pregled povrijeđene stoke koja bi se nakon klanja mogla koristiti za ljudsku ishranu.</w:t>
            </w:r>
          </w:p>
        </w:tc>
        <w:tc>
          <w:tcPr>
            <w:tcW w:w="2977" w:type="dxa"/>
            <w:vAlign w:val="center"/>
          </w:tcPr>
          <w:p w14:paraId="73A98DA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p w14:paraId="4AABAB8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Veterinarska stanica Karlovac</w:t>
            </w:r>
          </w:p>
        </w:tc>
      </w:tr>
      <w:tr w:rsidR="00AC00DD" w:rsidRPr="00AC00DD" w14:paraId="3A9ED6C9" w14:textId="77777777" w:rsidTr="00703962">
        <w:trPr>
          <w:trHeight w:val="860"/>
          <w:jc w:val="center"/>
        </w:trPr>
        <w:tc>
          <w:tcPr>
            <w:tcW w:w="760" w:type="dxa"/>
            <w:vMerge/>
            <w:vAlign w:val="center"/>
          </w:tcPr>
          <w:p w14:paraId="3C03365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6247CB5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7751BE58"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16003713" w14:textId="77777777" w:rsidR="00AC00DD" w:rsidRPr="00AC00DD" w:rsidRDefault="00AC00DD" w:rsidP="00AC00DD">
            <w:pPr>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Osiguranje potrebnih lijekova i sanitetskog materijala.</w:t>
            </w:r>
          </w:p>
        </w:tc>
        <w:tc>
          <w:tcPr>
            <w:tcW w:w="2977" w:type="dxa"/>
            <w:vAlign w:val="center"/>
          </w:tcPr>
          <w:p w14:paraId="214D862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Veterinarska stanica Karlovac</w:t>
            </w:r>
          </w:p>
          <w:p w14:paraId="362167FB"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Veterinarske ljekarne na području Grada</w:t>
            </w:r>
          </w:p>
        </w:tc>
      </w:tr>
      <w:tr w:rsidR="00AC00DD" w:rsidRPr="00AC00DD" w14:paraId="173DB3DE" w14:textId="77777777" w:rsidTr="00703962">
        <w:trPr>
          <w:trHeight w:val="646"/>
          <w:jc w:val="center"/>
        </w:trPr>
        <w:tc>
          <w:tcPr>
            <w:tcW w:w="760" w:type="dxa"/>
            <w:vAlign w:val="center"/>
          </w:tcPr>
          <w:p w14:paraId="7AA2A53F"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bookmarkStart w:id="47" w:name="_Hlk535316621"/>
            <w:r w:rsidRPr="00AC00DD">
              <w:rPr>
                <w:rFonts w:ascii="Arial" w:eastAsia="Times New Roman" w:hAnsi="Arial" w:cs="Arial"/>
                <w:b/>
                <w:bCs/>
                <w:color w:val="000000"/>
                <w:sz w:val="20"/>
                <w:szCs w:val="20"/>
              </w:rPr>
              <w:t>8.</w:t>
            </w:r>
          </w:p>
        </w:tc>
        <w:tc>
          <w:tcPr>
            <w:tcW w:w="1787" w:type="dxa"/>
            <w:vAlign w:val="center"/>
          </w:tcPr>
          <w:p w14:paraId="4CAA65FC"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provođenja evakuacije</w:t>
            </w:r>
          </w:p>
        </w:tc>
        <w:tc>
          <w:tcPr>
            <w:tcW w:w="1559" w:type="dxa"/>
            <w:vAlign w:val="center"/>
          </w:tcPr>
          <w:p w14:paraId="4017576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5A7FEE1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Razrađeno u poglavlju 6.7.2.</w:t>
            </w:r>
          </w:p>
        </w:tc>
        <w:tc>
          <w:tcPr>
            <w:tcW w:w="2977" w:type="dxa"/>
            <w:vAlign w:val="center"/>
          </w:tcPr>
          <w:p w14:paraId="78DED27B" w14:textId="77777777" w:rsidR="00AC00DD" w:rsidRPr="00AC00DD" w:rsidRDefault="00AC00DD" w:rsidP="00AC00DD">
            <w:pPr>
              <w:widowControl w:val="0"/>
              <w:autoSpaceDE w:val="0"/>
              <w:autoSpaceDN w:val="0"/>
              <w:adjustRightInd w:val="0"/>
              <w:spacing w:after="0" w:line="276" w:lineRule="auto"/>
              <w:ind w:left="720" w:hanging="360"/>
              <w:rPr>
                <w:rFonts w:ascii="Arial" w:eastAsia="Times New Roman" w:hAnsi="Arial" w:cs="Arial"/>
                <w:color w:val="000000"/>
                <w:sz w:val="20"/>
                <w:szCs w:val="20"/>
              </w:rPr>
            </w:pPr>
          </w:p>
        </w:tc>
      </w:tr>
      <w:tr w:rsidR="00AC00DD" w:rsidRPr="00AC00DD" w14:paraId="52933C10" w14:textId="77777777" w:rsidTr="00703962">
        <w:trPr>
          <w:trHeight w:val="1498"/>
          <w:jc w:val="center"/>
        </w:trPr>
        <w:tc>
          <w:tcPr>
            <w:tcW w:w="760" w:type="dxa"/>
            <w:vAlign w:val="center"/>
          </w:tcPr>
          <w:p w14:paraId="352A16CD"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9.</w:t>
            </w:r>
          </w:p>
        </w:tc>
        <w:tc>
          <w:tcPr>
            <w:tcW w:w="1787" w:type="dxa"/>
            <w:vAlign w:val="center"/>
          </w:tcPr>
          <w:p w14:paraId="2AB9976E"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zbrinjavanja s pregledom nositelja po kapacitetima i zadaćama</w:t>
            </w:r>
          </w:p>
        </w:tc>
        <w:tc>
          <w:tcPr>
            <w:tcW w:w="1559" w:type="dxa"/>
            <w:vAlign w:val="center"/>
          </w:tcPr>
          <w:p w14:paraId="2CF3327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08E3374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Razrađeno u poglavlju 6.7.3.</w:t>
            </w:r>
          </w:p>
        </w:tc>
        <w:tc>
          <w:tcPr>
            <w:tcW w:w="2977" w:type="dxa"/>
            <w:vAlign w:val="center"/>
          </w:tcPr>
          <w:p w14:paraId="0FCD506E" w14:textId="77777777" w:rsidR="00AC00DD" w:rsidRPr="00AC00DD" w:rsidRDefault="00AC00DD" w:rsidP="00AC00DD">
            <w:pPr>
              <w:widowControl w:val="0"/>
              <w:autoSpaceDE w:val="0"/>
              <w:autoSpaceDN w:val="0"/>
              <w:adjustRightInd w:val="0"/>
              <w:spacing w:after="0" w:line="276" w:lineRule="auto"/>
              <w:ind w:left="720" w:hanging="360"/>
              <w:rPr>
                <w:rFonts w:ascii="Arial" w:eastAsia="Times New Roman" w:hAnsi="Arial" w:cs="Arial"/>
                <w:color w:val="000000"/>
                <w:sz w:val="20"/>
                <w:szCs w:val="20"/>
              </w:rPr>
            </w:pPr>
          </w:p>
        </w:tc>
      </w:tr>
      <w:bookmarkEnd w:id="47"/>
      <w:tr w:rsidR="00AC00DD" w:rsidRPr="00AC00DD" w14:paraId="7E08C631" w14:textId="77777777" w:rsidTr="00703962">
        <w:trPr>
          <w:trHeight w:val="575"/>
          <w:jc w:val="center"/>
        </w:trPr>
        <w:tc>
          <w:tcPr>
            <w:tcW w:w="760" w:type="dxa"/>
            <w:vMerge w:val="restart"/>
            <w:vAlign w:val="center"/>
          </w:tcPr>
          <w:p w14:paraId="7574232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10.</w:t>
            </w:r>
          </w:p>
        </w:tc>
        <w:tc>
          <w:tcPr>
            <w:tcW w:w="1787" w:type="dxa"/>
            <w:vMerge w:val="restart"/>
            <w:vAlign w:val="center"/>
          </w:tcPr>
          <w:p w14:paraId="03766EB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provođenja humane asanacije i identifikacije poginulih</w:t>
            </w:r>
          </w:p>
        </w:tc>
        <w:tc>
          <w:tcPr>
            <w:tcW w:w="1559" w:type="dxa"/>
            <w:vMerge w:val="restart"/>
            <w:vAlign w:val="center"/>
          </w:tcPr>
          <w:p w14:paraId="7182DFA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p w14:paraId="44CB4D88"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MUP – PP Karlovac</w:t>
            </w:r>
          </w:p>
        </w:tc>
        <w:tc>
          <w:tcPr>
            <w:tcW w:w="8363" w:type="dxa"/>
            <w:vAlign w:val="center"/>
          </w:tcPr>
          <w:p w14:paraId="466A2D0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Identifikacija i sudsko-medicinska ekspertiza nastradalih osoba vrši se uz prisutnost mrtvozornika, liječnika specijalista sudske medicine i patologije, te predstavnika Policijske uprave.</w:t>
            </w:r>
          </w:p>
          <w:p w14:paraId="724F32F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63635FD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977" w:type="dxa"/>
            <w:vAlign w:val="center"/>
          </w:tcPr>
          <w:p w14:paraId="76606570"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Dom zdravlja Karlovac </w:t>
            </w:r>
            <w:r w:rsidRPr="00AC00DD">
              <w:rPr>
                <w:rFonts w:ascii="Arial" w:eastAsia="Times New Roman" w:hAnsi="Arial" w:cs="Arial"/>
                <w:color w:val="000000"/>
                <w:sz w:val="20"/>
                <w:szCs w:val="20"/>
              </w:rPr>
              <w:t>s pripadajućim ambulantama</w:t>
            </w:r>
          </w:p>
          <w:p w14:paraId="6B206B94"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MUP – PP Karlovac</w:t>
            </w:r>
          </w:p>
          <w:p w14:paraId="55CBEA33"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GDCK Karlovac</w:t>
            </w:r>
          </w:p>
          <w:p w14:paraId="0AE493DA"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Calibri" w:hAnsi="Arial" w:cs="Arial"/>
                <w:color w:val="000000"/>
                <w:sz w:val="20"/>
                <w:szCs w:val="20"/>
              </w:rPr>
              <w:t>- Zelenilo d.o.o., Karlovac</w:t>
            </w:r>
          </w:p>
        </w:tc>
      </w:tr>
      <w:tr w:rsidR="00AC00DD" w:rsidRPr="00AC00DD" w14:paraId="1D7C75E3" w14:textId="77777777" w:rsidTr="00703962">
        <w:trPr>
          <w:trHeight w:val="575"/>
          <w:jc w:val="center"/>
        </w:trPr>
        <w:tc>
          <w:tcPr>
            <w:tcW w:w="760" w:type="dxa"/>
            <w:vMerge/>
            <w:vAlign w:val="center"/>
          </w:tcPr>
          <w:p w14:paraId="31A8484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1FE8A23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3AA4894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5532319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Sanitarni nadzor nad ukapanjem mrtvih.</w:t>
            </w:r>
          </w:p>
        </w:tc>
        <w:tc>
          <w:tcPr>
            <w:tcW w:w="2977" w:type="dxa"/>
            <w:vAlign w:val="center"/>
          </w:tcPr>
          <w:p w14:paraId="01A569C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pogrebna poduzeća uz djelatnike mjesnih odbora</w:t>
            </w:r>
          </w:p>
          <w:p w14:paraId="41D82E7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sanitarna inspekcija</w:t>
            </w:r>
          </w:p>
        </w:tc>
      </w:tr>
      <w:tr w:rsidR="00AC00DD" w:rsidRPr="00AC00DD" w14:paraId="65994A88" w14:textId="77777777" w:rsidTr="00703962">
        <w:trPr>
          <w:trHeight w:val="664"/>
          <w:jc w:val="center"/>
        </w:trPr>
        <w:tc>
          <w:tcPr>
            <w:tcW w:w="760" w:type="dxa"/>
            <w:vMerge/>
            <w:vAlign w:val="center"/>
          </w:tcPr>
          <w:p w14:paraId="4AC349C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40F30A2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46D8407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12F1DED"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Prikupljanje informacija o stanju upotrebljivosti mrtvačnica na mjesnim grobljima. Osiguranje prostora za prikupljanje poginulih i druge provedbene aktivnosti.</w:t>
            </w:r>
          </w:p>
          <w:p w14:paraId="379C0C7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Lokacije za ukop su mjesna groblja.</w:t>
            </w:r>
          </w:p>
        </w:tc>
        <w:tc>
          <w:tcPr>
            <w:tcW w:w="2977" w:type="dxa"/>
            <w:vAlign w:val="center"/>
          </w:tcPr>
          <w:p w14:paraId="78977610" w14:textId="77777777" w:rsidR="00AC00DD" w:rsidRPr="00AC00DD" w:rsidRDefault="00AC00DD" w:rsidP="00AC00DD">
            <w:pPr>
              <w:widowControl w:val="0"/>
              <w:autoSpaceDE w:val="0"/>
              <w:autoSpaceDN w:val="0"/>
              <w:adjustRightInd w:val="0"/>
              <w:spacing w:after="0" w:line="276" w:lineRule="auto"/>
              <w:rPr>
                <w:rFonts w:ascii="Arial" w:eastAsia="Times New Roman" w:hAnsi="Arial" w:cs="Arial"/>
                <w:color w:val="000000"/>
                <w:sz w:val="20"/>
                <w:szCs w:val="20"/>
                <w:highlight w:val="yellow"/>
              </w:rPr>
            </w:pPr>
            <w:r w:rsidRPr="00AC00DD">
              <w:rPr>
                <w:rFonts w:ascii="Arial" w:eastAsia="Calibri" w:hAnsi="Arial" w:cs="Arial"/>
                <w:color w:val="000000"/>
                <w:sz w:val="20"/>
                <w:szCs w:val="20"/>
              </w:rPr>
              <w:t>- Zelenilo d.o.o.</w:t>
            </w:r>
          </w:p>
        </w:tc>
      </w:tr>
      <w:tr w:rsidR="00AC00DD" w:rsidRPr="00AC00DD" w14:paraId="19FD425B" w14:textId="77777777" w:rsidTr="00703962">
        <w:trPr>
          <w:trHeight w:val="735"/>
          <w:jc w:val="center"/>
        </w:trPr>
        <w:tc>
          <w:tcPr>
            <w:tcW w:w="760" w:type="dxa"/>
            <w:vMerge w:val="restart"/>
            <w:vAlign w:val="center"/>
          </w:tcPr>
          <w:p w14:paraId="44CD3406"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11.</w:t>
            </w:r>
          </w:p>
        </w:tc>
        <w:tc>
          <w:tcPr>
            <w:tcW w:w="1787" w:type="dxa"/>
            <w:vMerge w:val="restart"/>
            <w:vAlign w:val="center"/>
          </w:tcPr>
          <w:p w14:paraId="0F51A43F"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provođenja animalne asanacije</w:t>
            </w:r>
          </w:p>
        </w:tc>
        <w:tc>
          <w:tcPr>
            <w:tcW w:w="1559" w:type="dxa"/>
            <w:vMerge w:val="restart"/>
            <w:vAlign w:val="center"/>
          </w:tcPr>
          <w:p w14:paraId="4A16C51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66944378"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Organizacija prikupljanja životinjskih leševa. </w:t>
            </w:r>
          </w:p>
        </w:tc>
        <w:tc>
          <w:tcPr>
            <w:tcW w:w="2977" w:type="dxa"/>
            <w:vAlign w:val="center"/>
          </w:tcPr>
          <w:p w14:paraId="60ED484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Veterinarska stanica Karlovac</w:t>
            </w:r>
          </w:p>
          <w:p w14:paraId="09FBBFE4"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Čistoća d.o.o.</w:t>
            </w:r>
          </w:p>
        </w:tc>
      </w:tr>
      <w:tr w:rsidR="00AC00DD" w:rsidRPr="00AC00DD" w14:paraId="6951B022" w14:textId="77777777" w:rsidTr="00703962">
        <w:trPr>
          <w:trHeight w:val="953"/>
          <w:jc w:val="center"/>
        </w:trPr>
        <w:tc>
          <w:tcPr>
            <w:tcW w:w="760" w:type="dxa"/>
            <w:vMerge/>
            <w:vAlign w:val="center"/>
          </w:tcPr>
          <w:p w14:paraId="23E75D33"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787" w:type="dxa"/>
            <w:vMerge/>
            <w:vAlign w:val="center"/>
          </w:tcPr>
          <w:p w14:paraId="7DEF3395"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559" w:type="dxa"/>
            <w:vMerge/>
            <w:vAlign w:val="center"/>
          </w:tcPr>
          <w:p w14:paraId="5C9AD4F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3AE8C8B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Praćenje stanja i provođenje aktivnosti na sprječavanju nastanka ili širenja zaraznih bolesti.</w:t>
            </w:r>
          </w:p>
        </w:tc>
        <w:tc>
          <w:tcPr>
            <w:tcW w:w="2977" w:type="dxa"/>
            <w:vAlign w:val="center"/>
          </w:tcPr>
          <w:p w14:paraId="0F681AA6"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Dom zdravlja Karlovac s pripadajućim ambulantama</w:t>
            </w:r>
          </w:p>
          <w:p w14:paraId="27D31ECF"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Zavod za javno zdravstvo Karlovačke županije</w:t>
            </w:r>
          </w:p>
        </w:tc>
      </w:tr>
      <w:tr w:rsidR="00AC00DD" w:rsidRPr="00AC00DD" w14:paraId="0C5B056E" w14:textId="77777777" w:rsidTr="00703962">
        <w:trPr>
          <w:trHeight w:val="664"/>
          <w:jc w:val="center"/>
        </w:trPr>
        <w:tc>
          <w:tcPr>
            <w:tcW w:w="760" w:type="dxa"/>
            <w:vMerge/>
            <w:vAlign w:val="center"/>
          </w:tcPr>
          <w:p w14:paraId="7DDEE662"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787" w:type="dxa"/>
            <w:vMerge/>
            <w:vAlign w:val="center"/>
          </w:tcPr>
          <w:p w14:paraId="6B393C3A"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559" w:type="dxa"/>
            <w:vMerge/>
            <w:vAlign w:val="center"/>
          </w:tcPr>
          <w:p w14:paraId="0DC87C60"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5F5839B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Neškodljivo uklanjanje ranjenih, ozlijeđenih ili bolesnih životinja.</w:t>
            </w:r>
          </w:p>
        </w:tc>
        <w:tc>
          <w:tcPr>
            <w:tcW w:w="2977" w:type="dxa"/>
            <w:vAlign w:val="center"/>
          </w:tcPr>
          <w:p w14:paraId="56AB800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Veterinarska stanica Karlovac</w:t>
            </w:r>
          </w:p>
        </w:tc>
      </w:tr>
      <w:tr w:rsidR="00AC00DD" w:rsidRPr="00AC00DD" w14:paraId="49F65FF3" w14:textId="77777777" w:rsidTr="00703962">
        <w:trPr>
          <w:trHeight w:val="953"/>
          <w:jc w:val="center"/>
        </w:trPr>
        <w:tc>
          <w:tcPr>
            <w:tcW w:w="760" w:type="dxa"/>
            <w:vMerge/>
            <w:vAlign w:val="center"/>
          </w:tcPr>
          <w:p w14:paraId="1AEBF6A0"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787" w:type="dxa"/>
            <w:vMerge/>
            <w:vAlign w:val="center"/>
          </w:tcPr>
          <w:p w14:paraId="69610B4C" w14:textId="77777777" w:rsidR="00AC00DD" w:rsidRPr="00AC00DD" w:rsidRDefault="00AC00DD" w:rsidP="00AC00DD">
            <w:pPr>
              <w:widowControl w:val="0"/>
              <w:autoSpaceDE w:val="0"/>
              <w:adjustRightInd w:val="0"/>
              <w:spacing w:after="0" w:line="276" w:lineRule="auto"/>
              <w:ind w:right="-129"/>
              <w:jc w:val="center"/>
              <w:rPr>
                <w:rFonts w:ascii="Arial" w:eastAsia="Times New Roman" w:hAnsi="Arial" w:cs="Arial"/>
                <w:b/>
                <w:bCs/>
                <w:color w:val="000000"/>
                <w:sz w:val="20"/>
                <w:szCs w:val="20"/>
                <w:highlight w:val="yellow"/>
              </w:rPr>
            </w:pPr>
          </w:p>
        </w:tc>
        <w:tc>
          <w:tcPr>
            <w:tcW w:w="1559" w:type="dxa"/>
            <w:vMerge/>
            <w:vAlign w:val="center"/>
          </w:tcPr>
          <w:p w14:paraId="4AFB652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2963B33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Određivanje lokacija za ukop životinja.</w:t>
            </w:r>
          </w:p>
        </w:tc>
        <w:tc>
          <w:tcPr>
            <w:tcW w:w="2977" w:type="dxa"/>
            <w:vAlign w:val="center"/>
          </w:tcPr>
          <w:p w14:paraId="70DF84C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Lokacije je potrebno za uskladiti s nadležnima na određenoj razini planiranja.</w:t>
            </w:r>
          </w:p>
        </w:tc>
      </w:tr>
      <w:tr w:rsidR="00AC00DD" w:rsidRPr="00AC00DD" w14:paraId="01A4B54B" w14:textId="77777777" w:rsidTr="00703962">
        <w:trPr>
          <w:trHeight w:val="151"/>
          <w:jc w:val="center"/>
        </w:trPr>
        <w:tc>
          <w:tcPr>
            <w:tcW w:w="760" w:type="dxa"/>
            <w:vMerge w:val="restart"/>
            <w:vAlign w:val="center"/>
          </w:tcPr>
          <w:p w14:paraId="0BCBBF07"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12.</w:t>
            </w:r>
          </w:p>
        </w:tc>
        <w:tc>
          <w:tcPr>
            <w:tcW w:w="1787" w:type="dxa"/>
            <w:vMerge w:val="restart"/>
            <w:vAlign w:val="center"/>
          </w:tcPr>
          <w:p w14:paraId="226C298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provođenja asanacije terena</w:t>
            </w:r>
          </w:p>
        </w:tc>
        <w:tc>
          <w:tcPr>
            <w:tcW w:w="1559" w:type="dxa"/>
            <w:vMerge w:val="restart"/>
            <w:vAlign w:val="center"/>
          </w:tcPr>
          <w:p w14:paraId="2A825D3D"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663FB94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Strojno i ručno raščišćavanje i čišćenje javnih površina od mulja i ostalog neinfektivnog nanosa. </w:t>
            </w:r>
          </w:p>
          <w:p w14:paraId="35B41457"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Pranje vodom javnih površina i objekata koje su pod muljem. </w:t>
            </w:r>
          </w:p>
          <w:p w14:paraId="587D19E2"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Izrada sabirnih kanala.</w:t>
            </w:r>
          </w:p>
          <w:p w14:paraId="5256C97E"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Uklanjanje građevinskog i ostalog krupnog otpada s javnih površina i iz objekata. </w:t>
            </w:r>
          </w:p>
          <w:p w14:paraId="667CD12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Sortiranje i uklanjanje prikupljenog otpada s javnih površina.</w:t>
            </w:r>
          </w:p>
        </w:tc>
        <w:tc>
          <w:tcPr>
            <w:tcW w:w="2977" w:type="dxa"/>
            <w:vAlign w:val="center"/>
          </w:tcPr>
          <w:p w14:paraId="5D715C20"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p w14:paraId="60E81AF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Vatrogasna služba</w:t>
            </w:r>
          </w:p>
          <w:p w14:paraId="435FE37A"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Zelenilo d.o.o.</w:t>
            </w:r>
          </w:p>
          <w:p w14:paraId="50A6A66C"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Čistoća d.o.o.</w:t>
            </w:r>
          </w:p>
          <w:p w14:paraId="244B54AD"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Arkada d.o.o., Duga Resa</w:t>
            </w:r>
          </w:p>
          <w:p w14:paraId="78FC49B6" w14:textId="77777777" w:rsidR="00AC00DD" w:rsidRPr="00AC00DD" w:rsidRDefault="00AC00DD" w:rsidP="00AC00DD">
            <w:pPr>
              <w:shd w:val="clear" w:color="auto" w:fill="FFFFFF"/>
              <w:spacing w:after="0" w:line="276" w:lineRule="auto"/>
              <w:rPr>
                <w:rFonts w:ascii="Arial" w:eastAsia="Calibri" w:hAnsi="Arial" w:cs="Arial"/>
                <w:sz w:val="20"/>
                <w:szCs w:val="20"/>
              </w:rPr>
            </w:pPr>
            <w:r w:rsidRPr="00AC00DD">
              <w:rPr>
                <w:rFonts w:ascii="Arial" w:eastAsia="Calibri" w:hAnsi="Arial" w:cs="Arial"/>
                <w:sz w:val="20"/>
                <w:szCs w:val="20"/>
              </w:rPr>
              <w:t>- GMTT Lešćanec – Ozalj</w:t>
            </w:r>
          </w:p>
        </w:tc>
      </w:tr>
      <w:tr w:rsidR="00AC00DD" w:rsidRPr="00AC00DD" w14:paraId="27B0AD28" w14:textId="77777777" w:rsidTr="00703962">
        <w:trPr>
          <w:trHeight w:val="768"/>
          <w:jc w:val="center"/>
        </w:trPr>
        <w:tc>
          <w:tcPr>
            <w:tcW w:w="760" w:type="dxa"/>
            <w:vMerge/>
            <w:vAlign w:val="center"/>
          </w:tcPr>
          <w:p w14:paraId="26CBC08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71A6FE4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2E759DFB"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13A809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Sušenje i dezinfekcija prostora.</w:t>
            </w:r>
          </w:p>
        </w:tc>
        <w:tc>
          <w:tcPr>
            <w:tcW w:w="2977" w:type="dxa"/>
            <w:vAlign w:val="center"/>
          </w:tcPr>
          <w:p w14:paraId="6C6536D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Zavod za javno zdravstvo Karlovačke županije</w:t>
            </w:r>
          </w:p>
          <w:p w14:paraId="01F4CEDD"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GDCK Karlovac</w:t>
            </w:r>
          </w:p>
        </w:tc>
      </w:tr>
      <w:tr w:rsidR="00AC00DD" w:rsidRPr="00AC00DD" w14:paraId="4B3C7EEC" w14:textId="77777777" w:rsidTr="00703962">
        <w:trPr>
          <w:trHeight w:val="768"/>
          <w:jc w:val="center"/>
        </w:trPr>
        <w:tc>
          <w:tcPr>
            <w:tcW w:w="760" w:type="dxa"/>
            <w:vMerge w:val="restart"/>
            <w:vAlign w:val="center"/>
          </w:tcPr>
          <w:p w14:paraId="3FEFAC3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12.</w:t>
            </w:r>
          </w:p>
        </w:tc>
        <w:tc>
          <w:tcPr>
            <w:tcW w:w="1787" w:type="dxa"/>
            <w:vMerge w:val="restart"/>
            <w:vAlign w:val="center"/>
          </w:tcPr>
          <w:p w14:paraId="68AE1B1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Reguliranje prometa i osiguranja za vrijeme intervencija</w:t>
            </w:r>
          </w:p>
        </w:tc>
        <w:tc>
          <w:tcPr>
            <w:tcW w:w="1559" w:type="dxa"/>
            <w:vMerge w:val="restart"/>
            <w:vAlign w:val="center"/>
          </w:tcPr>
          <w:p w14:paraId="7A52E14D"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p w14:paraId="589A48E6"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MUP – PP Karlovac</w:t>
            </w:r>
          </w:p>
        </w:tc>
        <w:tc>
          <w:tcPr>
            <w:tcW w:w="8363" w:type="dxa"/>
            <w:vAlign w:val="center"/>
          </w:tcPr>
          <w:p w14:paraId="31EB7832"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Ocjena stanja i funkcionalnosti prometa, komunikacijskih sustava i objekata.</w:t>
            </w:r>
          </w:p>
          <w:p w14:paraId="316EEB6F"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Stožer civilne zaštite definira prioritete u sanaciji prometnica i upućuje zahtjev za aktiviranjem. </w:t>
            </w:r>
          </w:p>
          <w:p w14:paraId="074ACFEE"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Stožer civilne zaštite donosi odluku da Gradonačelnik od MUP-a (Policijske uprave Karlovačke – PP Karlovac) traži osiguranje i reguliranja prometa za vrijeme intervencija.</w:t>
            </w:r>
          </w:p>
        </w:tc>
        <w:tc>
          <w:tcPr>
            <w:tcW w:w="2977" w:type="dxa"/>
            <w:vAlign w:val="center"/>
          </w:tcPr>
          <w:p w14:paraId="5C177F5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Stožer civilne zaštite</w:t>
            </w:r>
          </w:p>
          <w:p w14:paraId="0C7C974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 xml:space="preserve"> MUP, PP Karlovac</w:t>
            </w:r>
          </w:p>
          <w:p w14:paraId="22C35502"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Županijska uprava za ceste Karlovačke županije </w:t>
            </w:r>
          </w:p>
          <w:p w14:paraId="3AA0F0A3"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Hrvatske ceste d.o.o. – Tehnička ispostava Karlovac</w:t>
            </w:r>
          </w:p>
        </w:tc>
      </w:tr>
      <w:tr w:rsidR="00AC00DD" w:rsidRPr="00AC00DD" w14:paraId="37F39849" w14:textId="77777777" w:rsidTr="00703962">
        <w:trPr>
          <w:trHeight w:val="766"/>
          <w:jc w:val="center"/>
        </w:trPr>
        <w:tc>
          <w:tcPr>
            <w:tcW w:w="760" w:type="dxa"/>
            <w:vMerge/>
            <w:vAlign w:val="center"/>
          </w:tcPr>
          <w:p w14:paraId="6ADDF82D"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6086CB6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2E356451"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5156389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Donošenje odluka o zabrani cestovnog prometa poradi zaštite sigurnosti na pogođenom području.</w:t>
            </w:r>
          </w:p>
          <w:p w14:paraId="73C6B9EC"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Uspostava alternativnih prometnih pravaca.</w:t>
            </w:r>
          </w:p>
          <w:p w14:paraId="29D7793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Nadzor i čuvanje ugroženog područja.</w:t>
            </w:r>
          </w:p>
          <w:p w14:paraId="4A52DF38"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Osigurati konvoje i prometnice (putove evakuacije)</w:t>
            </w:r>
          </w:p>
          <w:p w14:paraId="684A3AD0"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Osiguravanje područja intervencija.</w:t>
            </w:r>
          </w:p>
        </w:tc>
        <w:tc>
          <w:tcPr>
            <w:tcW w:w="2977" w:type="dxa"/>
            <w:vAlign w:val="center"/>
          </w:tcPr>
          <w:p w14:paraId="02BF24BE"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color w:val="000000"/>
                <w:sz w:val="20"/>
                <w:szCs w:val="20"/>
              </w:rPr>
              <w:t xml:space="preserve"> Stožer civilne zaštite</w:t>
            </w:r>
          </w:p>
          <w:p w14:paraId="79F14511"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 xml:space="preserve"> MUP, PP Karlovac</w:t>
            </w:r>
          </w:p>
        </w:tc>
      </w:tr>
      <w:tr w:rsidR="00AC00DD" w:rsidRPr="00AC00DD" w14:paraId="43006891" w14:textId="77777777" w:rsidTr="00703962">
        <w:trPr>
          <w:trHeight w:val="766"/>
          <w:jc w:val="center"/>
        </w:trPr>
        <w:tc>
          <w:tcPr>
            <w:tcW w:w="760" w:type="dxa"/>
            <w:vMerge/>
            <w:vAlign w:val="center"/>
          </w:tcPr>
          <w:p w14:paraId="172603B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87" w:type="dxa"/>
            <w:vMerge/>
            <w:vAlign w:val="center"/>
          </w:tcPr>
          <w:p w14:paraId="286912C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6201C523"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78F4CB0B"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Osiguranje telekomunikacijskih veza korisnika s prednošću uporabe.</w:t>
            </w:r>
          </w:p>
        </w:tc>
        <w:tc>
          <w:tcPr>
            <w:tcW w:w="2977" w:type="dxa"/>
            <w:vAlign w:val="center"/>
          </w:tcPr>
          <w:p w14:paraId="621E6473"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Calibri" w:hAnsi="Arial" w:cs="Arial"/>
                <w:bCs/>
                <w:color w:val="000000"/>
                <w:sz w:val="20"/>
                <w:szCs w:val="20"/>
              </w:rPr>
              <w:t>Hrvatski Telekom d.d., T-Centar Karlovac</w:t>
            </w:r>
          </w:p>
        </w:tc>
      </w:tr>
      <w:tr w:rsidR="00AC00DD" w:rsidRPr="00AC00DD" w14:paraId="25592603" w14:textId="77777777" w:rsidTr="00703962">
        <w:trPr>
          <w:trHeight w:val="766"/>
          <w:jc w:val="center"/>
        </w:trPr>
        <w:tc>
          <w:tcPr>
            <w:tcW w:w="760" w:type="dxa"/>
            <w:vAlign w:val="center"/>
          </w:tcPr>
          <w:p w14:paraId="01B865E3"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13.</w:t>
            </w:r>
          </w:p>
        </w:tc>
        <w:tc>
          <w:tcPr>
            <w:tcW w:w="1787" w:type="dxa"/>
            <w:vAlign w:val="center"/>
          </w:tcPr>
          <w:p w14:paraId="1A295576"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Obavješćivanje stanovništva</w:t>
            </w:r>
          </w:p>
        </w:tc>
        <w:tc>
          <w:tcPr>
            <w:tcW w:w="1559" w:type="dxa"/>
            <w:vAlign w:val="center"/>
          </w:tcPr>
          <w:p w14:paraId="3EC058D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741D6A8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Obavijest sredstvima javnog priopćavanja daje </w:t>
            </w:r>
            <w:r w:rsidRPr="00AC00DD">
              <w:rPr>
                <w:rFonts w:ascii="Arial" w:eastAsia="Times New Roman" w:hAnsi="Arial" w:cs="Arial"/>
                <w:bCs/>
                <w:sz w:val="20"/>
                <w:szCs w:val="20"/>
              </w:rPr>
              <w:t>g</w:t>
            </w:r>
            <w:r w:rsidRPr="00AC00DD">
              <w:rPr>
                <w:rFonts w:ascii="Arial" w:eastAsia="Times New Roman" w:hAnsi="Arial" w:cs="Arial"/>
                <w:bCs/>
                <w:color w:val="000000"/>
                <w:sz w:val="20"/>
                <w:szCs w:val="20"/>
              </w:rPr>
              <w:t xml:space="preserve">radonačelnik ili osoba koju on ovlasti. </w:t>
            </w:r>
          </w:p>
          <w:p w14:paraId="278C93E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Obavijest sadrži:</w:t>
            </w:r>
          </w:p>
          <w:p w14:paraId="57123305"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Stanje na pogođenom području</w:t>
            </w:r>
          </w:p>
          <w:p w14:paraId="703C329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Opasnostima za ljude, materijalna dobra i okoliš,</w:t>
            </w:r>
          </w:p>
          <w:p w14:paraId="506C9FCB"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Mjerama koje se poduzimaju,</w:t>
            </w:r>
          </w:p>
          <w:p w14:paraId="723B14B9"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Putovima evakuacije, lokacijama za prihvat i pružanje medicinske pomoći,</w:t>
            </w:r>
          </w:p>
          <w:p w14:paraId="5F96DF36"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Provođenje osobne i uzajamne zaštite,</w:t>
            </w:r>
          </w:p>
          <w:p w14:paraId="39FE0AEF"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Sudjelovanju i suradnji s operativnim snagama sustava civilne zaštite</w:t>
            </w:r>
          </w:p>
          <w:p w14:paraId="61F6576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Pristupu dodatnim informacijama</w:t>
            </w:r>
          </w:p>
          <w:p w14:paraId="4282F4F0"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Ostalim činjenicama u svezi sa specifičnim okolnostima događaja.</w:t>
            </w:r>
          </w:p>
        </w:tc>
        <w:tc>
          <w:tcPr>
            <w:tcW w:w="2977" w:type="dxa"/>
            <w:vAlign w:val="center"/>
          </w:tcPr>
          <w:p w14:paraId="34FB66B7"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Gradonačelnik</w:t>
            </w:r>
          </w:p>
          <w:p w14:paraId="2BA057EB"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Povjerenici civilne zaštite</w:t>
            </w:r>
          </w:p>
          <w:p w14:paraId="41599941" w14:textId="77777777" w:rsidR="00AC00DD" w:rsidRPr="00AC00DD" w:rsidRDefault="00AC00DD" w:rsidP="00AC00DD">
            <w:pPr>
              <w:spacing w:after="0" w:line="276" w:lineRule="auto"/>
              <w:rPr>
                <w:rFonts w:ascii="Arial" w:eastAsia="Times New Roman" w:hAnsi="Arial" w:cs="Arial"/>
                <w:color w:val="000000"/>
                <w:sz w:val="20"/>
                <w:szCs w:val="20"/>
              </w:rPr>
            </w:pPr>
            <w:r w:rsidRPr="00AC00DD">
              <w:rPr>
                <w:rFonts w:ascii="Arial" w:eastAsia="Times New Roman" w:hAnsi="Arial" w:cs="Arial"/>
                <w:color w:val="000000"/>
                <w:sz w:val="20"/>
                <w:szCs w:val="20"/>
              </w:rPr>
              <w:t>- Mediji</w:t>
            </w:r>
          </w:p>
        </w:tc>
      </w:tr>
      <w:tr w:rsidR="00AC00DD" w:rsidRPr="00AC00DD" w14:paraId="05B4878A" w14:textId="77777777" w:rsidTr="00703962">
        <w:trPr>
          <w:trHeight w:val="766"/>
          <w:jc w:val="center"/>
        </w:trPr>
        <w:tc>
          <w:tcPr>
            <w:tcW w:w="760" w:type="dxa"/>
            <w:vMerge w:val="restart"/>
            <w:vAlign w:val="center"/>
          </w:tcPr>
          <w:p w14:paraId="6813FAE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14.</w:t>
            </w:r>
          </w:p>
        </w:tc>
        <w:tc>
          <w:tcPr>
            <w:tcW w:w="1787" w:type="dxa"/>
            <w:vMerge w:val="restart"/>
            <w:vAlign w:val="center"/>
          </w:tcPr>
          <w:p w14:paraId="618E855A"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prihvata pomoći</w:t>
            </w:r>
          </w:p>
        </w:tc>
        <w:tc>
          <w:tcPr>
            <w:tcW w:w="1559" w:type="dxa"/>
            <w:vMerge w:val="restart"/>
            <w:vAlign w:val="center"/>
          </w:tcPr>
          <w:p w14:paraId="339EC86E"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6D7BEBA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Osiguranje ljudstva i materijalnih sredstava</w:t>
            </w:r>
          </w:p>
        </w:tc>
        <w:tc>
          <w:tcPr>
            <w:tcW w:w="2977" w:type="dxa"/>
            <w:vAlign w:val="center"/>
          </w:tcPr>
          <w:p w14:paraId="460CD271" w14:textId="77777777" w:rsidR="00AC00DD" w:rsidRPr="00AC00DD" w:rsidRDefault="00AC00DD" w:rsidP="00AC00DD">
            <w:pPr>
              <w:widowControl w:val="0"/>
              <w:autoSpaceDE w:val="0"/>
              <w:autoSpaceDN w:val="0"/>
              <w:adjustRightInd w:val="0"/>
              <w:spacing w:after="0" w:line="276" w:lineRule="auto"/>
              <w:contextualSpacing/>
              <w:rPr>
                <w:rFonts w:ascii="Arial" w:eastAsia="Calibri" w:hAnsi="Arial" w:cs="Arial"/>
                <w:color w:val="000000"/>
                <w:sz w:val="20"/>
                <w:szCs w:val="20"/>
              </w:rPr>
            </w:pPr>
            <w:r w:rsidRPr="00AC00DD">
              <w:rPr>
                <w:rFonts w:ascii="Arial" w:eastAsia="Calibri" w:hAnsi="Arial" w:cs="Arial"/>
                <w:color w:val="000000"/>
                <w:sz w:val="20"/>
                <w:szCs w:val="20"/>
              </w:rPr>
              <w:t>- Vatrogasna služba</w:t>
            </w:r>
          </w:p>
          <w:p w14:paraId="74F2124A"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Calibri" w:hAnsi="Arial" w:cs="Arial"/>
                <w:color w:val="000000"/>
                <w:sz w:val="20"/>
                <w:szCs w:val="20"/>
              </w:rPr>
              <w:t>- GDCK Karlovac</w:t>
            </w:r>
          </w:p>
        </w:tc>
      </w:tr>
      <w:tr w:rsidR="00AC00DD" w:rsidRPr="00AC00DD" w14:paraId="5A87D4F1" w14:textId="77777777" w:rsidTr="00703962">
        <w:trPr>
          <w:trHeight w:val="766"/>
          <w:jc w:val="center"/>
        </w:trPr>
        <w:tc>
          <w:tcPr>
            <w:tcW w:w="760" w:type="dxa"/>
            <w:vMerge/>
            <w:vAlign w:val="center"/>
          </w:tcPr>
          <w:p w14:paraId="79C066E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6538F82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55958FD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65BB2AFA"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Prehrambeni i sanitarni artikli smještaju se u domovima Mjesnih odbora ugroženog područja.</w:t>
            </w:r>
          </w:p>
        </w:tc>
        <w:tc>
          <w:tcPr>
            <w:tcW w:w="2977" w:type="dxa"/>
            <w:vAlign w:val="center"/>
          </w:tcPr>
          <w:p w14:paraId="586CA1CB"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Predsjednici mjesnih odbora</w:t>
            </w:r>
          </w:p>
        </w:tc>
      </w:tr>
      <w:tr w:rsidR="00AC00DD" w:rsidRPr="00AC00DD" w14:paraId="531FEBDF" w14:textId="77777777" w:rsidTr="00703962">
        <w:trPr>
          <w:trHeight w:val="1112"/>
          <w:jc w:val="center"/>
        </w:trPr>
        <w:tc>
          <w:tcPr>
            <w:tcW w:w="760" w:type="dxa"/>
            <w:vMerge/>
            <w:vAlign w:val="center"/>
          </w:tcPr>
          <w:p w14:paraId="2801067B"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4A6269D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3C83FA35"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2E22A29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Prihvat sanitetskog materijala i lijekova obavlja se u ispostavama Doma zdravlja Karlovac </w:t>
            </w:r>
            <w:r w:rsidRPr="00AC00DD">
              <w:rPr>
                <w:rFonts w:ascii="Arial" w:eastAsia="Times New Roman" w:hAnsi="Arial" w:cs="Arial"/>
                <w:color w:val="000000"/>
                <w:sz w:val="20"/>
                <w:szCs w:val="20"/>
              </w:rPr>
              <w:t>s pripadajućim ambulantama</w:t>
            </w:r>
            <w:r w:rsidRPr="00AC00DD">
              <w:rPr>
                <w:rFonts w:ascii="Arial" w:eastAsia="Times New Roman" w:hAnsi="Arial" w:cs="Arial"/>
                <w:bCs/>
                <w:color w:val="000000"/>
                <w:sz w:val="20"/>
                <w:szCs w:val="20"/>
              </w:rPr>
              <w:t xml:space="preserve">, a za prihvat je zadužen član Stožera civilne zaštite za zdravstveno zbrinjavanje. </w:t>
            </w:r>
          </w:p>
        </w:tc>
        <w:tc>
          <w:tcPr>
            <w:tcW w:w="2977" w:type="dxa"/>
            <w:vAlign w:val="center"/>
          </w:tcPr>
          <w:p w14:paraId="01C349F4"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Stožer civilne zaštite</w:t>
            </w:r>
          </w:p>
          <w:p w14:paraId="3BF8CEBD"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Times New Roman" w:hAnsi="Arial" w:cs="Arial"/>
                <w:color w:val="000000"/>
                <w:sz w:val="20"/>
                <w:szCs w:val="20"/>
              </w:rPr>
              <w:t xml:space="preserve"> Dom zdravlja Karlovac s pripadajućim ambulantama</w:t>
            </w:r>
          </w:p>
        </w:tc>
      </w:tr>
      <w:tr w:rsidR="00AC00DD" w:rsidRPr="00AC00DD" w14:paraId="59BA528C" w14:textId="77777777" w:rsidTr="00703962">
        <w:trPr>
          <w:trHeight w:val="986"/>
          <w:jc w:val="center"/>
        </w:trPr>
        <w:tc>
          <w:tcPr>
            <w:tcW w:w="760" w:type="dxa"/>
            <w:vMerge/>
            <w:vAlign w:val="center"/>
          </w:tcPr>
          <w:p w14:paraId="0AA8B83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787" w:type="dxa"/>
            <w:vMerge/>
            <w:vAlign w:val="center"/>
          </w:tcPr>
          <w:p w14:paraId="05B090B2"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61ABA74C"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p>
        </w:tc>
        <w:tc>
          <w:tcPr>
            <w:tcW w:w="8363" w:type="dxa"/>
            <w:vAlign w:val="center"/>
          </w:tcPr>
          <w:p w14:paraId="113DF603"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vAlign w:val="center"/>
          </w:tcPr>
          <w:p w14:paraId="11139E0B"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 Stožer civilne zaštite</w:t>
            </w:r>
          </w:p>
          <w:p w14:paraId="38A2D461" w14:textId="77777777" w:rsidR="00AC00DD" w:rsidRPr="00AC00DD" w:rsidRDefault="00AC00DD" w:rsidP="00AC00DD">
            <w:pPr>
              <w:widowControl w:val="0"/>
              <w:autoSpaceDE w:val="0"/>
              <w:adjustRightInd w:val="0"/>
              <w:spacing w:after="0" w:line="276" w:lineRule="auto"/>
              <w:contextualSpacing/>
              <w:jc w:val="both"/>
              <w:rPr>
                <w:rFonts w:ascii="Arial" w:eastAsia="Times New Roman" w:hAnsi="Arial" w:cs="Arial"/>
                <w:bCs/>
                <w:color w:val="000000"/>
                <w:sz w:val="20"/>
                <w:szCs w:val="20"/>
              </w:rPr>
            </w:pPr>
            <w:r w:rsidRPr="00AC00DD">
              <w:rPr>
                <w:rFonts w:ascii="Arial" w:eastAsia="Calibri" w:hAnsi="Arial" w:cs="Arial"/>
                <w:color w:val="000000"/>
                <w:sz w:val="20"/>
                <w:szCs w:val="20"/>
              </w:rPr>
              <w:t>- Vatrogasna služba</w:t>
            </w:r>
          </w:p>
        </w:tc>
      </w:tr>
      <w:tr w:rsidR="00AC00DD" w:rsidRPr="00AC00DD" w14:paraId="23F5AEE1" w14:textId="77777777" w:rsidTr="00703962">
        <w:trPr>
          <w:trHeight w:val="766"/>
          <w:jc w:val="center"/>
        </w:trPr>
        <w:tc>
          <w:tcPr>
            <w:tcW w:w="760" w:type="dxa"/>
            <w:vAlign w:val="center"/>
          </w:tcPr>
          <w:p w14:paraId="5BFD9F5F"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15.</w:t>
            </w:r>
          </w:p>
        </w:tc>
        <w:tc>
          <w:tcPr>
            <w:tcW w:w="1787" w:type="dxa"/>
            <w:vAlign w:val="center"/>
          </w:tcPr>
          <w:p w14:paraId="2BD7E989"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Organizacija smještaja snaga sustava civilne zaštite</w:t>
            </w:r>
          </w:p>
        </w:tc>
        <w:tc>
          <w:tcPr>
            <w:tcW w:w="1559" w:type="dxa"/>
            <w:vAlign w:val="center"/>
          </w:tcPr>
          <w:p w14:paraId="15270770" w14:textId="77777777" w:rsidR="00AC00DD" w:rsidRPr="00AC00DD" w:rsidRDefault="00AC00DD" w:rsidP="00AC00DD">
            <w:pPr>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1554FEED" w14:textId="77777777" w:rsidR="00AC00DD" w:rsidRPr="00AC00DD" w:rsidRDefault="00AC00DD" w:rsidP="00AC00DD">
            <w:pPr>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 xml:space="preserve">Osigurati smještanje, hranu i piće te higijenske potrebe za snage sustava civilne zaštite koji sudjeluju u djelovanju civilne zaštite. </w:t>
            </w:r>
          </w:p>
        </w:tc>
        <w:tc>
          <w:tcPr>
            <w:tcW w:w="2977" w:type="dxa"/>
            <w:vAlign w:val="center"/>
          </w:tcPr>
          <w:p w14:paraId="78C47627"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AC00DD">
              <w:rPr>
                <w:rFonts w:ascii="Arial" w:eastAsia="Times New Roman" w:hAnsi="Arial" w:cs="Arial"/>
                <w:color w:val="000000"/>
                <w:sz w:val="20"/>
                <w:szCs w:val="20"/>
              </w:rPr>
              <w:t>Stožer civilne zaštite</w:t>
            </w:r>
          </w:p>
        </w:tc>
      </w:tr>
      <w:tr w:rsidR="00AC00DD" w:rsidRPr="00AC00DD" w14:paraId="7AA53AFB" w14:textId="77777777" w:rsidTr="00703962">
        <w:trPr>
          <w:trHeight w:val="1134"/>
          <w:jc w:val="center"/>
        </w:trPr>
        <w:tc>
          <w:tcPr>
            <w:tcW w:w="760" w:type="dxa"/>
            <w:vAlign w:val="center"/>
          </w:tcPr>
          <w:p w14:paraId="2342B93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16.</w:t>
            </w:r>
          </w:p>
        </w:tc>
        <w:tc>
          <w:tcPr>
            <w:tcW w:w="1787" w:type="dxa"/>
            <w:vAlign w:val="center"/>
          </w:tcPr>
          <w:p w14:paraId="51C76344"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
                <w:bCs/>
                <w:color w:val="000000"/>
                <w:sz w:val="20"/>
                <w:szCs w:val="20"/>
              </w:rPr>
            </w:pPr>
            <w:r w:rsidRPr="00AC00DD">
              <w:rPr>
                <w:rFonts w:ascii="Arial" w:eastAsia="Times New Roman" w:hAnsi="Arial" w:cs="Arial"/>
                <w:b/>
                <w:bCs/>
                <w:color w:val="000000"/>
                <w:sz w:val="20"/>
                <w:szCs w:val="20"/>
              </w:rPr>
              <w:t>Troškovi angažiranih pravnih osoba</w:t>
            </w:r>
          </w:p>
        </w:tc>
        <w:tc>
          <w:tcPr>
            <w:tcW w:w="1559" w:type="dxa"/>
            <w:vAlign w:val="center"/>
          </w:tcPr>
          <w:p w14:paraId="69381911" w14:textId="77777777" w:rsidR="00AC00DD" w:rsidRPr="00AC00DD" w:rsidRDefault="00AC00DD" w:rsidP="00AC00DD">
            <w:pPr>
              <w:widowControl w:val="0"/>
              <w:autoSpaceDE w:val="0"/>
              <w:adjustRightInd w:val="0"/>
              <w:spacing w:after="0" w:line="276" w:lineRule="auto"/>
              <w:jc w:val="center"/>
              <w:rPr>
                <w:rFonts w:ascii="Arial" w:eastAsia="Times New Roman" w:hAnsi="Arial" w:cs="Arial"/>
                <w:bCs/>
                <w:color w:val="000000"/>
                <w:sz w:val="20"/>
                <w:szCs w:val="20"/>
              </w:rPr>
            </w:pPr>
            <w:r w:rsidRPr="00AC00DD">
              <w:rPr>
                <w:rFonts w:ascii="Arial" w:eastAsia="Times New Roman" w:hAnsi="Arial" w:cs="Arial"/>
                <w:bCs/>
                <w:color w:val="000000"/>
                <w:sz w:val="20"/>
                <w:szCs w:val="20"/>
              </w:rPr>
              <w:t>Grad Karlovac</w:t>
            </w:r>
          </w:p>
        </w:tc>
        <w:tc>
          <w:tcPr>
            <w:tcW w:w="8363" w:type="dxa"/>
            <w:vAlign w:val="center"/>
          </w:tcPr>
          <w:p w14:paraId="28269A90" w14:textId="77777777" w:rsidR="00AC00DD" w:rsidRPr="00AC00DD" w:rsidRDefault="00AC00DD" w:rsidP="00AC00DD">
            <w:pPr>
              <w:widowControl w:val="0"/>
              <w:autoSpaceDE w:val="0"/>
              <w:adjustRightInd w:val="0"/>
              <w:spacing w:after="0" w:line="276" w:lineRule="auto"/>
              <w:jc w:val="both"/>
              <w:rPr>
                <w:rFonts w:ascii="Arial" w:eastAsia="Times New Roman" w:hAnsi="Arial" w:cs="Arial"/>
                <w:bCs/>
                <w:color w:val="000000"/>
                <w:sz w:val="20"/>
                <w:szCs w:val="20"/>
              </w:rPr>
            </w:pPr>
            <w:r w:rsidRPr="00AC00DD">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2977" w:type="dxa"/>
            <w:vAlign w:val="center"/>
          </w:tcPr>
          <w:p w14:paraId="6C0443AD" w14:textId="77777777" w:rsidR="00AC00DD" w:rsidRPr="00AC00DD" w:rsidRDefault="00AC00DD"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AC00DD">
              <w:rPr>
                <w:rFonts w:ascii="Arial" w:eastAsia="Times New Roman" w:hAnsi="Arial" w:cs="Arial"/>
                <w:bCs/>
                <w:color w:val="000000"/>
                <w:sz w:val="20"/>
                <w:szCs w:val="20"/>
              </w:rPr>
              <w:t>Gradonačelnik</w:t>
            </w:r>
          </w:p>
        </w:tc>
      </w:tr>
    </w:tbl>
    <w:p w14:paraId="2FD4A832" w14:textId="77777777" w:rsidR="00AC00DD" w:rsidRPr="00AC00DD" w:rsidRDefault="00AC00DD" w:rsidP="00AC00DD">
      <w:pPr>
        <w:spacing w:before="80" w:line="276" w:lineRule="auto"/>
        <w:jc w:val="both"/>
        <w:rPr>
          <w:rFonts w:ascii="Arial" w:eastAsia="Times New Roman" w:hAnsi="Arial" w:cs="Arial"/>
          <w:color w:val="000000"/>
          <w:szCs w:val="24"/>
        </w:rPr>
      </w:pPr>
      <w:bookmarkStart w:id="48" w:name="_Toc3378823"/>
    </w:p>
    <w:p w14:paraId="0C454721" w14:textId="7777777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bookmarkStart w:id="49" w:name="_Toc83653487"/>
      <w:r w:rsidRPr="00AC00DD">
        <w:rPr>
          <w:rFonts w:ascii="Arial" w:eastAsia="Times New Roman" w:hAnsi="Arial" w:cs="Arial"/>
          <w:color w:val="54883D"/>
          <w:sz w:val="24"/>
          <w:szCs w:val="24"/>
          <w:lang w:bidi="en-US"/>
        </w:rPr>
        <w:t>6.4.2 Karta opasnosti od poplava</w:t>
      </w:r>
      <w:bookmarkEnd w:id="48"/>
      <w:bookmarkEnd w:id="49"/>
    </w:p>
    <w:p w14:paraId="58C682F8" w14:textId="77777777" w:rsidR="00AC00DD" w:rsidRPr="00AC00DD" w:rsidRDefault="00AC00DD" w:rsidP="00AC00DD">
      <w:pPr>
        <w:spacing w:before="80" w:line="276" w:lineRule="auto"/>
        <w:jc w:val="both"/>
        <w:rPr>
          <w:rFonts w:ascii="Arial" w:eastAsia="Times New Roman" w:hAnsi="Arial" w:cs="Arial"/>
          <w:i/>
          <w:color w:val="000000"/>
          <w:szCs w:val="24"/>
        </w:rPr>
      </w:pPr>
      <w:r w:rsidRPr="00AC00DD">
        <w:rPr>
          <w:rFonts w:ascii="Arial" w:eastAsia="Times New Roman" w:hAnsi="Arial" w:cs="Arial"/>
          <w:color w:val="000000"/>
          <w:szCs w:val="24"/>
        </w:rPr>
        <w:t xml:space="preserve">Pregledna karta opasnosti od poplava po vjerojatnosti pojavljivanja (Plan upravljanja vodnim područjima 2016.-2021., Hrvatske vode, 2017.), nalazi se u poglavlju </w:t>
      </w:r>
      <w:r w:rsidRPr="00AC00DD">
        <w:rPr>
          <w:rFonts w:ascii="Arial" w:eastAsia="Times New Roman" w:hAnsi="Arial" w:cs="Arial"/>
          <w:i/>
          <w:color w:val="000000"/>
          <w:szCs w:val="24"/>
        </w:rPr>
        <w:t>7.14 Kartografski prikazi – 7.14.3.</w:t>
      </w:r>
    </w:p>
    <w:p w14:paraId="529B56F5" w14:textId="77777777" w:rsidR="00AC00DD" w:rsidRPr="00AC00DD" w:rsidRDefault="00AC00DD" w:rsidP="00AC00DD">
      <w:pPr>
        <w:spacing w:before="80" w:line="276" w:lineRule="auto"/>
        <w:jc w:val="both"/>
        <w:rPr>
          <w:rFonts w:ascii="Arial" w:eastAsia="Times New Roman" w:hAnsi="Arial" w:cs="Arial"/>
          <w:color w:val="000000"/>
          <w:szCs w:val="24"/>
        </w:rPr>
      </w:pPr>
    </w:p>
    <w:p w14:paraId="2C63E04E" w14:textId="77777777" w:rsidR="00AC00DD" w:rsidRPr="00AC00DD" w:rsidRDefault="00AC00DD" w:rsidP="00AC00DD">
      <w:pPr>
        <w:keepNext/>
        <w:keepLines/>
        <w:spacing w:before="40" w:line="276" w:lineRule="auto"/>
        <w:ind w:right="-142"/>
        <w:jc w:val="both"/>
        <w:outlineLvl w:val="2"/>
        <w:rPr>
          <w:rFonts w:ascii="Arial" w:eastAsia="Times New Roman" w:hAnsi="Arial" w:cs="Arial"/>
          <w:color w:val="54883D"/>
          <w:sz w:val="24"/>
          <w:szCs w:val="24"/>
          <w:lang w:bidi="en-US"/>
        </w:rPr>
      </w:pPr>
      <w:bookmarkStart w:id="50" w:name="_Toc83653488"/>
      <w:r w:rsidRPr="00AC00DD">
        <w:rPr>
          <w:rFonts w:ascii="Arial" w:eastAsia="Times New Roman" w:hAnsi="Arial" w:cs="Arial"/>
          <w:color w:val="54883D"/>
          <w:sz w:val="24"/>
          <w:szCs w:val="24"/>
          <w:lang w:bidi="en-US"/>
        </w:rPr>
        <w:t>6.4.3 Karta rizika od poplava</w:t>
      </w:r>
      <w:bookmarkEnd w:id="50"/>
    </w:p>
    <w:p w14:paraId="0EA0C803" w14:textId="77777777" w:rsidR="00AC00DD" w:rsidRPr="00AC00DD" w:rsidRDefault="00AC00DD" w:rsidP="00AC00DD">
      <w:pPr>
        <w:spacing w:before="80" w:line="276" w:lineRule="auto"/>
        <w:jc w:val="both"/>
        <w:rPr>
          <w:rFonts w:ascii="Arial" w:eastAsia="Times New Roman" w:hAnsi="Arial" w:cs="Arial"/>
          <w:color w:val="000000"/>
          <w:szCs w:val="24"/>
        </w:rPr>
      </w:pPr>
      <w:r w:rsidRPr="00AC00DD">
        <w:rPr>
          <w:rFonts w:ascii="Arial" w:eastAsia="Times New Roman" w:hAnsi="Arial" w:cs="Arial"/>
          <w:color w:val="000000"/>
          <w:szCs w:val="24"/>
        </w:rPr>
        <w:t xml:space="preserve">Pregledna karta rizika od poplava za malu vjerojatnosti pojavljivanja (Plan upravljanja vodnim područjima 2016.-2021., Hrvatske vode, 2017.), nalazi se u poglavlju </w:t>
      </w:r>
      <w:r w:rsidRPr="00AC00DD">
        <w:rPr>
          <w:rFonts w:ascii="Arial" w:eastAsia="Times New Roman" w:hAnsi="Arial" w:cs="Arial"/>
          <w:i/>
          <w:color w:val="000000"/>
          <w:szCs w:val="24"/>
        </w:rPr>
        <w:t>7.14 Kartografski prikazi – 7.14.4.</w:t>
      </w:r>
    </w:p>
    <w:p w14:paraId="03EA0F82" w14:textId="77777777" w:rsidR="00AC00DD" w:rsidRDefault="00AC00DD" w:rsidP="00AC00DD">
      <w:pPr>
        <w:spacing w:before="80" w:line="276" w:lineRule="auto"/>
        <w:jc w:val="both"/>
        <w:rPr>
          <w:rFonts w:ascii="Arial" w:eastAsia="Times New Roman" w:hAnsi="Arial" w:cs="Arial"/>
          <w:color w:val="000000"/>
          <w:szCs w:val="24"/>
          <w:highlight w:val="yellow"/>
        </w:rPr>
      </w:pPr>
    </w:p>
    <w:p w14:paraId="7036A693"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784C8265"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0C43B430"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4EEC2391"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035CB354"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52C3AD7E"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1441C50F"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1BF7863C" w14:textId="1FE7E1F5" w:rsidR="002F1140" w:rsidRDefault="002F1140" w:rsidP="002F1140">
      <w:pPr>
        <w:keepNext/>
        <w:spacing w:after="200" w:line="276" w:lineRule="auto"/>
        <w:jc w:val="both"/>
        <w:outlineLvl w:val="1"/>
        <w:rPr>
          <w:rFonts w:ascii="Arial" w:eastAsia="Times New Roman" w:hAnsi="Arial" w:cs="Arial"/>
          <w:bCs/>
          <w:color w:val="54883D"/>
          <w:sz w:val="28"/>
          <w:szCs w:val="24"/>
          <w:lang w:bidi="en-US"/>
        </w:rPr>
      </w:pPr>
      <w:bookmarkStart w:id="51" w:name="_Toc83653489"/>
      <w:r w:rsidRPr="002F1140">
        <w:rPr>
          <w:rFonts w:ascii="Arial" w:eastAsia="Times New Roman" w:hAnsi="Arial" w:cs="Arial"/>
          <w:bCs/>
          <w:color w:val="54883D"/>
          <w:sz w:val="28"/>
          <w:szCs w:val="24"/>
          <w:lang w:bidi="en-US"/>
        </w:rPr>
        <w:t>6.5 Degradacija tla</w:t>
      </w:r>
      <w:bookmarkEnd w:id="51"/>
    </w:p>
    <w:p w14:paraId="36C6DE7B"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Plan djelovanja sustava civilne zaštite u slučaju degradacija tla pokreće </w:t>
      </w:r>
      <w:r w:rsidRPr="002F1140">
        <w:rPr>
          <w:rFonts w:ascii="Arial" w:eastAsia="Times New Roman" w:hAnsi="Arial" w:cs="Arial"/>
          <w:b/>
          <w:szCs w:val="24"/>
        </w:rPr>
        <w:t>gr</w:t>
      </w:r>
      <w:r w:rsidRPr="002F1140">
        <w:rPr>
          <w:rFonts w:ascii="Arial" w:eastAsia="Times New Roman" w:hAnsi="Arial" w:cs="Arial"/>
          <w:b/>
          <w:color w:val="000000"/>
          <w:szCs w:val="24"/>
        </w:rPr>
        <w:t>adonačelnik</w:t>
      </w:r>
      <w:r w:rsidRPr="002F1140">
        <w:rPr>
          <w:rFonts w:ascii="Arial" w:eastAsia="Times New Roman" w:hAnsi="Arial" w:cs="Arial"/>
          <w:color w:val="000000"/>
          <w:szCs w:val="24"/>
        </w:rPr>
        <w:t xml:space="preserve"> Grada Karlovca. Shema aktiviranja nalazi se u nastavku. </w:t>
      </w:r>
    </w:p>
    <w:p w14:paraId="0651D2A7"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5520" behindDoc="0" locked="0" layoutInCell="1" allowOverlap="1" wp14:anchorId="67C9BDE8" wp14:editId="41874985">
                <wp:simplePos x="0" y="0"/>
                <wp:positionH relativeFrom="column">
                  <wp:posOffset>5064450</wp:posOffset>
                </wp:positionH>
                <wp:positionV relativeFrom="paragraph">
                  <wp:posOffset>121093</wp:posOffset>
                </wp:positionV>
                <wp:extent cx="1839433" cy="818707"/>
                <wp:effectExtent l="0" t="0" r="27940" b="19685"/>
                <wp:wrapNone/>
                <wp:docPr id="53" name="Rounded Rectangle 474"/>
                <wp:cNvGraphicFramePr/>
                <a:graphic xmlns:a="http://schemas.openxmlformats.org/drawingml/2006/main">
                  <a:graphicData uri="http://schemas.microsoft.com/office/word/2010/wordprocessingShape">
                    <wps:wsp>
                      <wps:cNvSpPr/>
                      <wps:spPr>
                        <a:xfrm>
                          <a:off x="0" y="0"/>
                          <a:ext cx="1839433" cy="818707"/>
                        </a:xfrm>
                        <a:prstGeom prst="roundRect">
                          <a:avLst/>
                        </a:prstGeom>
                        <a:noFill/>
                        <a:ln w="25400" cap="flat" cmpd="sng" algn="ctr">
                          <a:solidFill>
                            <a:srgbClr val="92D050"/>
                          </a:solidFill>
                          <a:prstDash val="solid"/>
                        </a:ln>
                        <a:effectLst/>
                      </wps:spPr>
                      <wps:txbx>
                        <w:txbxContent>
                          <w:p w14:paraId="0F7B3A7C" w14:textId="77777777" w:rsidR="002F1140" w:rsidRPr="00593CD5" w:rsidRDefault="002F1140" w:rsidP="002F1140">
                            <w:pPr>
                              <w:spacing w:after="0"/>
                              <w:jc w:val="center"/>
                              <w:rPr>
                                <w:b/>
                              </w:rPr>
                            </w:pPr>
                            <w:r>
                              <w:rPr>
                                <w:b/>
                              </w:rPr>
                              <w:t>Operativne</w:t>
                            </w:r>
                            <w:r w:rsidRPr="00593CD5">
                              <w:rPr>
                                <w:b/>
                              </w:rPr>
                              <w:t xml:space="preserve"> snage</w:t>
                            </w:r>
                          </w:p>
                          <w:p w14:paraId="057F5548" w14:textId="77777777" w:rsidR="002F1140" w:rsidRPr="0043569B" w:rsidRDefault="002F1140" w:rsidP="002F1140">
                            <w:pPr>
                              <w:spacing w:after="0"/>
                              <w:rPr>
                                <w:sz w:val="20"/>
                              </w:rPr>
                            </w:pPr>
                            <w:r w:rsidRPr="0043569B">
                              <w:rPr>
                                <w:sz w:val="20"/>
                              </w:rPr>
                              <w:t xml:space="preserve">- GDCK </w:t>
                            </w:r>
                            <w:r>
                              <w:rPr>
                                <w:sz w:val="20"/>
                              </w:rPr>
                              <w:t>Karlovac</w:t>
                            </w:r>
                          </w:p>
                          <w:p w14:paraId="00F76169" w14:textId="77777777" w:rsidR="002F1140" w:rsidRPr="0043569B" w:rsidRDefault="002F1140" w:rsidP="002F1140">
                            <w:pPr>
                              <w:spacing w:after="0"/>
                              <w:rPr>
                                <w:sz w:val="20"/>
                              </w:rPr>
                            </w:pPr>
                            <w:r w:rsidRPr="0043569B">
                              <w:rPr>
                                <w:sz w:val="20"/>
                              </w:rPr>
                              <w:t xml:space="preserve">- HGSS </w:t>
                            </w:r>
                            <w:r>
                              <w:rPr>
                                <w:sz w:val="20"/>
                              </w:rPr>
                              <w:t>- s</w:t>
                            </w:r>
                            <w:r w:rsidRPr="0043569B">
                              <w:rPr>
                                <w:sz w:val="20"/>
                              </w:rPr>
                              <w:t>tanica</w:t>
                            </w:r>
                            <w:r>
                              <w:rPr>
                                <w:sz w:val="20"/>
                              </w:rPr>
                              <w:t xml:space="preserv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9BDE8" id="_x0000_s1086" style="position:absolute;left:0;text-align:left;margin-left:398.8pt;margin-top:9.55pt;width:144.85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" filled="f" strokecolor="#92d050" strokeweight="2pt">
                <v:textbox>
                  <w:txbxContent>
                    <w:p w14:paraId="0F7B3A7C" w14:textId="77777777" w:rsidR="002F1140" w:rsidRPr="00593CD5" w:rsidRDefault="002F1140" w:rsidP="002F1140">
                      <w:pPr>
                        <w:spacing w:after="0"/>
                        <w:jc w:val="center"/>
                        <w:rPr>
                          <w:b/>
                        </w:rPr>
                      </w:pPr>
                      <w:r>
                        <w:rPr>
                          <w:b/>
                        </w:rPr>
                        <w:t>Operativne</w:t>
                      </w:r>
                      <w:r w:rsidRPr="00593CD5">
                        <w:rPr>
                          <w:b/>
                        </w:rPr>
                        <w:t xml:space="preserve"> snage</w:t>
                      </w:r>
                    </w:p>
                    <w:p w14:paraId="057F5548" w14:textId="77777777" w:rsidR="002F1140" w:rsidRPr="0043569B" w:rsidRDefault="002F1140" w:rsidP="002F1140">
                      <w:pPr>
                        <w:spacing w:after="0"/>
                        <w:rPr>
                          <w:sz w:val="20"/>
                        </w:rPr>
                      </w:pPr>
                      <w:r w:rsidRPr="0043569B">
                        <w:rPr>
                          <w:sz w:val="20"/>
                        </w:rPr>
                        <w:t xml:space="preserve">- GDCK </w:t>
                      </w:r>
                      <w:r>
                        <w:rPr>
                          <w:sz w:val="20"/>
                        </w:rPr>
                        <w:t>Karlovac</w:t>
                      </w:r>
                    </w:p>
                    <w:p w14:paraId="00F76169" w14:textId="77777777" w:rsidR="002F1140" w:rsidRPr="0043569B" w:rsidRDefault="002F1140" w:rsidP="002F1140">
                      <w:pPr>
                        <w:spacing w:after="0"/>
                        <w:rPr>
                          <w:sz w:val="20"/>
                        </w:rPr>
                      </w:pPr>
                      <w:r w:rsidRPr="0043569B">
                        <w:rPr>
                          <w:sz w:val="20"/>
                        </w:rPr>
                        <w:t xml:space="preserve">- HGSS </w:t>
                      </w:r>
                      <w:r>
                        <w:rPr>
                          <w:sz w:val="20"/>
                        </w:rPr>
                        <w:t>- s</w:t>
                      </w:r>
                      <w:r w:rsidRPr="0043569B">
                        <w:rPr>
                          <w:sz w:val="20"/>
                        </w:rPr>
                        <w:t>tanica</w:t>
                      </w:r>
                      <w:r>
                        <w:rPr>
                          <w:sz w:val="20"/>
                        </w:rPr>
                        <w:t xml:space="preserve"> Karlovac</w:t>
                      </w:r>
                    </w:p>
                  </w:txbxContent>
                </v:textbox>
              </v:roundrect>
            </w:pict>
          </mc:Fallback>
        </mc:AlternateContent>
      </w:r>
    </w:p>
    <w:p w14:paraId="0C0B0C77"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70880" behindDoc="0" locked="0" layoutInCell="1" allowOverlap="1" wp14:anchorId="7E1C3DCB" wp14:editId="1C7B83B8">
                <wp:simplePos x="0" y="0"/>
                <wp:positionH relativeFrom="column">
                  <wp:posOffset>2482215</wp:posOffset>
                </wp:positionH>
                <wp:positionV relativeFrom="paragraph">
                  <wp:posOffset>560705</wp:posOffset>
                </wp:positionV>
                <wp:extent cx="949960" cy="225425"/>
                <wp:effectExtent l="38100" t="57150" r="21590" b="22225"/>
                <wp:wrapNone/>
                <wp:docPr id="521"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52797A" id="Straight Arrow Connector 675" o:spid="_x0000_s1026" type="#_x0000_t32" style="position:absolute;margin-left:195.45pt;margin-top:44.15pt;width:74.8pt;height:17.7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7808" behindDoc="0" locked="0" layoutInCell="1" allowOverlap="1" wp14:anchorId="4978DDC5" wp14:editId="3CE0A3AF">
                <wp:simplePos x="0" y="0"/>
                <wp:positionH relativeFrom="column">
                  <wp:posOffset>0</wp:posOffset>
                </wp:positionH>
                <wp:positionV relativeFrom="paragraph">
                  <wp:posOffset>27940</wp:posOffset>
                </wp:positionV>
                <wp:extent cx="2457450" cy="902335"/>
                <wp:effectExtent l="0" t="0" r="19050" b="12065"/>
                <wp:wrapNone/>
                <wp:docPr id="50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6DF6C206" w14:textId="77777777" w:rsidR="002F1140" w:rsidRPr="00244298" w:rsidRDefault="002F1140" w:rsidP="002F1140">
                            <w:pPr>
                              <w:spacing w:after="0"/>
                              <w:jc w:val="center"/>
                              <w:rPr>
                                <w:b/>
                              </w:rPr>
                            </w:pPr>
                            <w:r>
                              <w:rPr>
                                <w:b/>
                              </w:rPr>
                              <w:t>Vatrogasna služba</w:t>
                            </w:r>
                          </w:p>
                          <w:p w14:paraId="2E7E47C5"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3D941BDF"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75FE028A" w14:textId="77777777" w:rsidR="002F1140" w:rsidRPr="00AE0147" w:rsidRDefault="002F1140" w:rsidP="002F1140">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DDC5" id="_x0000_s1087" style="position:absolute;left:0;text-align:left;margin-left:0;margin-top:2.2pt;width:193.5pt;height:7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" filled="f" strokecolor="#92d050" strokeweight="2pt">
                <v:textbox>
                  <w:txbxContent>
                    <w:p w14:paraId="6DF6C206" w14:textId="77777777" w:rsidR="002F1140" w:rsidRPr="00244298" w:rsidRDefault="002F1140" w:rsidP="002F1140">
                      <w:pPr>
                        <w:spacing w:after="0"/>
                        <w:jc w:val="center"/>
                        <w:rPr>
                          <w:b/>
                        </w:rPr>
                      </w:pPr>
                      <w:r>
                        <w:rPr>
                          <w:b/>
                        </w:rPr>
                        <w:t>Vatrogasna služba</w:t>
                      </w:r>
                    </w:p>
                    <w:p w14:paraId="2E7E47C5"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3D941BDF"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75FE028A" w14:textId="77777777" w:rsidR="002F1140" w:rsidRPr="00AE0147" w:rsidRDefault="002F1140" w:rsidP="002F1140">
                      <w:pPr>
                        <w:spacing w:after="0"/>
                        <w:rPr>
                          <w:sz w:val="20"/>
                        </w:rPr>
                      </w:pP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8832" behindDoc="0" locked="0" layoutInCell="1" allowOverlap="1" wp14:anchorId="10F4579B" wp14:editId="08D17F6C">
                <wp:simplePos x="0" y="0"/>
                <wp:positionH relativeFrom="column">
                  <wp:posOffset>3419475</wp:posOffset>
                </wp:positionH>
                <wp:positionV relativeFrom="paragraph">
                  <wp:posOffset>526415</wp:posOffset>
                </wp:positionV>
                <wp:extent cx="890270" cy="381000"/>
                <wp:effectExtent l="0" t="0" r="24130" b="19050"/>
                <wp:wrapNone/>
                <wp:docPr id="57"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1F16885F" w14:textId="77777777" w:rsidR="002F1140" w:rsidRPr="00DC2015" w:rsidRDefault="002F1140" w:rsidP="002F1140">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4579B" id="_x0000_s1088" style="position:absolute;left:0;text-align:left;margin-left:269.25pt;margin-top:41.45pt;width:70.1pt;height:3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" filled="f" strokecolor="yellow" strokeweight="2pt">
                <v:textbox>
                  <w:txbxContent>
                    <w:p w14:paraId="1F16885F" w14:textId="77777777" w:rsidR="002F1140" w:rsidRPr="00DC2015" w:rsidRDefault="002F1140" w:rsidP="002F1140">
                      <w:pPr>
                        <w:jc w:val="center"/>
                        <w:rPr>
                          <w:b/>
                        </w:rPr>
                      </w:pPr>
                      <w:r>
                        <w:rPr>
                          <w:b/>
                        </w:rPr>
                        <w:t>ŽVOC</w:t>
                      </w:r>
                    </w:p>
                  </w:txbxContent>
                </v:textbox>
              </v:roundrect>
            </w:pict>
          </mc:Fallback>
        </mc:AlternateContent>
      </w:r>
    </w:p>
    <w:p w14:paraId="1EE9E2C3"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p>
    <w:p w14:paraId="0DAD08CB"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9616" behindDoc="0" locked="0" layoutInCell="1" allowOverlap="1" wp14:anchorId="681208DB" wp14:editId="16EAA35C">
                <wp:simplePos x="0" y="0"/>
                <wp:positionH relativeFrom="column">
                  <wp:posOffset>5384047</wp:posOffset>
                </wp:positionH>
                <wp:positionV relativeFrom="paragraph">
                  <wp:posOffset>80985</wp:posOffset>
                </wp:positionV>
                <wp:extent cx="712381" cy="882753"/>
                <wp:effectExtent l="0" t="38100" r="50165" b="31750"/>
                <wp:wrapNone/>
                <wp:docPr id="605" name="Straight Arrow Connector 605"/>
                <wp:cNvGraphicFramePr/>
                <a:graphic xmlns:a="http://schemas.openxmlformats.org/drawingml/2006/main">
                  <a:graphicData uri="http://schemas.microsoft.com/office/word/2010/wordprocessingShape">
                    <wps:wsp>
                      <wps:cNvCnPr/>
                      <wps:spPr>
                        <a:xfrm flipV="1">
                          <a:off x="0" y="0"/>
                          <a:ext cx="712381" cy="8827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709B1" id="Straight Arrow Connector 605" o:spid="_x0000_s1026" type="#_x0000_t32" style="position:absolute;margin-left:423.95pt;margin-top:6.4pt;width:56.1pt;height:69.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4496" behindDoc="0" locked="0" layoutInCell="1" allowOverlap="1" wp14:anchorId="4289C62E" wp14:editId="3A84B0AC">
                <wp:simplePos x="0" y="0"/>
                <wp:positionH relativeFrom="column">
                  <wp:posOffset>7221921</wp:posOffset>
                </wp:positionH>
                <wp:positionV relativeFrom="paragraph">
                  <wp:posOffset>13137</wp:posOffset>
                </wp:positionV>
                <wp:extent cx="1257300" cy="600075"/>
                <wp:effectExtent l="0" t="0" r="19050" b="28575"/>
                <wp:wrapNone/>
                <wp:docPr id="61" name="Rounded Rectangle 46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7A234D53" w14:textId="77777777" w:rsidR="002F1140" w:rsidRPr="00593CD5" w:rsidRDefault="002F1140" w:rsidP="002F1140">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89C62E" id="_x0000_s1089" style="position:absolute;left:0;text-align:left;margin-left:568.65pt;margin-top:1.05pt;width:99pt;height:47.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" filled="f" strokecolor="#92d050" strokeweight="2pt">
                <v:textbox>
                  <w:txbxContent>
                    <w:p w14:paraId="7A234D53" w14:textId="77777777" w:rsidR="002F1140" w:rsidRPr="00593CD5" w:rsidRDefault="002F1140" w:rsidP="002F1140">
                      <w:pPr>
                        <w:jc w:val="center"/>
                        <w:rPr>
                          <w:b/>
                        </w:rPr>
                      </w:pPr>
                      <w:r w:rsidRPr="00593CD5">
                        <w:rPr>
                          <w:b/>
                        </w:rPr>
                        <w:t>Koordinator na lokaciji</w:t>
                      </w:r>
                    </w:p>
                  </w:txbxContent>
                </v:textbox>
              </v:roundrect>
            </w:pict>
          </mc:Fallback>
        </mc:AlternateContent>
      </w:r>
    </w:p>
    <w:p w14:paraId="4236FED4"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9856" behindDoc="0" locked="0" layoutInCell="1" allowOverlap="1" wp14:anchorId="0F7A87C9" wp14:editId="6AB7E091">
                <wp:simplePos x="0" y="0"/>
                <wp:positionH relativeFrom="column">
                  <wp:posOffset>3884856</wp:posOffset>
                </wp:positionH>
                <wp:positionV relativeFrom="paragraph">
                  <wp:posOffset>92503</wp:posOffset>
                </wp:positionV>
                <wp:extent cx="1148316" cy="584939"/>
                <wp:effectExtent l="38100" t="38100" r="13970" b="24765"/>
                <wp:wrapNone/>
                <wp:docPr id="515" name="Straight Arrow Connector 667"/>
                <wp:cNvGraphicFramePr/>
                <a:graphic xmlns:a="http://schemas.openxmlformats.org/drawingml/2006/main">
                  <a:graphicData uri="http://schemas.microsoft.com/office/word/2010/wordprocessingShape">
                    <wps:wsp>
                      <wps:cNvCnPr/>
                      <wps:spPr>
                        <a:xfrm flipH="1" flipV="1">
                          <a:off x="0" y="0"/>
                          <a:ext cx="1148316" cy="58493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6135F7" id="Straight Arrow Connector 667" o:spid="_x0000_s1026" type="#_x0000_t32" style="position:absolute;margin-left:305.9pt;margin-top:7.3pt;width:90.4pt;height:46.0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0640" behindDoc="0" locked="0" layoutInCell="1" allowOverlap="1" wp14:anchorId="2B2EFD82" wp14:editId="44C02E1B">
                <wp:simplePos x="0" y="0"/>
                <wp:positionH relativeFrom="column">
                  <wp:posOffset>5857265</wp:posOffset>
                </wp:positionH>
                <wp:positionV relativeFrom="paragraph">
                  <wp:posOffset>43344</wp:posOffset>
                </wp:positionV>
                <wp:extent cx="1353787" cy="890377"/>
                <wp:effectExtent l="0" t="38100" r="56515" b="24130"/>
                <wp:wrapNone/>
                <wp:docPr id="607" name="Straight Arrow Connector 607"/>
                <wp:cNvGraphicFramePr/>
                <a:graphic xmlns:a="http://schemas.openxmlformats.org/drawingml/2006/main">
                  <a:graphicData uri="http://schemas.microsoft.com/office/word/2010/wordprocessingShape">
                    <wps:wsp>
                      <wps:cNvCnPr/>
                      <wps:spPr>
                        <a:xfrm flipV="1">
                          <a:off x="0" y="0"/>
                          <a:ext cx="1353787" cy="89037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26C74" id="Straight Arrow Connector 607" o:spid="_x0000_s1026" type="#_x0000_t32" style="position:absolute;margin-left:461.2pt;margin-top:3.4pt;width:106.6pt;height:70.1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" strokecolor="windowText" strokeweight="1.5pt">
                <v:stroke endarrow="block"/>
              </v:shape>
            </w:pict>
          </mc:Fallback>
        </mc:AlternateContent>
      </w:r>
    </w:p>
    <w:p w14:paraId="52DAF5DD"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p>
    <w:p w14:paraId="3516F9E0"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1424" behindDoc="0" locked="0" layoutInCell="1" allowOverlap="1" wp14:anchorId="1BB59F66" wp14:editId="21B0BA83">
                <wp:simplePos x="0" y="0"/>
                <wp:positionH relativeFrom="column">
                  <wp:posOffset>2376805</wp:posOffset>
                </wp:positionH>
                <wp:positionV relativeFrom="paragraph">
                  <wp:posOffset>106045</wp:posOffset>
                </wp:positionV>
                <wp:extent cx="1362075" cy="571500"/>
                <wp:effectExtent l="0" t="0" r="28575" b="19050"/>
                <wp:wrapNone/>
                <wp:docPr id="484" name="Rounded Rectangle 473"/>
                <wp:cNvGraphicFramePr/>
                <a:graphic xmlns:a="http://schemas.openxmlformats.org/drawingml/2006/main">
                  <a:graphicData uri="http://schemas.microsoft.com/office/word/2010/wordprocessingShape">
                    <wps:wsp>
                      <wps:cNvSpPr/>
                      <wps:spPr>
                        <a:xfrm>
                          <a:off x="0" y="0"/>
                          <a:ext cx="1362075" cy="571500"/>
                        </a:xfrm>
                        <a:prstGeom prst="roundRect">
                          <a:avLst/>
                        </a:prstGeom>
                        <a:solidFill>
                          <a:sysClr val="window" lastClr="FFFFFF"/>
                        </a:solidFill>
                        <a:ln w="25400" cap="flat" cmpd="sng" algn="ctr">
                          <a:solidFill>
                            <a:srgbClr val="C0504D"/>
                          </a:solidFill>
                          <a:prstDash val="solid"/>
                        </a:ln>
                        <a:effectLst/>
                      </wps:spPr>
                      <wps:txbx>
                        <w:txbxContent>
                          <w:p w14:paraId="20ED8C3A" w14:textId="77777777" w:rsidR="002F1140" w:rsidRPr="00593CD5" w:rsidRDefault="002F1140" w:rsidP="002F1140">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59F66" id="_x0000_s1090" style="position:absolute;left:0;text-align:left;margin-left:187.15pt;margin-top:8.35pt;width:107.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" fillcolor="window" strokecolor="#c0504d" strokeweight="2pt">
                <v:textbox>
                  <w:txbxContent>
                    <w:p w14:paraId="20ED8C3A" w14:textId="77777777" w:rsidR="002F1140" w:rsidRPr="00593CD5" w:rsidRDefault="002F1140" w:rsidP="002F1140">
                      <w:pPr>
                        <w:jc w:val="center"/>
                        <w:rPr>
                          <w:b/>
                        </w:rPr>
                      </w:pPr>
                      <w:r>
                        <w:rPr>
                          <w:b/>
                        </w:rPr>
                        <w:t>Gradonačelnik Grada Karlovca</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2448" behindDoc="0" locked="0" layoutInCell="1" allowOverlap="1" wp14:anchorId="13EFFEBF" wp14:editId="790C9FFA">
                <wp:simplePos x="0" y="0"/>
                <wp:positionH relativeFrom="column">
                  <wp:posOffset>367030</wp:posOffset>
                </wp:positionH>
                <wp:positionV relativeFrom="paragraph">
                  <wp:posOffset>212090</wp:posOffset>
                </wp:positionV>
                <wp:extent cx="1076325" cy="381000"/>
                <wp:effectExtent l="0" t="0" r="28575" b="19050"/>
                <wp:wrapNone/>
                <wp:docPr id="62" name="Rounded Rectangle 475"/>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4FA09562" w14:textId="77777777" w:rsidR="002F1140" w:rsidRDefault="002F1140" w:rsidP="002F1140">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FFEBF" id="_x0000_s1091" style="position:absolute;left:0;text-align:left;margin-left:28.9pt;margin-top:16.7pt;width:84.75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" filled="f" strokecolor="#ffc000" strokeweight="2pt">
                <v:textbox>
                  <w:txbxContent>
                    <w:p w14:paraId="4FA09562" w14:textId="77777777" w:rsidR="002F1140" w:rsidRDefault="002F1140" w:rsidP="002F1140">
                      <w:pPr>
                        <w:jc w:val="center"/>
                      </w:pPr>
                      <w:r>
                        <w:t>ŽC 112</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3472" behindDoc="0" locked="0" layoutInCell="1" allowOverlap="1" wp14:anchorId="74623BAB" wp14:editId="77980714">
                <wp:simplePos x="0" y="0"/>
                <wp:positionH relativeFrom="column">
                  <wp:posOffset>4606464</wp:posOffset>
                </wp:positionH>
                <wp:positionV relativeFrom="paragraph">
                  <wp:posOffset>100965</wp:posOffset>
                </wp:positionV>
                <wp:extent cx="1247775" cy="571500"/>
                <wp:effectExtent l="0" t="0" r="28575" b="19050"/>
                <wp:wrapNone/>
                <wp:docPr id="486" name="Rounded Rectangle 468"/>
                <wp:cNvGraphicFramePr/>
                <a:graphic xmlns:a="http://schemas.openxmlformats.org/drawingml/2006/main">
                  <a:graphicData uri="http://schemas.microsoft.com/office/word/2010/wordprocessingShape">
                    <wps:wsp>
                      <wps:cNvSpPr/>
                      <wps:spPr>
                        <a:xfrm>
                          <a:off x="0" y="0"/>
                          <a:ext cx="1247775" cy="571500"/>
                        </a:xfrm>
                        <a:prstGeom prst="roundRect">
                          <a:avLst/>
                        </a:prstGeom>
                        <a:noFill/>
                        <a:ln w="25400" cap="flat" cmpd="sng" algn="ctr">
                          <a:solidFill>
                            <a:srgbClr val="4F81BD"/>
                          </a:solidFill>
                          <a:prstDash val="solid"/>
                        </a:ln>
                        <a:effectLst/>
                      </wps:spPr>
                      <wps:txbx>
                        <w:txbxContent>
                          <w:p w14:paraId="4728F2A1" w14:textId="77777777" w:rsidR="002F1140" w:rsidRPr="00593CD5" w:rsidRDefault="002F1140" w:rsidP="002F1140">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23BAB" id="_x0000_s1092" style="position:absolute;left:0;text-align:left;margin-left:362.7pt;margin-top:7.95pt;width:98.2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" filled="f" strokecolor="#4f81bd" strokeweight="2pt">
                <v:textbox>
                  <w:txbxContent>
                    <w:p w14:paraId="4728F2A1" w14:textId="77777777" w:rsidR="002F1140" w:rsidRPr="00593CD5" w:rsidRDefault="002F1140" w:rsidP="002F1140">
                      <w:pPr>
                        <w:jc w:val="center"/>
                        <w:rPr>
                          <w:b/>
                        </w:rPr>
                      </w:pPr>
                      <w:r w:rsidRPr="00593CD5">
                        <w:rPr>
                          <w:b/>
                        </w:rPr>
                        <w:t>Stožer civilne zaštite</w:t>
                      </w:r>
                    </w:p>
                  </w:txbxContent>
                </v:textbox>
              </v:roundrect>
            </w:pict>
          </mc:Fallback>
        </mc:AlternateContent>
      </w:r>
    </w:p>
    <w:p w14:paraId="4D7CD101"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6784" behindDoc="0" locked="0" layoutInCell="1" allowOverlap="1" wp14:anchorId="1E548321" wp14:editId="2B373C04">
                <wp:simplePos x="0" y="0"/>
                <wp:positionH relativeFrom="column">
                  <wp:posOffset>1443355</wp:posOffset>
                </wp:positionH>
                <wp:positionV relativeFrom="paragraph">
                  <wp:posOffset>143510</wp:posOffset>
                </wp:positionV>
                <wp:extent cx="942975" cy="0"/>
                <wp:effectExtent l="38100" t="76200" r="0" b="95250"/>
                <wp:wrapNone/>
                <wp:docPr id="498" name="Ravni poveznik sa strelicom 498"/>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79024D5" id="Ravni poveznik sa strelicom 498" o:spid="_x0000_s1026" type="#_x0000_t32" style="position:absolute;margin-left:113.65pt;margin-top:11.3pt;width:74.2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5760" behindDoc="0" locked="0" layoutInCell="1" allowOverlap="1" wp14:anchorId="010633AF" wp14:editId="65F965F6">
                <wp:simplePos x="0" y="0"/>
                <wp:positionH relativeFrom="column">
                  <wp:posOffset>1462405</wp:posOffset>
                </wp:positionH>
                <wp:positionV relativeFrom="paragraph">
                  <wp:posOffset>48260</wp:posOffset>
                </wp:positionV>
                <wp:extent cx="914400" cy="0"/>
                <wp:effectExtent l="0" t="76200" r="19050" b="95250"/>
                <wp:wrapNone/>
                <wp:docPr id="496" name="Ravni poveznik sa strelicom 49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F181D4E" id="Ravni poveznik sa strelicom 496" o:spid="_x0000_s1026" type="#_x0000_t32" style="position:absolute;margin-left:115.15pt;margin-top:3.8pt;width:1in;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8592" behindDoc="0" locked="0" layoutInCell="1" allowOverlap="1" wp14:anchorId="2BC980B6" wp14:editId="6C5B8C19">
                <wp:simplePos x="0" y="0"/>
                <wp:positionH relativeFrom="column">
                  <wp:posOffset>3738880</wp:posOffset>
                </wp:positionH>
                <wp:positionV relativeFrom="paragraph">
                  <wp:posOffset>114935</wp:posOffset>
                </wp:positionV>
                <wp:extent cx="866775" cy="0"/>
                <wp:effectExtent l="0" t="76200" r="9525" b="95250"/>
                <wp:wrapNone/>
                <wp:docPr id="604" name="Straight Arrow Connector 604"/>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45D4E0A1" id="Straight Arrow Connector 604" o:spid="_x0000_s1026" type="#_x0000_t32" style="position:absolute;margin-left:294.4pt;margin-top:9.05pt;width:68.2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" strokecolor="windowText" strokeweight="1.5pt">
                <v:stroke endarrow="block"/>
              </v:shape>
            </w:pict>
          </mc:Fallback>
        </mc:AlternateContent>
      </w:r>
    </w:p>
    <w:p w14:paraId="486AE9E8"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7568" behindDoc="0" locked="0" layoutInCell="1" allowOverlap="1" wp14:anchorId="0F1A8DF3" wp14:editId="08C4684A">
                <wp:simplePos x="0" y="0"/>
                <wp:positionH relativeFrom="column">
                  <wp:posOffset>1956040</wp:posOffset>
                </wp:positionH>
                <wp:positionV relativeFrom="paragraph">
                  <wp:posOffset>181921</wp:posOffset>
                </wp:positionV>
                <wp:extent cx="3876675" cy="2796363"/>
                <wp:effectExtent l="0" t="0" r="28575" b="23495"/>
                <wp:wrapNone/>
                <wp:docPr id="495" name="Rounded Rectangle 483"/>
                <wp:cNvGraphicFramePr/>
                <a:graphic xmlns:a="http://schemas.openxmlformats.org/drawingml/2006/main">
                  <a:graphicData uri="http://schemas.microsoft.com/office/word/2010/wordprocessingShape">
                    <wps:wsp>
                      <wps:cNvSpPr/>
                      <wps:spPr>
                        <a:xfrm>
                          <a:off x="0" y="0"/>
                          <a:ext cx="3876675" cy="2796363"/>
                        </a:xfrm>
                        <a:prstGeom prst="roundRect">
                          <a:avLst/>
                        </a:prstGeom>
                        <a:noFill/>
                        <a:ln w="25400" cap="flat" cmpd="sng" algn="ctr">
                          <a:solidFill>
                            <a:srgbClr val="92D050"/>
                          </a:solidFill>
                          <a:prstDash val="solid"/>
                        </a:ln>
                        <a:effectLst/>
                      </wps:spPr>
                      <wps:txbx>
                        <w:txbxContent>
                          <w:p w14:paraId="1D9C4EDF" w14:textId="77777777" w:rsidR="002F1140" w:rsidRPr="00FB6AC6" w:rsidRDefault="002F1140" w:rsidP="002F1140">
                            <w:pPr>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108A7192" w14:textId="77777777" w:rsidR="002F1140" w:rsidRDefault="002F1140" w:rsidP="002F1140">
                            <w:pPr>
                              <w:spacing w:after="0"/>
                              <w:rPr>
                                <w:sz w:val="20"/>
                              </w:rPr>
                            </w:pPr>
                            <w:r w:rsidRPr="0043569B">
                              <w:rPr>
                                <w:sz w:val="20"/>
                              </w:rPr>
                              <w:t xml:space="preserve">- Zavod za hitnu medicinu </w:t>
                            </w:r>
                            <w:r>
                              <w:rPr>
                                <w:sz w:val="20"/>
                              </w:rPr>
                              <w:t>Karlovačke županije</w:t>
                            </w:r>
                          </w:p>
                          <w:p w14:paraId="2A339621" w14:textId="77777777" w:rsidR="002F1140" w:rsidRPr="0043569B"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18132A49" w14:textId="77777777" w:rsidR="002F1140" w:rsidRPr="0043569B" w:rsidRDefault="002F1140" w:rsidP="002F1140">
                            <w:pPr>
                              <w:spacing w:after="0"/>
                              <w:rPr>
                                <w:sz w:val="20"/>
                              </w:rPr>
                            </w:pPr>
                            <w:r>
                              <w:rPr>
                                <w:sz w:val="20"/>
                              </w:rPr>
                              <w:t>- MUP – PP Karlovac</w:t>
                            </w:r>
                          </w:p>
                          <w:p w14:paraId="3249F223" w14:textId="77777777" w:rsidR="002F1140" w:rsidRPr="0043569B" w:rsidRDefault="002F1140" w:rsidP="002F1140">
                            <w:pPr>
                              <w:spacing w:after="0"/>
                              <w:rPr>
                                <w:sz w:val="20"/>
                              </w:rPr>
                            </w:pPr>
                            <w:r w:rsidRPr="0043569B">
                              <w:rPr>
                                <w:sz w:val="20"/>
                              </w:rPr>
                              <w:t xml:space="preserve">- Županijska uprava za ceste </w:t>
                            </w:r>
                            <w:r>
                              <w:rPr>
                                <w:sz w:val="20"/>
                              </w:rPr>
                              <w:t>Karlovačke</w:t>
                            </w:r>
                            <w:r w:rsidRPr="0043569B">
                              <w:rPr>
                                <w:sz w:val="20"/>
                              </w:rPr>
                              <w:t xml:space="preserve"> županije</w:t>
                            </w:r>
                          </w:p>
                          <w:p w14:paraId="59DAE45B" w14:textId="77777777" w:rsidR="002F1140" w:rsidRDefault="002F1140" w:rsidP="002F1140">
                            <w:pPr>
                              <w:spacing w:after="0"/>
                              <w:rPr>
                                <w:sz w:val="20"/>
                              </w:rPr>
                            </w:pPr>
                            <w:r w:rsidRPr="0043569B">
                              <w:rPr>
                                <w:sz w:val="20"/>
                              </w:rPr>
                              <w:t xml:space="preserve">- </w:t>
                            </w:r>
                            <w:r w:rsidRPr="00DE143B">
                              <w:rPr>
                                <w:sz w:val="20"/>
                              </w:rPr>
                              <w:t>Hrvatske ceste d.o.o. – Tehnička ispostava Karlovac</w:t>
                            </w:r>
                          </w:p>
                          <w:p w14:paraId="3D776760" w14:textId="77777777" w:rsidR="002F1140" w:rsidRPr="009105D8" w:rsidRDefault="002F1140" w:rsidP="002F1140">
                            <w:pPr>
                              <w:spacing w:after="0"/>
                              <w:rPr>
                                <w:sz w:val="20"/>
                              </w:rPr>
                            </w:pPr>
                            <w:r w:rsidRPr="009105D8">
                              <w:rPr>
                                <w:sz w:val="20"/>
                              </w:rPr>
                              <w:t>- HEP ODS d.o.o. – Elektra Karlovac</w:t>
                            </w:r>
                          </w:p>
                          <w:p w14:paraId="28C5B26E" w14:textId="77777777" w:rsidR="002F1140" w:rsidRPr="009105D8" w:rsidRDefault="002F1140" w:rsidP="002F1140">
                            <w:pPr>
                              <w:spacing w:after="0"/>
                              <w:rPr>
                                <w:sz w:val="20"/>
                              </w:rPr>
                            </w:pPr>
                            <w:r w:rsidRPr="009105D8">
                              <w:rPr>
                                <w:sz w:val="20"/>
                              </w:rPr>
                              <w:t>- Montcogim plinara d.o.o. – DP Karlovac</w:t>
                            </w:r>
                          </w:p>
                          <w:p w14:paraId="435AF6A9" w14:textId="77777777" w:rsidR="002F1140" w:rsidRPr="009105D8" w:rsidRDefault="002F1140" w:rsidP="002F1140">
                            <w:pPr>
                              <w:spacing w:after="0"/>
                              <w:rPr>
                                <w:sz w:val="20"/>
                              </w:rPr>
                            </w:pPr>
                            <w:r w:rsidRPr="009105D8">
                              <w:rPr>
                                <w:sz w:val="20"/>
                              </w:rPr>
                              <w:t>- Hrvatski Telekom d.d., T-Centar Karlovac</w:t>
                            </w:r>
                          </w:p>
                          <w:p w14:paraId="13B57CED" w14:textId="77777777" w:rsidR="002F1140" w:rsidRDefault="002F1140" w:rsidP="002F1140">
                            <w:pPr>
                              <w:spacing w:after="0"/>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3486472C" w14:textId="77777777" w:rsidR="002F1140" w:rsidRPr="00415B9C" w:rsidRDefault="002F1140" w:rsidP="002F1140">
                            <w:pPr>
                              <w:spacing w:after="0"/>
                              <w:rPr>
                                <w:sz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A8DF3" id="_x0000_s1093" style="position:absolute;left:0;text-align:left;margin-left:154pt;margin-top:14.3pt;width:305.25pt;height:22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" filled="f" strokecolor="#92d050" strokeweight="2pt">
                <v:textbox>
                  <w:txbxContent>
                    <w:p w14:paraId="1D9C4EDF" w14:textId="77777777" w:rsidR="002F1140" w:rsidRPr="00FB6AC6" w:rsidRDefault="002F1140" w:rsidP="002F1140">
                      <w:pPr>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108A7192" w14:textId="77777777" w:rsidR="002F1140" w:rsidRDefault="002F1140" w:rsidP="002F1140">
                      <w:pPr>
                        <w:spacing w:after="0"/>
                        <w:rPr>
                          <w:sz w:val="20"/>
                        </w:rPr>
                      </w:pPr>
                      <w:r w:rsidRPr="0043569B">
                        <w:rPr>
                          <w:sz w:val="20"/>
                        </w:rPr>
                        <w:t xml:space="preserve">- Zavod za hitnu medicinu </w:t>
                      </w:r>
                      <w:r>
                        <w:rPr>
                          <w:sz w:val="20"/>
                        </w:rPr>
                        <w:t>Karlovačke županije</w:t>
                      </w:r>
                    </w:p>
                    <w:p w14:paraId="2A339621" w14:textId="77777777" w:rsidR="002F1140" w:rsidRPr="0043569B"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18132A49" w14:textId="77777777" w:rsidR="002F1140" w:rsidRPr="0043569B" w:rsidRDefault="002F1140" w:rsidP="002F1140">
                      <w:pPr>
                        <w:spacing w:after="0"/>
                        <w:rPr>
                          <w:sz w:val="20"/>
                        </w:rPr>
                      </w:pPr>
                      <w:r>
                        <w:rPr>
                          <w:sz w:val="20"/>
                        </w:rPr>
                        <w:t>- MUP – PP Karlovac</w:t>
                      </w:r>
                    </w:p>
                    <w:p w14:paraId="3249F223" w14:textId="77777777" w:rsidR="002F1140" w:rsidRPr="0043569B" w:rsidRDefault="002F1140" w:rsidP="002F1140">
                      <w:pPr>
                        <w:spacing w:after="0"/>
                        <w:rPr>
                          <w:sz w:val="20"/>
                        </w:rPr>
                      </w:pPr>
                      <w:r w:rsidRPr="0043569B">
                        <w:rPr>
                          <w:sz w:val="20"/>
                        </w:rPr>
                        <w:t xml:space="preserve">- Županijska uprava za ceste </w:t>
                      </w:r>
                      <w:r>
                        <w:rPr>
                          <w:sz w:val="20"/>
                        </w:rPr>
                        <w:t>Karlovačke</w:t>
                      </w:r>
                      <w:r w:rsidRPr="0043569B">
                        <w:rPr>
                          <w:sz w:val="20"/>
                        </w:rPr>
                        <w:t xml:space="preserve"> županije</w:t>
                      </w:r>
                    </w:p>
                    <w:p w14:paraId="59DAE45B" w14:textId="77777777" w:rsidR="002F1140" w:rsidRDefault="002F1140" w:rsidP="002F1140">
                      <w:pPr>
                        <w:spacing w:after="0"/>
                        <w:rPr>
                          <w:sz w:val="20"/>
                        </w:rPr>
                      </w:pPr>
                      <w:r w:rsidRPr="0043569B">
                        <w:rPr>
                          <w:sz w:val="20"/>
                        </w:rPr>
                        <w:t xml:space="preserve">- </w:t>
                      </w:r>
                      <w:r w:rsidRPr="00DE143B">
                        <w:rPr>
                          <w:sz w:val="20"/>
                        </w:rPr>
                        <w:t>Hrvatske ceste d.o.o. – Tehnička ispostava Karlovac</w:t>
                      </w:r>
                    </w:p>
                    <w:p w14:paraId="3D776760" w14:textId="77777777" w:rsidR="002F1140" w:rsidRPr="009105D8" w:rsidRDefault="002F1140" w:rsidP="002F1140">
                      <w:pPr>
                        <w:spacing w:after="0"/>
                        <w:rPr>
                          <w:sz w:val="20"/>
                        </w:rPr>
                      </w:pPr>
                      <w:r w:rsidRPr="009105D8">
                        <w:rPr>
                          <w:sz w:val="20"/>
                        </w:rPr>
                        <w:t>- HEP ODS d.o.o. – Elektra Karlovac</w:t>
                      </w:r>
                    </w:p>
                    <w:p w14:paraId="28C5B26E" w14:textId="77777777" w:rsidR="002F1140" w:rsidRPr="009105D8" w:rsidRDefault="002F1140" w:rsidP="002F1140">
                      <w:pPr>
                        <w:spacing w:after="0"/>
                        <w:rPr>
                          <w:sz w:val="20"/>
                        </w:rPr>
                      </w:pPr>
                      <w:r w:rsidRPr="009105D8">
                        <w:rPr>
                          <w:sz w:val="20"/>
                        </w:rPr>
                        <w:t>- Montcogim plinara d.o.o. – DP Karlovac</w:t>
                      </w:r>
                    </w:p>
                    <w:p w14:paraId="435AF6A9" w14:textId="77777777" w:rsidR="002F1140" w:rsidRPr="009105D8" w:rsidRDefault="002F1140" w:rsidP="002F1140">
                      <w:pPr>
                        <w:spacing w:after="0"/>
                        <w:rPr>
                          <w:sz w:val="20"/>
                        </w:rPr>
                      </w:pPr>
                      <w:r w:rsidRPr="009105D8">
                        <w:rPr>
                          <w:sz w:val="20"/>
                        </w:rPr>
                        <w:t>- Hrvatski Telekom d.d., T-Centar Karlovac</w:t>
                      </w:r>
                    </w:p>
                    <w:p w14:paraId="13B57CED" w14:textId="77777777" w:rsidR="002F1140" w:rsidRDefault="002F1140" w:rsidP="002F1140">
                      <w:pPr>
                        <w:spacing w:after="0"/>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3486472C" w14:textId="77777777" w:rsidR="002F1140" w:rsidRPr="00415B9C" w:rsidRDefault="002F1140" w:rsidP="002F1140">
                      <w:pPr>
                        <w:spacing w:after="0"/>
                        <w:rPr>
                          <w:sz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4736" behindDoc="0" locked="0" layoutInCell="1" allowOverlap="1" wp14:anchorId="71E19D85" wp14:editId="7764F1D2">
                <wp:simplePos x="0" y="0"/>
                <wp:positionH relativeFrom="column">
                  <wp:posOffset>946258</wp:posOffset>
                </wp:positionH>
                <wp:positionV relativeFrom="paragraph">
                  <wp:posOffset>17074</wp:posOffset>
                </wp:positionV>
                <wp:extent cx="1009290" cy="405442"/>
                <wp:effectExtent l="0" t="0" r="57785" b="71120"/>
                <wp:wrapNone/>
                <wp:docPr id="493" name="Straight Arrow Connector 257"/>
                <wp:cNvGraphicFramePr/>
                <a:graphic xmlns:a="http://schemas.openxmlformats.org/drawingml/2006/main">
                  <a:graphicData uri="http://schemas.microsoft.com/office/word/2010/wordprocessingShape">
                    <wps:wsp>
                      <wps:cNvCnPr/>
                      <wps:spPr>
                        <a:xfrm>
                          <a:off x="0" y="0"/>
                          <a:ext cx="100929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50CDC2" id="Straight Arrow Connector 257" o:spid="_x0000_s1026" type="#_x0000_t32" style="position:absolute;margin-left:74.5pt;margin-top:1.35pt;width:79.45pt;height:3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1664" behindDoc="0" locked="0" layoutInCell="1" allowOverlap="1" wp14:anchorId="769E04E4" wp14:editId="272E858F">
                <wp:simplePos x="0" y="0"/>
                <wp:positionH relativeFrom="column">
                  <wp:posOffset>5714761</wp:posOffset>
                </wp:positionH>
                <wp:positionV relativeFrom="paragraph">
                  <wp:posOffset>109723</wp:posOffset>
                </wp:positionV>
                <wp:extent cx="1365662" cy="748146"/>
                <wp:effectExtent l="0" t="0" r="63500" b="52070"/>
                <wp:wrapNone/>
                <wp:docPr id="609" name="Straight Arrow Connector 609"/>
                <wp:cNvGraphicFramePr/>
                <a:graphic xmlns:a="http://schemas.openxmlformats.org/drawingml/2006/main">
                  <a:graphicData uri="http://schemas.microsoft.com/office/word/2010/wordprocessingShape">
                    <wps:wsp>
                      <wps:cNvCnPr/>
                      <wps:spPr>
                        <a:xfrm>
                          <a:off x="0" y="0"/>
                          <a:ext cx="1365662" cy="74814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38208F" id="Straight Arrow Connector 609" o:spid="_x0000_s1026" type="#_x0000_t32" style="position:absolute;margin-left:450pt;margin-top:8.65pt;width:107.55pt;height:5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" strokecolor="windowText" strokeweight="1.5pt">
                <v:stroke endarrow="block"/>
              </v:shape>
            </w:pict>
          </mc:Fallback>
        </mc:AlternateContent>
      </w:r>
    </w:p>
    <w:p w14:paraId="489C3B41" w14:textId="77777777" w:rsidR="002F1140" w:rsidRPr="002F1140" w:rsidRDefault="002F1140" w:rsidP="002F1140">
      <w:pPr>
        <w:spacing w:before="80" w:line="276" w:lineRule="auto"/>
        <w:jc w:val="both"/>
        <w:rPr>
          <w:rFonts w:ascii="Arial" w:eastAsia="Times New Roman" w:hAnsi="Arial" w:cs="Arial"/>
          <w:color w:val="000000"/>
          <w:szCs w:val="24"/>
        </w:rPr>
      </w:pPr>
    </w:p>
    <w:p w14:paraId="2C99FB84" w14:textId="77777777" w:rsidR="002F1140" w:rsidRPr="002F1140" w:rsidRDefault="002F1140" w:rsidP="002F1140">
      <w:pPr>
        <w:spacing w:before="80" w:line="276" w:lineRule="auto"/>
        <w:jc w:val="both"/>
        <w:rPr>
          <w:rFonts w:ascii="Arial" w:eastAsia="Times New Roman" w:hAnsi="Arial" w:cs="Arial"/>
          <w:color w:val="000000"/>
          <w:szCs w:val="24"/>
        </w:rPr>
      </w:pPr>
    </w:p>
    <w:p w14:paraId="2A52B4B2"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56544" behindDoc="0" locked="0" layoutInCell="1" allowOverlap="1" wp14:anchorId="3EC673A0" wp14:editId="5E4E8F33">
                <wp:simplePos x="0" y="0"/>
                <wp:positionH relativeFrom="margin">
                  <wp:align>right</wp:align>
                </wp:positionH>
                <wp:positionV relativeFrom="paragraph">
                  <wp:posOffset>12700</wp:posOffset>
                </wp:positionV>
                <wp:extent cx="2466754" cy="1945758"/>
                <wp:effectExtent l="0" t="0" r="10160" b="16510"/>
                <wp:wrapNone/>
                <wp:docPr id="494" name="Rounded Rectangle 482"/>
                <wp:cNvGraphicFramePr/>
                <a:graphic xmlns:a="http://schemas.openxmlformats.org/drawingml/2006/main">
                  <a:graphicData uri="http://schemas.microsoft.com/office/word/2010/wordprocessingShape">
                    <wps:wsp>
                      <wps:cNvSpPr/>
                      <wps:spPr>
                        <a:xfrm>
                          <a:off x="0" y="0"/>
                          <a:ext cx="2466754" cy="1945758"/>
                        </a:xfrm>
                        <a:prstGeom prst="roundRect">
                          <a:avLst/>
                        </a:prstGeom>
                        <a:noFill/>
                        <a:ln w="25400" cap="flat" cmpd="sng" algn="ctr">
                          <a:solidFill>
                            <a:srgbClr val="92D050"/>
                          </a:solidFill>
                          <a:prstDash val="solid"/>
                        </a:ln>
                        <a:effectLst/>
                      </wps:spPr>
                      <wps:txbx>
                        <w:txbxContent>
                          <w:p w14:paraId="2A03FD0C" w14:textId="77777777" w:rsidR="002F1140" w:rsidRPr="00593CD5" w:rsidRDefault="002F1140" w:rsidP="002F1140">
                            <w:pPr>
                              <w:jc w:val="center"/>
                              <w:rPr>
                                <w:b/>
                              </w:rPr>
                            </w:pPr>
                            <w:r w:rsidRPr="00593CD5">
                              <w:rPr>
                                <w:b/>
                              </w:rPr>
                              <w:t>Pravne osobe od interesa za sustav civilne zaštite</w:t>
                            </w:r>
                          </w:p>
                          <w:p w14:paraId="760F6F33" w14:textId="77777777" w:rsidR="002F1140" w:rsidRPr="009105D8" w:rsidRDefault="002F1140" w:rsidP="002F1140">
                            <w:pPr>
                              <w:spacing w:after="0"/>
                              <w:rPr>
                                <w:sz w:val="20"/>
                              </w:rPr>
                            </w:pPr>
                            <w:r w:rsidRPr="0043569B">
                              <w:rPr>
                                <w:sz w:val="20"/>
                              </w:rPr>
                              <w:t xml:space="preserve">- </w:t>
                            </w:r>
                            <w:r w:rsidRPr="009105D8">
                              <w:rPr>
                                <w:sz w:val="20"/>
                              </w:rPr>
                              <w:t>Arkada d.o.o., Duga Resa</w:t>
                            </w:r>
                          </w:p>
                          <w:p w14:paraId="492A006C" w14:textId="77777777" w:rsidR="002F1140" w:rsidRPr="009105D8" w:rsidRDefault="002F1140" w:rsidP="002F1140">
                            <w:pPr>
                              <w:spacing w:after="0"/>
                              <w:rPr>
                                <w:sz w:val="20"/>
                              </w:rPr>
                            </w:pPr>
                            <w:r w:rsidRPr="009105D8">
                              <w:rPr>
                                <w:sz w:val="20"/>
                              </w:rPr>
                              <w:t>- GMTT Lešćanec – Ozalj</w:t>
                            </w:r>
                          </w:p>
                          <w:p w14:paraId="6B5F03AD" w14:textId="77777777" w:rsidR="002F1140" w:rsidRPr="009105D8" w:rsidRDefault="002F1140" w:rsidP="002F1140">
                            <w:pPr>
                              <w:spacing w:after="0"/>
                              <w:rPr>
                                <w:sz w:val="20"/>
                              </w:rPr>
                            </w:pPr>
                            <w:r w:rsidRPr="009105D8">
                              <w:rPr>
                                <w:sz w:val="20"/>
                              </w:rPr>
                              <w:t>- Čistoća d.o.o.</w:t>
                            </w:r>
                          </w:p>
                          <w:p w14:paraId="371CF8E3" w14:textId="77777777" w:rsidR="002F1140" w:rsidRPr="009105D8" w:rsidRDefault="002F1140" w:rsidP="002F1140">
                            <w:pPr>
                              <w:spacing w:after="0"/>
                              <w:rPr>
                                <w:sz w:val="20"/>
                              </w:rPr>
                            </w:pPr>
                            <w:r w:rsidRPr="009105D8">
                              <w:rPr>
                                <w:sz w:val="20"/>
                              </w:rPr>
                              <w:t>- Zelenilo d.o.o.</w:t>
                            </w:r>
                          </w:p>
                          <w:p w14:paraId="6D84EBD0" w14:textId="77777777" w:rsidR="002F1140" w:rsidRPr="009105D8" w:rsidRDefault="002F1140" w:rsidP="002F1140">
                            <w:pPr>
                              <w:spacing w:after="0"/>
                              <w:rPr>
                                <w:sz w:val="20"/>
                              </w:rPr>
                            </w:pPr>
                            <w:r w:rsidRPr="009105D8">
                              <w:rPr>
                                <w:sz w:val="20"/>
                              </w:rPr>
                              <w:t>- Vodovod i kanalizacija d.o.o.</w:t>
                            </w:r>
                          </w:p>
                          <w:p w14:paraId="1F57721E" w14:textId="77777777" w:rsidR="002F1140" w:rsidRDefault="002F1140" w:rsidP="002F1140">
                            <w:pPr>
                              <w:spacing w:after="0"/>
                              <w:rPr>
                                <w:rFonts w:eastAsia="Calibri"/>
                                <w:sz w:val="20"/>
                                <w:szCs w:val="20"/>
                              </w:rPr>
                            </w:pPr>
                            <w:r w:rsidRPr="009105D8">
                              <w:rPr>
                                <w:sz w:val="20"/>
                              </w:rPr>
                              <w:t>- Gradska toplana d.o.o</w:t>
                            </w:r>
                            <w:r>
                              <w:rPr>
                                <w:rFonts w:eastAsia="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673A0" id="_x0000_s1094" style="position:absolute;left:0;text-align:left;margin-left:143.05pt;margin-top:1pt;width:194.25pt;height:153.2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" filled="f" strokecolor="#92d050" strokeweight="2pt">
                <v:textbox>
                  <w:txbxContent>
                    <w:p w14:paraId="2A03FD0C" w14:textId="77777777" w:rsidR="002F1140" w:rsidRPr="00593CD5" w:rsidRDefault="002F1140" w:rsidP="002F1140">
                      <w:pPr>
                        <w:jc w:val="center"/>
                        <w:rPr>
                          <w:b/>
                        </w:rPr>
                      </w:pPr>
                      <w:r w:rsidRPr="00593CD5">
                        <w:rPr>
                          <w:b/>
                        </w:rPr>
                        <w:t>Pravne osobe od interesa za sustav civilne zaštite</w:t>
                      </w:r>
                    </w:p>
                    <w:p w14:paraId="760F6F33" w14:textId="77777777" w:rsidR="002F1140" w:rsidRPr="009105D8" w:rsidRDefault="002F1140" w:rsidP="002F1140">
                      <w:pPr>
                        <w:spacing w:after="0"/>
                        <w:rPr>
                          <w:sz w:val="20"/>
                        </w:rPr>
                      </w:pPr>
                      <w:r w:rsidRPr="0043569B">
                        <w:rPr>
                          <w:sz w:val="20"/>
                        </w:rPr>
                        <w:t xml:space="preserve">- </w:t>
                      </w:r>
                      <w:r w:rsidRPr="009105D8">
                        <w:rPr>
                          <w:sz w:val="20"/>
                        </w:rPr>
                        <w:t>Arkada d.o.o., Duga Resa</w:t>
                      </w:r>
                    </w:p>
                    <w:p w14:paraId="492A006C" w14:textId="77777777" w:rsidR="002F1140" w:rsidRPr="009105D8" w:rsidRDefault="002F1140" w:rsidP="002F1140">
                      <w:pPr>
                        <w:spacing w:after="0"/>
                        <w:rPr>
                          <w:sz w:val="20"/>
                        </w:rPr>
                      </w:pPr>
                      <w:r w:rsidRPr="009105D8">
                        <w:rPr>
                          <w:sz w:val="20"/>
                        </w:rPr>
                        <w:t>- GMTT Lešćanec – Ozalj</w:t>
                      </w:r>
                    </w:p>
                    <w:p w14:paraId="6B5F03AD" w14:textId="77777777" w:rsidR="002F1140" w:rsidRPr="009105D8" w:rsidRDefault="002F1140" w:rsidP="002F1140">
                      <w:pPr>
                        <w:spacing w:after="0"/>
                        <w:rPr>
                          <w:sz w:val="20"/>
                        </w:rPr>
                      </w:pPr>
                      <w:r w:rsidRPr="009105D8">
                        <w:rPr>
                          <w:sz w:val="20"/>
                        </w:rPr>
                        <w:t>- Čistoća d.o.o.</w:t>
                      </w:r>
                    </w:p>
                    <w:p w14:paraId="371CF8E3" w14:textId="77777777" w:rsidR="002F1140" w:rsidRPr="009105D8" w:rsidRDefault="002F1140" w:rsidP="002F1140">
                      <w:pPr>
                        <w:spacing w:after="0"/>
                        <w:rPr>
                          <w:sz w:val="20"/>
                        </w:rPr>
                      </w:pPr>
                      <w:r w:rsidRPr="009105D8">
                        <w:rPr>
                          <w:sz w:val="20"/>
                        </w:rPr>
                        <w:t>- Zelenilo d.o.o.</w:t>
                      </w:r>
                    </w:p>
                    <w:p w14:paraId="6D84EBD0" w14:textId="77777777" w:rsidR="002F1140" w:rsidRPr="009105D8" w:rsidRDefault="002F1140" w:rsidP="002F1140">
                      <w:pPr>
                        <w:spacing w:after="0"/>
                        <w:rPr>
                          <w:sz w:val="20"/>
                        </w:rPr>
                      </w:pPr>
                      <w:r w:rsidRPr="009105D8">
                        <w:rPr>
                          <w:sz w:val="20"/>
                        </w:rPr>
                        <w:t>- Vodovod i kanalizacija d.o.o.</w:t>
                      </w:r>
                    </w:p>
                    <w:p w14:paraId="1F57721E" w14:textId="77777777" w:rsidR="002F1140" w:rsidRDefault="002F1140" w:rsidP="002F1140">
                      <w:pPr>
                        <w:spacing w:after="0"/>
                        <w:rPr>
                          <w:rFonts w:eastAsia="Calibri"/>
                          <w:sz w:val="20"/>
                          <w:szCs w:val="20"/>
                        </w:rPr>
                      </w:pPr>
                      <w:r w:rsidRPr="009105D8">
                        <w:rPr>
                          <w:sz w:val="20"/>
                        </w:rPr>
                        <w:t>- Gradska toplana d.o.o</w:t>
                      </w:r>
                      <w:r>
                        <w:rPr>
                          <w:rFonts w:eastAsia="Calibri"/>
                          <w:sz w:val="20"/>
                          <w:szCs w:val="20"/>
                        </w:rPr>
                        <w:t>.</w:t>
                      </w:r>
                    </w:p>
                  </w:txbxContent>
                </v:textbox>
                <w10:wrap anchorx="margin"/>
              </v:roundrect>
            </w:pict>
          </mc:Fallback>
        </mc:AlternateContent>
      </w:r>
    </w:p>
    <w:p w14:paraId="41EADDEA"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Obavješćivanje</w:t>
      </w:r>
    </w:p>
    <w:p w14:paraId="6A503E42"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2688" behindDoc="0" locked="0" layoutInCell="1" allowOverlap="1" wp14:anchorId="06D87BB6" wp14:editId="3A0EA2F9">
                <wp:simplePos x="0" y="0"/>
                <wp:positionH relativeFrom="column">
                  <wp:posOffset>5080</wp:posOffset>
                </wp:positionH>
                <wp:positionV relativeFrom="paragraph">
                  <wp:posOffset>73660</wp:posOffset>
                </wp:positionV>
                <wp:extent cx="771525" cy="0"/>
                <wp:effectExtent l="0" t="76200" r="9525" b="95250"/>
                <wp:wrapNone/>
                <wp:docPr id="615" name="Straight Arrow Connector 615"/>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4AA7F7E8" id="Straight Arrow Connector 615" o:spid="_x0000_s1026" type="#_x0000_t32" style="position:absolute;margin-left:.4pt;margin-top:5.8pt;width:60.7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23716B88"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Aktiviranje</w:t>
      </w:r>
    </w:p>
    <w:p w14:paraId="5136F60E"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63712" behindDoc="0" locked="0" layoutInCell="1" allowOverlap="1" wp14:anchorId="5E8F0A97" wp14:editId="30961E6B">
                <wp:simplePos x="0" y="0"/>
                <wp:positionH relativeFrom="column">
                  <wp:posOffset>0</wp:posOffset>
                </wp:positionH>
                <wp:positionV relativeFrom="paragraph">
                  <wp:posOffset>75565</wp:posOffset>
                </wp:positionV>
                <wp:extent cx="771525" cy="0"/>
                <wp:effectExtent l="0" t="76200" r="9525" b="95250"/>
                <wp:wrapNone/>
                <wp:docPr id="616" name="Straight Arrow Connector 61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562D055" id="Straight Arrow Connector 616" o:spid="_x0000_s1026" type="#_x0000_t32" style="position:absolute;margin-left:0;margin-top:5.95pt;width:60.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448A5306" w14:textId="77777777" w:rsidR="002F1140" w:rsidRPr="002F1140" w:rsidRDefault="002F1140" w:rsidP="002F1140">
      <w:pPr>
        <w:spacing w:before="80" w:line="276" w:lineRule="auto"/>
        <w:jc w:val="both"/>
        <w:rPr>
          <w:rFonts w:ascii="Arial" w:eastAsia="Times New Roman" w:hAnsi="Arial" w:cs="Arial"/>
          <w:color w:val="000000"/>
          <w:szCs w:val="24"/>
        </w:rPr>
      </w:pPr>
    </w:p>
    <w:p w14:paraId="099FE227" w14:textId="77777777" w:rsidR="002F1140" w:rsidRPr="002F1140" w:rsidRDefault="002F1140" w:rsidP="002F1140">
      <w:pPr>
        <w:spacing w:before="80" w:line="276" w:lineRule="auto"/>
        <w:jc w:val="both"/>
        <w:rPr>
          <w:rFonts w:ascii="Arial" w:eastAsia="Times New Roman" w:hAnsi="Arial" w:cs="Arial"/>
          <w:color w:val="000000"/>
          <w:szCs w:val="24"/>
          <w:highlight w:val="yellow"/>
          <w:lang w:bidi="en-US"/>
        </w:rPr>
      </w:pPr>
    </w:p>
    <w:p w14:paraId="28880CE4" w14:textId="77777777" w:rsid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52" w:name="_Toc83653490"/>
      <w:r w:rsidRPr="002F1140">
        <w:rPr>
          <w:rFonts w:ascii="Arial" w:eastAsia="Times New Roman" w:hAnsi="Arial" w:cs="Arial"/>
          <w:color w:val="54883D"/>
          <w:sz w:val="24"/>
          <w:szCs w:val="24"/>
          <w:lang w:bidi="en-US"/>
        </w:rPr>
        <w:t>6.5.1 Zadaće operativnih snaga i pravnih osoba unutar sustava civilne zaštite</w:t>
      </w:r>
      <w:bookmarkEnd w:id="52"/>
    </w:p>
    <w:p w14:paraId="5844D674"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2F1140" w:rsidRPr="002F1140" w14:paraId="37AAE7C0" w14:textId="77777777" w:rsidTr="005F4030">
        <w:trPr>
          <w:trHeight w:val="665"/>
          <w:tblHeader/>
          <w:jc w:val="center"/>
        </w:trPr>
        <w:tc>
          <w:tcPr>
            <w:tcW w:w="747" w:type="dxa"/>
            <w:shd w:val="clear" w:color="auto" w:fill="D6E3BC"/>
            <w:vAlign w:val="center"/>
          </w:tcPr>
          <w:p w14:paraId="0663544F"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R.br.</w:t>
            </w:r>
          </w:p>
        </w:tc>
        <w:tc>
          <w:tcPr>
            <w:tcW w:w="1658" w:type="dxa"/>
            <w:shd w:val="clear" w:color="auto" w:fill="D6E3BC"/>
            <w:vAlign w:val="center"/>
          </w:tcPr>
          <w:p w14:paraId="2BA60722"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ZADAĆA (MJERA)</w:t>
            </w:r>
          </w:p>
        </w:tc>
        <w:tc>
          <w:tcPr>
            <w:tcW w:w="1559" w:type="dxa"/>
            <w:shd w:val="clear" w:color="auto" w:fill="D6E3BC"/>
            <w:vAlign w:val="center"/>
          </w:tcPr>
          <w:p w14:paraId="1B6C722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NOSITELJI</w:t>
            </w:r>
          </w:p>
        </w:tc>
        <w:tc>
          <w:tcPr>
            <w:tcW w:w="8080" w:type="dxa"/>
            <w:shd w:val="clear" w:color="auto" w:fill="D6E3BC"/>
            <w:vAlign w:val="center"/>
          </w:tcPr>
          <w:p w14:paraId="2A65057C"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OPERATIVNI POSTUPCI, KAPACITETI I OPERATIVNI DOPRINOS GRADA KARLOVCA</w:t>
            </w:r>
          </w:p>
        </w:tc>
        <w:tc>
          <w:tcPr>
            <w:tcW w:w="3969" w:type="dxa"/>
            <w:shd w:val="clear" w:color="auto" w:fill="D6E3BC"/>
            <w:vAlign w:val="center"/>
          </w:tcPr>
          <w:p w14:paraId="0090376C"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IZVRŠITELJI</w:t>
            </w:r>
          </w:p>
        </w:tc>
      </w:tr>
      <w:tr w:rsidR="002F1140" w:rsidRPr="002F1140" w14:paraId="0A1AE956" w14:textId="77777777" w:rsidTr="005F4030">
        <w:trPr>
          <w:trHeight w:val="275"/>
          <w:jc w:val="center"/>
        </w:trPr>
        <w:tc>
          <w:tcPr>
            <w:tcW w:w="747" w:type="dxa"/>
            <w:vMerge w:val="restart"/>
            <w:shd w:val="clear" w:color="auto" w:fill="auto"/>
            <w:vAlign w:val="center"/>
          </w:tcPr>
          <w:p w14:paraId="32898F76"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w:t>
            </w:r>
          </w:p>
        </w:tc>
        <w:tc>
          <w:tcPr>
            <w:tcW w:w="1658" w:type="dxa"/>
            <w:vMerge w:val="restart"/>
            <w:shd w:val="clear" w:color="auto" w:fill="auto"/>
            <w:vAlign w:val="center"/>
          </w:tcPr>
          <w:p w14:paraId="6251779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raščišćavanja ruševina i spašavanja zatrpanih</w:t>
            </w:r>
          </w:p>
        </w:tc>
        <w:tc>
          <w:tcPr>
            <w:tcW w:w="1559" w:type="dxa"/>
            <w:vMerge w:val="restart"/>
            <w:vAlign w:val="center"/>
          </w:tcPr>
          <w:p w14:paraId="6A65878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540D8F00"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w:t>
            </w:r>
            <w:r w:rsidRPr="002F1140">
              <w:rPr>
                <w:rFonts w:ascii="Arial" w:eastAsia="Times New Roman" w:hAnsi="Arial" w:cs="Arial"/>
                <w:sz w:val="20"/>
                <w:szCs w:val="20"/>
              </w:rPr>
              <w:t>g</w:t>
            </w:r>
            <w:r w:rsidRPr="002F1140">
              <w:rPr>
                <w:rFonts w:ascii="Arial" w:eastAsia="Times New Roman" w:hAnsi="Arial" w:cs="Arial"/>
                <w:color w:val="000000"/>
                <w:sz w:val="20"/>
                <w:szCs w:val="20"/>
              </w:rPr>
              <w:t xml:space="preserve">radonačelnika, zakonu i vlastitim planovima. </w:t>
            </w:r>
          </w:p>
          <w:p w14:paraId="2733D2FC"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Kao potpora navedenim snagama u raščišćavanju ruševina određuju se komunalna društva te tvrtke koji posjeduju potrebnu mehanizaciju za raščišćavanje.</w:t>
            </w:r>
          </w:p>
        </w:tc>
        <w:tc>
          <w:tcPr>
            <w:tcW w:w="3969" w:type="dxa"/>
            <w:shd w:val="clear" w:color="auto" w:fill="auto"/>
            <w:vAlign w:val="center"/>
          </w:tcPr>
          <w:p w14:paraId="0A31DB2D"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35B207B8"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Vatrogasna služba</w:t>
            </w:r>
          </w:p>
          <w:p w14:paraId="09DEE46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GDCK Karlovac</w:t>
            </w:r>
          </w:p>
          <w:p w14:paraId="46EE077C"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HGSS - stanica Karlovac</w:t>
            </w:r>
          </w:p>
          <w:p w14:paraId="34A1EA60" w14:textId="77777777" w:rsidR="002F1140" w:rsidRPr="002F1140" w:rsidRDefault="002F1140" w:rsidP="002F1140">
            <w:pPr>
              <w:keepNext/>
              <w:shd w:val="clear" w:color="auto" w:fill="FFFFFF"/>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Arkada d.o.o., Duga Resa</w:t>
            </w:r>
          </w:p>
          <w:p w14:paraId="42A945E8" w14:textId="77777777" w:rsidR="002F1140" w:rsidRPr="002F1140" w:rsidRDefault="002F1140" w:rsidP="002F1140">
            <w:pPr>
              <w:keepNext/>
              <w:shd w:val="clear" w:color="auto" w:fill="FFFFFF"/>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GMTT Lešćanec – Ozalj</w:t>
            </w:r>
          </w:p>
          <w:p w14:paraId="72EBB7BC" w14:textId="77777777" w:rsidR="002F1140" w:rsidRPr="002F1140" w:rsidRDefault="002F1140" w:rsidP="002F1140">
            <w:pPr>
              <w:keepNext/>
              <w:shd w:val="clear" w:color="auto" w:fill="FFFFFF"/>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Zelenilo d.o.o.</w:t>
            </w:r>
          </w:p>
          <w:p w14:paraId="57F49B0F" w14:textId="77777777" w:rsidR="002F1140" w:rsidRPr="002F1140" w:rsidRDefault="002F1140" w:rsidP="002F1140">
            <w:pPr>
              <w:keepNext/>
              <w:shd w:val="clear" w:color="auto" w:fill="FFFFFF"/>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Vodovod i kanalizacija d.o.o.</w:t>
            </w:r>
          </w:p>
          <w:p w14:paraId="5DED80B7"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Županijska uprava za ceste Karlovačke županije</w:t>
            </w:r>
          </w:p>
          <w:p w14:paraId="7B6FC664"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Hrvatske ceste d.o.o. – Tehnička ispostava Karlovac</w:t>
            </w:r>
          </w:p>
        </w:tc>
      </w:tr>
      <w:tr w:rsidR="002F1140" w:rsidRPr="002F1140" w14:paraId="529F5419" w14:textId="77777777" w:rsidTr="005F4030">
        <w:trPr>
          <w:trHeight w:val="908"/>
          <w:jc w:val="center"/>
        </w:trPr>
        <w:tc>
          <w:tcPr>
            <w:tcW w:w="747" w:type="dxa"/>
            <w:vMerge/>
            <w:shd w:val="clear" w:color="auto" w:fill="auto"/>
            <w:vAlign w:val="center"/>
          </w:tcPr>
          <w:p w14:paraId="4576373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63315B4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59" w:type="dxa"/>
            <w:vMerge/>
            <w:vAlign w:val="center"/>
          </w:tcPr>
          <w:p w14:paraId="778776E6"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22E95A08"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Izviđanje i pretraživanje ruševina.</w:t>
            </w:r>
          </w:p>
        </w:tc>
        <w:tc>
          <w:tcPr>
            <w:tcW w:w="3969" w:type="dxa"/>
            <w:shd w:val="clear" w:color="auto" w:fill="auto"/>
            <w:vAlign w:val="center"/>
          </w:tcPr>
          <w:p w14:paraId="6D2F9DC6"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 </w:t>
            </w:r>
            <w:r w:rsidRPr="002F1140">
              <w:rPr>
                <w:rFonts w:ascii="Arial" w:eastAsia="Calibri" w:hAnsi="Arial" w:cs="Arial"/>
                <w:color w:val="000000"/>
                <w:sz w:val="20"/>
                <w:szCs w:val="20"/>
              </w:rPr>
              <w:t>Vatrogasna služba</w:t>
            </w:r>
          </w:p>
          <w:p w14:paraId="56C4AFF6"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w:t>
            </w:r>
            <w:r w:rsidRPr="002F1140">
              <w:rPr>
                <w:rFonts w:ascii="Arial" w:eastAsia="Times New Roman" w:hAnsi="Arial" w:cs="Arial"/>
                <w:color w:val="000000"/>
                <w:sz w:val="20"/>
                <w:szCs w:val="20"/>
              </w:rPr>
              <w:t>HGSS - stanica Karlovac</w:t>
            </w:r>
          </w:p>
        </w:tc>
      </w:tr>
      <w:tr w:rsidR="002F1140" w:rsidRPr="002F1140" w14:paraId="14828859" w14:textId="77777777" w:rsidTr="005F4030">
        <w:trPr>
          <w:trHeight w:val="908"/>
          <w:jc w:val="center"/>
        </w:trPr>
        <w:tc>
          <w:tcPr>
            <w:tcW w:w="747" w:type="dxa"/>
            <w:vMerge/>
            <w:shd w:val="clear" w:color="auto" w:fill="auto"/>
            <w:vAlign w:val="center"/>
          </w:tcPr>
          <w:p w14:paraId="456A13DB"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11888B0F"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59" w:type="dxa"/>
            <w:vMerge/>
            <w:vAlign w:val="center"/>
          </w:tcPr>
          <w:p w14:paraId="3E4B716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6F4A43AC"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Neposredno spašavanje stradalih iz ruševina</w:t>
            </w:r>
          </w:p>
        </w:tc>
        <w:tc>
          <w:tcPr>
            <w:tcW w:w="3969" w:type="dxa"/>
            <w:shd w:val="clear" w:color="auto" w:fill="auto"/>
            <w:vAlign w:val="center"/>
          </w:tcPr>
          <w:p w14:paraId="0F1313B9"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Calibri" w:hAnsi="Arial" w:cs="Arial"/>
                <w:color w:val="000000"/>
                <w:sz w:val="20"/>
                <w:szCs w:val="20"/>
              </w:rPr>
              <w:t>- Vatrogasna služba</w:t>
            </w:r>
          </w:p>
          <w:p w14:paraId="69E86BF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w:t>
            </w:r>
            <w:r w:rsidRPr="002F1140">
              <w:rPr>
                <w:rFonts w:ascii="Arial" w:eastAsia="Times New Roman" w:hAnsi="Arial" w:cs="Arial"/>
                <w:color w:val="000000"/>
                <w:sz w:val="20"/>
                <w:szCs w:val="20"/>
              </w:rPr>
              <w:t>HGSS - stanica Karlovac</w:t>
            </w:r>
          </w:p>
        </w:tc>
      </w:tr>
      <w:tr w:rsidR="002F1140" w:rsidRPr="002F1140" w14:paraId="2E2FC3ED" w14:textId="77777777" w:rsidTr="005F4030">
        <w:trPr>
          <w:trHeight w:val="908"/>
          <w:jc w:val="center"/>
        </w:trPr>
        <w:tc>
          <w:tcPr>
            <w:tcW w:w="747" w:type="dxa"/>
            <w:vMerge/>
            <w:shd w:val="clear" w:color="auto" w:fill="auto"/>
            <w:vAlign w:val="center"/>
          </w:tcPr>
          <w:p w14:paraId="6EB578D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42EA17B7"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59" w:type="dxa"/>
            <w:vMerge/>
            <w:vAlign w:val="center"/>
          </w:tcPr>
          <w:p w14:paraId="299C9D2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78449FB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Evakuacija i spašavanje stanovništva iz visokih objekata</w:t>
            </w:r>
          </w:p>
        </w:tc>
        <w:tc>
          <w:tcPr>
            <w:tcW w:w="3969" w:type="dxa"/>
            <w:shd w:val="clear" w:color="auto" w:fill="auto"/>
            <w:vAlign w:val="center"/>
          </w:tcPr>
          <w:p w14:paraId="7BAF9660"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Vatrogasna služba</w:t>
            </w:r>
          </w:p>
          <w:p w14:paraId="1A28E6ED"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w:t>
            </w:r>
            <w:r w:rsidRPr="002F1140">
              <w:rPr>
                <w:rFonts w:ascii="Arial" w:eastAsia="Times New Roman" w:hAnsi="Arial" w:cs="Arial"/>
                <w:color w:val="000000"/>
                <w:sz w:val="20"/>
                <w:szCs w:val="20"/>
              </w:rPr>
              <w:t>HGSS - stanica Karlovac</w:t>
            </w:r>
          </w:p>
        </w:tc>
      </w:tr>
      <w:tr w:rsidR="002F1140" w:rsidRPr="002F1140" w14:paraId="6A962A32" w14:textId="77777777" w:rsidTr="005F4030">
        <w:trPr>
          <w:trHeight w:val="416"/>
          <w:jc w:val="center"/>
        </w:trPr>
        <w:tc>
          <w:tcPr>
            <w:tcW w:w="747" w:type="dxa"/>
            <w:vMerge w:val="restart"/>
            <w:shd w:val="clear" w:color="auto" w:fill="auto"/>
            <w:vAlign w:val="center"/>
          </w:tcPr>
          <w:p w14:paraId="797C2CEB"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2.</w:t>
            </w:r>
          </w:p>
        </w:tc>
        <w:tc>
          <w:tcPr>
            <w:tcW w:w="1658" w:type="dxa"/>
            <w:vMerge w:val="restart"/>
            <w:shd w:val="clear" w:color="auto" w:fill="auto"/>
            <w:vAlign w:val="center"/>
          </w:tcPr>
          <w:p w14:paraId="2BD41AB3"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reguliranja prometa i osiguranja tijekom intervencija</w:t>
            </w:r>
          </w:p>
        </w:tc>
        <w:tc>
          <w:tcPr>
            <w:tcW w:w="1559" w:type="dxa"/>
            <w:vMerge w:val="restart"/>
            <w:vAlign w:val="center"/>
          </w:tcPr>
          <w:p w14:paraId="03110B17"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3FE31E76"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Ocjena stanja i funkcionalnosti prometa, komunikacijskih sustava i objekata.</w:t>
            </w:r>
          </w:p>
          <w:p w14:paraId="07147C0D"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civilne zaštite definira prioritete u sanaciji prometnica.</w:t>
            </w:r>
          </w:p>
          <w:p w14:paraId="37E7A769"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p>
        </w:tc>
        <w:tc>
          <w:tcPr>
            <w:tcW w:w="3969" w:type="dxa"/>
            <w:shd w:val="clear" w:color="auto" w:fill="auto"/>
            <w:vAlign w:val="center"/>
          </w:tcPr>
          <w:p w14:paraId="4D0E32D2"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xml:space="preserve"> MUP – PP Karlovac</w:t>
            </w:r>
            <w:r w:rsidRPr="002F1140">
              <w:rPr>
                <w:rFonts w:ascii="Arial" w:eastAsia="Times New Roman" w:hAnsi="Arial" w:cs="Arial"/>
                <w:bCs/>
                <w:color w:val="000000"/>
                <w:sz w:val="20"/>
                <w:szCs w:val="20"/>
              </w:rPr>
              <w:t xml:space="preserve"> </w:t>
            </w:r>
          </w:p>
          <w:p w14:paraId="34C08DAA"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Županijska uprava za ceste Karlovačke županije</w:t>
            </w:r>
          </w:p>
          <w:p w14:paraId="5A077166"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xml:space="preserve"> Hrvatske ceste d.o.o. – Tehnička ispostava Karlovac</w:t>
            </w:r>
          </w:p>
        </w:tc>
      </w:tr>
      <w:tr w:rsidR="002F1140" w:rsidRPr="002F1140" w14:paraId="4B7EDB2A" w14:textId="77777777" w:rsidTr="005F4030">
        <w:trPr>
          <w:trHeight w:val="331"/>
          <w:jc w:val="center"/>
        </w:trPr>
        <w:tc>
          <w:tcPr>
            <w:tcW w:w="747" w:type="dxa"/>
            <w:vMerge/>
            <w:shd w:val="clear" w:color="auto" w:fill="auto"/>
            <w:vAlign w:val="center"/>
          </w:tcPr>
          <w:p w14:paraId="1DDDBFB2"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highlight w:val="yellow"/>
              </w:rPr>
            </w:pPr>
          </w:p>
        </w:tc>
        <w:tc>
          <w:tcPr>
            <w:tcW w:w="1658" w:type="dxa"/>
            <w:vMerge/>
            <w:shd w:val="clear" w:color="auto" w:fill="auto"/>
            <w:vAlign w:val="center"/>
          </w:tcPr>
          <w:p w14:paraId="5F0FC8FC"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Cs/>
                <w:color w:val="000000"/>
                <w:sz w:val="20"/>
                <w:szCs w:val="20"/>
              </w:rPr>
            </w:pPr>
          </w:p>
        </w:tc>
        <w:tc>
          <w:tcPr>
            <w:tcW w:w="1559" w:type="dxa"/>
            <w:vMerge/>
            <w:vAlign w:val="center"/>
          </w:tcPr>
          <w:p w14:paraId="7B9E43A9"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01969B9E"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Donošenje odluka o zabrani cestovnog i željezničkog prometa radi sigurnosti na pogođenom području.</w:t>
            </w:r>
          </w:p>
          <w:p w14:paraId="09DC9B33"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Uspostava alternativnih prometnih pravaca.</w:t>
            </w:r>
          </w:p>
          <w:p w14:paraId="6F3A99BD"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Nadzor i čuvanje ugroženog područja.</w:t>
            </w:r>
          </w:p>
          <w:p w14:paraId="3628E56E"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Osiguravanje područja intervencija.</w:t>
            </w:r>
          </w:p>
        </w:tc>
        <w:tc>
          <w:tcPr>
            <w:tcW w:w="3969" w:type="dxa"/>
            <w:shd w:val="clear" w:color="auto" w:fill="auto"/>
            <w:vAlign w:val="center"/>
          </w:tcPr>
          <w:p w14:paraId="59F66F45"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5E17A0C0"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MUP – PP Karlovac</w:t>
            </w:r>
            <w:r w:rsidRPr="002F1140">
              <w:rPr>
                <w:rFonts w:ascii="Arial" w:eastAsia="Times New Roman" w:hAnsi="Arial" w:cs="Arial"/>
                <w:bCs/>
                <w:color w:val="000000"/>
                <w:sz w:val="20"/>
                <w:szCs w:val="20"/>
              </w:rPr>
              <w:t xml:space="preserve"> </w:t>
            </w:r>
          </w:p>
        </w:tc>
      </w:tr>
      <w:tr w:rsidR="002F1140" w:rsidRPr="002F1140" w14:paraId="5225A6D5" w14:textId="77777777" w:rsidTr="005F4030">
        <w:trPr>
          <w:trHeight w:val="834"/>
          <w:jc w:val="center"/>
        </w:trPr>
        <w:tc>
          <w:tcPr>
            <w:tcW w:w="747" w:type="dxa"/>
            <w:vMerge/>
            <w:shd w:val="clear" w:color="auto" w:fill="auto"/>
            <w:vAlign w:val="center"/>
          </w:tcPr>
          <w:p w14:paraId="5CAAA5EF"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highlight w:val="yellow"/>
              </w:rPr>
            </w:pPr>
          </w:p>
        </w:tc>
        <w:tc>
          <w:tcPr>
            <w:tcW w:w="1658" w:type="dxa"/>
            <w:vMerge/>
            <w:shd w:val="clear" w:color="auto" w:fill="auto"/>
            <w:vAlign w:val="center"/>
          </w:tcPr>
          <w:p w14:paraId="19ACAD33"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Cs/>
                <w:color w:val="000000"/>
                <w:sz w:val="20"/>
                <w:szCs w:val="20"/>
              </w:rPr>
            </w:pPr>
          </w:p>
        </w:tc>
        <w:tc>
          <w:tcPr>
            <w:tcW w:w="1559" w:type="dxa"/>
            <w:vMerge/>
            <w:vAlign w:val="center"/>
          </w:tcPr>
          <w:p w14:paraId="107D3C2C"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2F7A11C4"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Osiguranje telekomunikacijskih veza korisnika s prednošću uporabe.</w:t>
            </w:r>
          </w:p>
        </w:tc>
        <w:tc>
          <w:tcPr>
            <w:tcW w:w="3969" w:type="dxa"/>
            <w:shd w:val="clear" w:color="auto" w:fill="auto"/>
            <w:vAlign w:val="center"/>
          </w:tcPr>
          <w:p w14:paraId="7908655D"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Hrvatski Telekom d.d., T-Centar Karlovac</w:t>
            </w:r>
          </w:p>
        </w:tc>
      </w:tr>
      <w:tr w:rsidR="002F1140" w:rsidRPr="002F1140" w14:paraId="4C771FE8" w14:textId="77777777" w:rsidTr="005F4030">
        <w:trPr>
          <w:trHeight w:val="827"/>
          <w:jc w:val="center"/>
        </w:trPr>
        <w:tc>
          <w:tcPr>
            <w:tcW w:w="747" w:type="dxa"/>
            <w:shd w:val="clear" w:color="auto" w:fill="auto"/>
            <w:vAlign w:val="center"/>
          </w:tcPr>
          <w:p w14:paraId="097E1193"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color w:val="000000"/>
                <w:sz w:val="20"/>
                <w:szCs w:val="20"/>
              </w:rPr>
            </w:pPr>
            <w:r w:rsidRPr="002F1140">
              <w:rPr>
                <w:rFonts w:ascii="Arial" w:eastAsia="Times New Roman" w:hAnsi="Arial" w:cs="Arial"/>
                <w:b/>
                <w:bCs/>
                <w:color w:val="000000"/>
                <w:sz w:val="20"/>
                <w:szCs w:val="20"/>
              </w:rPr>
              <w:t>4.</w:t>
            </w:r>
          </w:p>
        </w:tc>
        <w:tc>
          <w:tcPr>
            <w:tcW w:w="1658" w:type="dxa"/>
            <w:shd w:val="clear" w:color="auto" w:fill="auto"/>
            <w:vAlign w:val="center"/>
          </w:tcPr>
          <w:p w14:paraId="4474DFDC"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evakuacije</w:t>
            </w:r>
          </w:p>
        </w:tc>
        <w:tc>
          <w:tcPr>
            <w:tcW w:w="1559" w:type="dxa"/>
            <w:vAlign w:val="center"/>
          </w:tcPr>
          <w:p w14:paraId="52BCE23F"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3340773C"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Razrađeno u poglavlju 6.7.2.</w:t>
            </w:r>
          </w:p>
        </w:tc>
        <w:tc>
          <w:tcPr>
            <w:tcW w:w="3969" w:type="dxa"/>
            <w:shd w:val="clear" w:color="auto" w:fill="auto"/>
            <w:vAlign w:val="center"/>
          </w:tcPr>
          <w:p w14:paraId="4B2B054C" w14:textId="77777777" w:rsidR="002F1140" w:rsidRPr="002F1140" w:rsidRDefault="002F1140" w:rsidP="002F1140">
            <w:pPr>
              <w:spacing w:after="0" w:line="276" w:lineRule="auto"/>
              <w:rPr>
                <w:rFonts w:ascii="Arial" w:eastAsia="Times New Roman" w:hAnsi="Arial" w:cs="Arial"/>
                <w:color w:val="000000"/>
                <w:sz w:val="20"/>
                <w:szCs w:val="20"/>
              </w:rPr>
            </w:pPr>
          </w:p>
        </w:tc>
      </w:tr>
      <w:tr w:rsidR="002F1140" w:rsidRPr="002F1140" w14:paraId="0AD2C578" w14:textId="77777777" w:rsidTr="005F4030">
        <w:trPr>
          <w:trHeight w:val="827"/>
          <w:jc w:val="center"/>
        </w:trPr>
        <w:tc>
          <w:tcPr>
            <w:tcW w:w="747" w:type="dxa"/>
            <w:shd w:val="clear" w:color="auto" w:fill="auto"/>
            <w:vAlign w:val="center"/>
          </w:tcPr>
          <w:p w14:paraId="110FE552"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5.</w:t>
            </w:r>
          </w:p>
        </w:tc>
        <w:tc>
          <w:tcPr>
            <w:tcW w:w="1658" w:type="dxa"/>
            <w:shd w:val="clear" w:color="auto" w:fill="auto"/>
            <w:vAlign w:val="center"/>
          </w:tcPr>
          <w:p w14:paraId="29DD2CB1"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zbrinjavanja</w:t>
            </w:r>
          </w:p>
        </w:tc>
        <w:tc>
          <w:tcPr>
            <w:tcW w:w="1559" w:type="dxa"/>
            <w:vAlign w:val="center"/>
          </w:tcPr>
          <w:p w14:paraId="25085B1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4C9B648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Razrađeno u poglavlju 6.7.3.</w:t>
            </w:r>
          </w:p>
        </w:tc>
        <w:tc>
          <w:tcPr>
            <w:tcW w:w="3969" w:type="dxa"/>
            <w:shd w:val="clear" w:color="auto" w:fill="auto"/>
            <w:vAlign w:val="center"/>
          </w:tcPr>
          <w:p w14:paraId="006DAEAD" w14:textId="77777777" w:rsidR="002F1140" w:rsidRPr="002F1140" w:rsidRDefault="002F1140" w:rsidP="002F1140">
            <w:pPr>
              <w:spacing w:after="0" w:line="276" w:lineRule="auto"/>
              <w:rPr>
                <w:rFonts w:ascii="Arial" w:eastAsia="Times New Roman" w:hAnsi="Arial" w:cs="Arial"/>
                <w:color w:val="000000"/>
                <w:sz w:val="20"/>
                <w:szCs w:val="20"/>
              </w:rPr>
            </w:pPr>
          </w:p>
        </w:tc>
      </w:tr>
      <w:tr w:rsidR="002F1140" w:rsidRPr="002F1140" w14:paraId="15505BDC" w14:textId="77777777" w:rsidTr="005F4030">
        <w:trPr>
          <w:trHeight w:val="827"/>
          <w:jc w:val="center"/>
        </w:trPr>
        <w:tc>
          <w:tcPr>
            <w:tcW w:w="747" w:type="dxa"/>
            <w:shd w:val="clear" w:color="auto" w:fill="auto"/>
            <w:vAlign w:val="center"/>
          </w:tcPr>
          <w:p w14:paraId="52EE3CEC"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6.</w:t>
            </w:r>
          </w:p>
        </w:tc>
        <w:tc>
          <w:tcPr>
            <w:tcW w:w="1658" w:type="dxa"/>
            <w:shd w:val="clear" w:color="auto" w:fill="auto"/>
            <w:vAlign w:val="center"/>
          </w:tcPr>
          <w:p w14:paraId="18A41526"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Lokacije za odlaganje materijala</w:t>
            </w:r>
          </w:p>
        </w:tc>
        <w:tc>
          <w:tcPr>
            <w:tcW w:w="1559" w:type="dxa"/>
            <w:vAlign w:val="center"/>
          </w:tcPr>
          <w:p w14:paraId="69CC01B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526A71B7" w14:textId="77777777" w:rsidR="002F1140" w:rsidRPr="002F1140" w:rsidRDefault="002F1140" w:rsidP="002F1140">
            <w:pPr>
              <w:widowControl w:val="0"/>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Organizacija odvoza materijala. Lokacija za privremeno odlaganje materijala odlagališta otpada „Ilovac“.</w:t>
            </w:r>
          </w:p>
        </w:tc>
        <w:tc>
          <w:tcPr>
            <w:tcW w:w="3969" w:type="dxa"/>
            <w:shd w:val="clear" w:color="auto" w:fill="auto"/>
            <w:vAlign w:val="center"/>
          </w:tcPr>
          <w:p w14:paraId="58996813"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103A7EA4"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Čistoća d.o.o.</w:t>
            </w:r>
          </w:p>
          <w:p w14:paraId="2F1915F9"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Arkada d.o.o., Duga Resa</w:t>
            </w:r>
          </w:p>
          <w:p w14:paraId="706CB45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GMTT Lešćanec – Ozalj</w:t>
            </w:r>
          </w:p>
        </w:tc>
      </w:tr>
      <w:tr w:rsidR="002F1140" w:rsidRPr="002F1140" w14:paraId="27966654" w14:textId="77777777" w:rsidTr="005F4030">
        <w:trPr>
          <w:trHeight w:val="843"/>
          <w:jc w:val="center"/>
        </w:trPr>
        <w:tc>
          <w:tcPr>
            <w:tcW w:w="747" w:type="dxa"/>
            <w:vMerge w:val="restart"/>
            <w:shd w:val="clear" w:color="auto" w:fill="auto"/>
            <w:vAlign w:val="center"/>
          </w:tcPr>
          <w:p w14:paraId="46E0B50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7.</w:t>
            </w:r>
          </w:p>
        </w:tc>
        <w:tc>
          <w:tcPr>
            <w:tcW w:w="1658" w:type="dxa"/>
            <w:vMerge w:val="restart"/>
            <w:shd w:val="clear" w:color="auto" w:fill="auto"/>
            <w:vAlign w:val="center"/>
          </w:tcPr>
          <w:p w14:paraId="358CB60A"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medicinske pomoći i medicinskog zbrinjavanja te higijensko epidemiološke zaštite</w:t>
            </w:r>
          </w:p>
        </w:tc>
        <w:tc>
          <w:tcPr>
            <w:tcW w:w="1559" w:type="dxa"/>
            <w:vMerge w:val="restart"/>
            <w:vAlign w:val="center"/>
          </w:tcPr>
          <w:p w14:paraId="72306CD4"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Nadležna ministarstva</w:t>
            </w:r>
          </w:p>
          <w:p w14:paraId="46CC00FE"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1B4EF368"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Prikupljanje informacija o stanju objekata za pružanje zdravstvenih usluga, o stanju medicinske opreme i zaliha lijekova te sanitetskog materijala.</w:t>
            </w:r>
          </w:p>
          <w:p w14:paraId="3EDC9C2C"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Objekti zdravstvene zaštite:</w:t>
            </w:r>
          </w:p>
          <w:p w14:paraId="30601116" w14:textId="77777777" w:rsidR="002F1140" w:rsidRPr="002F1140" w:rsidRDefault="002F1140" w:rsidP="002F1140">
            <w:pPr>
              <w:autoSpaceDE w:val="0"/>
              <w:adjustRightInd w:val="0"/>
              <w:spacing w:after="0" w:line="276" w:lineRule="auto"/>
              <w:jc w:val="both"/>
              <w:rPr>
                <w:rFonts w:ascii="Arial" w:eastAsia="Times New Roman" w:hAnsi="Arial" w:cs="Arial"/>
                <w:color w:val="000000"/>
                <w:sz w:val="20"/>
                <w:szCs w:val="20"/>
              </w:rPr>
            </w:pPr>
            <w:r w:rsidRPr="002F1140">
              <w:rPr>
                <w:rFonts w:ascii="Arial" w:eastAsia="Times New Roman" w:hAnsi="Arial" w:cs="Arial"/>
                <w:color w:val="000000"/>
                <w:sz w:val="20"/>
                <w:szCs w:val="20"/>
              </w:rPr>
              <w:t>- Opća bolnica Karlovac</w:t>
            </w:r>
          </w:p>
          <w:p w14:paraId="707C4F4F"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Dom zdravlja Karlovac s pripadajućim ambulantama</w:t>
            </w:r>
          </w:p>
        </w:tc>
        <w:tc>
          <w:tcPr>
            <w:tcW w:w="3969" w:type="dxa"/>
            <w:shd w:val="clear" w:color="auto" w:fill="auto"/>
            <w:vAlign w:val="center"/>
          </w:tcPr>
          <w:p w14:paraId="6BFB6D20"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civilne zaštite (član stožera za zdravstveno zbrinjavanje)</w:t>
            </w:r>
          </w:p>
        </w:tc>
      </w:tr>
      <w:tr w:rsidR="002F1140" w:rsidRPr="002F1140" w14:paraId="269E7993" w14:textId="77777777" w:rsidTr="005F4030">
        <w:trPr>
          <w:trHeight w:val="1057"/>
          <w:jc w:val="center"/>
        </w:trPr>
        <w:tc>
          <w:tcPr>
            <w:tcW w:w="747" w:type="dxa"/>
            <w:vMerge/>
            <w:shd w:val="clear" w:color="auto" w:fill="auto"/>
            <w:vAlign w:val="center"/>
          </w:tcPr>
          <w:p w14:paraId="4FE0682D"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6F096102"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59" w:type="dxa"/>
            <w:vMerge/>
            <w:vAlign w:val="center"/>
          </w:tcPr>
          <w:p w14:paraId="55DB81B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610B0F6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Pružanje hitne medicinske pomoći unesrećenima.</w:t>
            </w:r>
          </w:p>
        </w:tc>
        <w:tc>
          <w:tcPr>
            <w:tcW w:w="3969" w:type="dxa"/>
            <w:shd w:val="clear" w:color="auto" w:fill="auto"/>
            <w:vAlign w:val="center"/>
          </w:tcPr>
          <w:p w14:paraId="005BEEA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hitnu medicinu Karlovačke županije</w:t>
            </w:r>
          </w:p>
          <w:p w14:paraId="61DED0D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Dom zdravlja Karlovac </w:t>
            </w:r>
            <w:r w:rsidRPr="002F1140">
              <w:rPr>
                <w:rFonts w:ascii="Arial" w:eastAsia="Times New Roman" w:hAnsi="Arial" w:cs="Arial"/>
                <w:color w:val="000000"/>
                <w:sz w:val="20"/>
                <w:szCs w:val="20"/>
              </w:rPr>
              <w:t>s pripadajućim ambulantama</w:t>
            </w:r>
          </w:p>
          <w:p w14:paraId="3BFE719E"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HGSS – stanica Karlovac</w:t>
            </w:r>
          </w:p>
          <w:p w14:paraId="2B599464"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GDCK Karlovac</w:t>
            </w:r>
          </w:p>
        </w:tc>
      </w:tr>
      <w:tr w:rsidR="002F1140" w:rsidRPr="002F1140" w14:paraId="19B5B0DF" w14:textId="77777777" w:rsidTr="005F4030">
        <w:trPr>
          <w:trHeight w:val="1057"/>
          <w:jc w:val="center"/>
        </w:trPr>
        <w:tc>
          <w:tcPr>
            <w:tcW w:w="747" w:type="dxa"/>
            <w:vMerge/>
            <w:shd w:val="clear" w:color="auto" w:fill="auto"/>
            <w:vAlign w:val="center"/>
          </w:tcPr>
          <w:p w14:paraId="28AACD8D"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3B9C6933"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59" w:type="dxa"/>
            <w:vMerge/>
            <w:vAlign w:val="center"/>
          </w:tcPr>
          <w:p w14:paraId="7A7C8E3C"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1769834B"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Organizacija prevencije i suzbijanje zaraznih bolesti. </w:t>
            </w:r>
          </w:p>
          <w:p w14:paraId="45DE928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Kontrola ispravnosti vode za piće.</w:t>
            </w:r>
          </w:p>
          <w:p w14:paraId="06A7834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Dezinfekcija vode.</w:t>
            </w:r>
          </w:p>
        </w:tc>
        <w:tc>
          <w:tcPr>
            <w:tcW w:w="3969" w:type="dxa"/>
            <w:shd w:val="clear" w:color="auto" w:fill="auto"/>
            <w:vAlign w:val="center"/>
          </w:tcPr>
          <w:p w14:paraId="63634262"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Zavod za javno zdravstvo Karlovačke županije</w:t>
            </w:r>
          </w:p>
          <w:p w14:paraId="71F68769"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xml:space="preserve"> Dom zdravlja Karlovac s pripadajućim ambulantama</w:t>
            </w:r>
          </w:p>
        </w:tc>
      </w:tr>
      <w:tr w:rsidR="002F1140" w:rsidRPr="002F1140" w14:paraId="03E06A36" w14:textId="77777777" w:rsidTr="005F4030">
        <w:trPr>
          <w:trHeight w:val="596"/>
          <w:jc w:val="center"/>
        </w:trPr>
        <w:tc>
          <w:tcPr>
            <w:tcW w:w="747" w:type="dxa"/>
            <w:vMerge/>
            <w:shd w:val="clear" w:color="auto" w:fill="auto"/>
            <w:vAlign w:val="center"/>
          </w:tcPr>
          <w:p w14:paraId="6A4F19E0"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77A08F6C"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59" w:type="dxa"/>
            <w:vMerge/>
            <w:vAlign w:val="center"/>
          </w:tcPr>
          <w:p w14:paraId="65AB1566"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6F60CAE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Pružanje psihološke potpore.</w:t>
            </w:r>
          </w:p>
        </w:tc>
        <w:tc>
          <w:tcPr>
            <w:tcW w:w="3969" w:type="dxa"/>
            <w:shd w:val="clear" w:color="auto" w:fill="auto"/>
            <w:vAlign w:val="center"/>
          </w:tcPr>
          <w:p w14:paraId="6F562DB4"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Centar za socijalnu skrb Karlovac</w:t>
            </w:r>
          </w:p>
          <w:p w14:paraId="58244E6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GDCK Karlovac</w:t>
            </w:r>
          </w:p>
        </w:tc>
      </w:tr>
      <w:tr w:rsidR="002F1140" w:rsidRPr="002F1140" w14:paraId="18285E44" w14:textId="77777777" w:rsidTr="005F4030">
        <w:trPr>
          <w:trHeight w:val="1057"/>
          <w:jc w:val="center"/>
        </w:trPr>
        <w:tc>
          <w:tcPr>
            <w:tcW w:w="747" w:type="dxa"/>
            <w:vMerge/>
            <w:shd w:val="clear" w:color="auto" w:fill="auto"/>
            <w:vAlign w:val="center"/>
          </w:tcPr>
          <w:p w14:paraId="5357543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5846771A"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highlight w:val="yellow"/>
              </w:rPr>
            </w:pPr>
          </w:p>
        </w:tc>
        <w:tc>
          <w:tcPr>
            <w:tcW w:w="1559" w:type="dxa"/>
            <w:vMerge/>
            <w:vAlign w:val="center"/>
          </w:tcPr>
          <w:p w14:paraId="2254185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0F364056"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Opskrba sanitetskim materijalom i opremom.</w:t>
            </w:r>
          </w:p>
        </w:tc>
        <w:tc>
          <w:tcPr>
            <w:tcW w:w="3969" w:type="dxa"/>
            <w:shd w:val="clear" w:color="auto" w:fill="auto"/>
            <w:vAlign w:val="center"/>
          </w:tcPr>
          <w:p w14:paraId="2F4ED359"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Dom zdravlja Karlovac </w:t>
            </w:r>
            <w:r w:rsidRPr="002F1140">
              <w:rPr>
                <w:rFonts w:ascii="Arial" w:eastAsia="Times New Roman" w:hAnsi="Arial" w:cs="Arial"/>
                <w:color w:val="000000"/>
                <w:sz w:val="20"/>
                <w:szCs w:val="20"/>
              </w:rPr>
              <w:t>s pripadajućim ambulantama</w:t>
            </w:r>
          </w:p>
          <w:p w14:paraId="7E0EC85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ljekarne na području Grada</w:t>
            </w:r>
          </w:p>
        </w:tc>
      </w:tr>
      <w:tr w:rsidR="002F1140" w:rsidRPr="002F1140" w14:paraId="5A691279" w14:textId="77777777" w:rsidTr="005F4030">
        <w:trPr>
          <w:trHeight w:val="558"/>
          <w:jc w:val="center"/>
        </w:trPr>
        <w:tc>
          <w:tcPr>
            <w:tcW w:w="747" w:type="dxa"/>
            <w:vMerge w:val="restart"/>
            <w:shd w:val="clear" w:color="auto" w:fill="auto"/>
            <w:vAlign w:val="center"/>
          </w:tcPr>
          <w:p w14:paraId="5FB5141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8.</w:t>
            </w:r>
          </w:p>
        </w:tc>
        <w:tc>
          <w:tcPr>
            <w:tcW w:w="1658" w:type="dxa"/>
            <w:vMerge w:val="restart"/>
            <w:shd w:val="clear" w:color="auto" w:fill="auto"/>
            <w:vAlign w:val="center"/>
          </w:tcPr>
          <w:p w14:paraId="40CFC750"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veterinarske pomoći</w:t>
            </w:r>
          </w:p>
        </w:tc>
        <w:tc>
          <w:tcPr>
            <w:tcW w:w="1559" w:type="dxa"/>
            <w:vMerge w:val="restart"/>
            <w:vAlign w:val="center"/>
          </w:tcPr>
          <w:p w14:paraId="7E1E1A8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63EDB943"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Prikupljanje informacija o stanju objekata za uzgoj životinja i o stoci koja se našla izvan kontrole.</w:t>
            </w:r>
          </w:p>
          <w:p w14:paraId="31E92CF6"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Analiziranje stanje stočnog fonda i mjere koje je potrebno poduzeti. </w:t>
            </w:r>
          </w:p>
          <w:p w14:paraId="596EA93D"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Utvrđivanje raspoloživih punktove za smještaj stoke. </w:t>
            </w:r>
          </w:p>
          <w:p w14:paraId="055F7B21"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Zbrinjavanje/evakuacija stoke iz ugroženih područja. </w:t>
            </w:r>
          </w:p>
          <w:p w14:paraId="3B035F08"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Organiziranje popisa stoke. </w:t>
            </w:r>
          </w:p>
          <w:p w14:paraId="0B6178AC"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Prevencija i suzbijanje zaraznih bolesti. </w:t>
            </w:r>
          </w:p>
          <w:p w14:paraId="355F0BE4"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Pregled zdravstvenog stanja i smještaja evakuiranih životinja. </w:t>
            </w:r>
          </w:p>
          <w:p w14:paraId="1A580684"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Preventivno cijepljenje životinja od mogućih zaraza. </w:t>
            </w:r>
          </w:p>
          <w:p w14:paraId="3DFEC3E1"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Liječenje, klanje i eutanazija oboljelih životinja. </w:t>
            </w:r>
          </w:p>
        </w:tc>
        <w:tc>
          <w:tcPr>
            <w:tcW w:w="3969" w:type="dxa"/>
            <w:shd w:val="clear" w:color="auto" w:fill="auto"/>
            <w:vAlign w:val="center"/>
          </w:tcPr>
          <w:p w14:paraId="71AD64FA"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Stožer civilne zaštite</w:t>
            </w:r>
          </w:p>
          <w:p w14:paraId="2407CDA6"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Veterinarska stanica Karlovac</w:t>
            </w:r>
          </w:p>
        </w:tc>
      </w:tr>
      <w:tr w:rsidR="002F1140" w:rsidRPr="002F1140" w14:paraId="642747F7" w14:textId="77777777" w:rsidTr="005F4030">
        <w:trPr>
          <w:trHeight w:val="558"/>
          <w:jc w:val="center"/>
        </w:trPr>
        <w:tc>
          <w:tcPr>
            <w:tcW w:w="747" w:type="dxa"/>
            <w:vMerge/>
            <w:shd w:val="clear" w:color="auto" w:fill="auto"/>
            <w:vAlign w:val="center"/>
          </w:tcPr>
          <w:p w14:paraId="0BF69C8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658" w:type="dxa"/>
            <w:vMerge/>
            <w:shd w:val="clear" w:color="auto" w:fill="auto"/>
            <w:vAlign w:val="center"/>
          </w:tcPr>
          <w:p w14:paraId="0EDEAD9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59" w:type="dxa"/>
            <w:vMerge/>
            <w:vAlign w:val="center"/>
          </w:tcPr>
          <w:p w14:paraId="0FB68AEB"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68FC260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Osiguranje potrebnih lijekova i sanitetskog materijala.</w:t>
            </w:r>
          </w:p>
        </w:tc>
        <w:tc>
          <w:tcPr>
            <w:tcW w:w="3969" w:type="dxa"/>
            <w:shd w:val="clear" w:color="auto" w:fill="auto"/>
            <w:vAlign w:val="center"/>
          </w:tcPr>
          <w:p w14:paraId="2C4B870D"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Veterinarska stanica Karlovac</w:t>
            </w:r>
          </w:p>
          <w:p w14:paraId="6888D383"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Veterinarske ljekarne na području Grada</w:t>
            </w:r>
          </w:p>
        </w:tc>
      </w:tr>
      <w:tr w:rsidR="002F1140" w:rsidRPr="002F1140" w14:paraId="44B01A55" w14:textId="77777777" w:rsidTr="005F4030">
        <w:trPr>
          <w:trHeight w:val="1057"/>
          <w:jc w:val="center"/>
        </w:trPr>
        <w:tc>
          <w:tcPr>
            <w:tcW w:w="747" w:type="dxa"/>
            <w:vMerge w:val="restart"/>
            <w:shd w:val="clear" w:color="auto" w:fill="auto"/>
            <w:vAlign w:val="center"/>
          </w:tcPr>
          <w:p w14:paraId="5200C6D7"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9.</w:t>
            </w:r>
          </w:p>
        </w:tc>
        <w:tc>
          <w:tcPr>
            <w:tcW w:w="1658" w:type="dxa"/>
            <w:vMerge w:val="restart"/>
            <w:shd w:val="clear" w:color="auto" w:fill="auto"/>
            <w:vAlign w:val="center"/>
          </w:tcPr>
          <w:p w14:paraId="02D90678"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humane asanacije i identifikacije poginulih</w:t>
            </w:r>
          </w:p>
        </w:tc>
        <w:tc>
          <w:tcPr>
            <w:tcW w:w="1559" w:type="dxa"/>
            <w:vAlign w:val="center"/>
          </w:tcPr>
          <w:p w14:paraId="5AD9CD5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p w14:paraId="70A7285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MUP – PP Karlovac</w:t>
            </w:r>
          </w:p>
        </w:tc>
        <w:tc>
          <w:tcPr>
            <w:tcW w:w="8080" w:type="dxa"/>
            <w:shd w:val="clear" w:color="auto" w:fill="auto"/>
            <w:vAlign w:val="center"/>
          </w:tcPr>
          <w:p w14:paraId="57C4A3F8"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Identifikacija i sudsko-medicinska ekspertiza nastradalih osoba vrši se uz prisutnost mrtvozornika, liječnika specijalista sudske medicine i patologije, te predstavnika Policijske uprave.</w:t>
            </w:r>
          </w:p>
          <w:p w14:paraId="2DD34AD2"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DEA191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shd w:val="clear" w:color="auto" w:fill="auto"/>
            <w:vAlign w:val="center"/>
          </w:tcPr>
          <w:p w14:paraId="38D0F659"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Dom zdravlja Karlovac</w:t>
            </w:r>
            <w:r w:rsidRPr="002F1140">
              <w:rPr>
                <w:rFonts w:ascii="Arial" w:eastAsia="Times New Roman" w:hAnsi="Arial" w:cs="Arial"/>
                <w:color w:val="000000"/>
                <w:sz w:val="20"/>
                <w:szCs w:val="20"/>
              </w:rPr>
              <w:t xml:space="preserve"> s pripadajućim ambulantama</w:t>
            </w:r>
          </w:p>
          <w:p w14:paraId="43878541"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MUP – PP Karlovac</w:t>
            </w:r>
          </w:p>
          <w:p w14:paraId="410FEF0C"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GDCK Karlovac</w:t>
            </w:r>
          </w:p>
          <w:p w14:paraId="1B52706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highlight w:val="yellow"/>
              </w:rPr>
            </w:pPr>
            <w:r w:rsidRPr="002F1140">
              <w:rPr>
                <w:rFonts w:ascii="Arial" w:eastAsia="Calibri" w:hAnsi="Arial" w:cs="Arial"/>
                <w:color w:val="000000"/>
                <w:sz w:val="20"/>
                <w:szCs w:val="20"/>
              </w:rPr>
              <w:t>- Zelenilo d.o.o.</w:t>
            </w:r>
          </w:p>
        </w:tc>
      </w:tr>
      <w:tr w:rsidR="002F1140" w:rsidRPr="002F1140" w14:paraId="6071FF27" w14:textId="77777777" w:rsidTr="005F4030">
        <w:trPr>
          <w:trHeight w:val="1057"/>
          <w:jc w:val="center"/>
        </w:trPr>
        <w:tc>
          <w:tcPr>
            <w:tcW w:w="747" w:type="dxa"/>
            <w:vMerge/>
            <w:shd w:val="clear" w:color="auto" w:fill="auto"/>
            <w:vAlign w:val="center"/>
          </w:tcPr>
          <w:p w14:paraId="32EEF7B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658" w:type="dxa"/>
            <w:vMerge/>
            <w:shd w:val="clear" w:color="auto" w:fill="auto"/>
            <w:vAlign w:val="center"/>
          </w:tcPr>
          <w:p w14:paraId="14A1C9E0"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p>
        </w:tc>
        <w:tc>
          <w:tcPr>
            <w:tcW w:w="1559" w:type="dxa"/>
            <w:vMerge w:val="restart"/>
            <w:vAlign w:val="center"/>
          </w:tcPr>
          <w:p w14:paraId="1DCA582A"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76A5092A"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Sanitarni nadzor nad ukapanjem mrtvih.</w:t>
            </w:r>
          </w:p>
        </w:tc>
        <w:tc>
          <w:tcPr>
            <w:tcW w:w="3969" w:type="dxa"/>
            <w:shd w:val="clear" w:color="auto" w:fill="auto"/>
            <w:vAlign w:val="center"/>
          </w:tcPr>
          <w:p w14:paraId="345D7C28"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bCs/>
                <w:sz w:val="20"/>
                <w:szCs w:val="20"/>
              </w:rPr>
              <w:t>pogrebna poduzeća uz djelatnike mjesnih odbora</w:t>
            </w:r>
          </w:p>
          <w:p w14:paraId="0170D397"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sanitarna inspekcija</w:t>
            </w:r>
          </w:p>
        </w:tc>
      </w:tr>
      <w:tr w:rsidR="002F1140" w:rsidRPr="002F1140" w14:paraId="709681A4" w14:textId="77777777" w:rsidTr="005F4030">
        <w:trPr>
          <w:trHeight w:val="756"/>
          <w:jc w:val="center"/>
        </w:trPr>
        <w:tc>
          <w:tcPr>
            <w:tcW w:w="747" w:type="dxa"/>
            <w:vMerge/>
            <w:shd w:val="clear" w:color="auto" w:fill="auto"/>
            <w:vAlign w:val="center"/>
          </w:tcPr>
          <w:p w14:paraId="105656F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658" w:type="dxa"/>
            <w:vMerge/>
            <w:shd w:val="clear" w:color="auto" w:fill="auto"/>
            <w:vAlign w:val="center"/>
          </w:tcPr>
          <w:p w14:paraId="5B52C780"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p>
        </w:tc>
        <w:tc>
          <w:tcPr>
            <w:tcW w:w="1559" w:type="dxa"/>
            <w:vMerge/>
            <w:vAlign w:val="center"/>
          </w:tcPr>
          <w:p w14:paraId="11BC52D1"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00C1E330"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Osiguranje prostora za prikupljanje poginulih i druge provedbene aktivnosti.</w:t>
            </w:r>
          </w:p>
          <w:p w14:paraId="293551F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Lokacije za ukop su mjesna groblja.</w:t>
            </w:r>
          </w:p>
        </w:tc>
        <w:tc>
          <w:tcPr>
            <w:tcW w:w="3969" w:type="dxa"/>
            <w:shd w:val="clear" w:color="auto" w:fill="auto"/>
            <w:vAlign w:val="center"/>
          </w:tcPr>
          <w:p w14:paraId="7D95A2E1"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Calibri" w:hAnsi="Arial" w:cs="Arial"/>
                <w:color w:val="000000"/>
                <w:sz w:val="20"/>
                <w:szCs w:val="20"/>
              </w:rPr>
              <w:t xml:space="preserve"> Zelenilo d.o.o.</w:t>
            </w:r>
          </w:p>
        </w:tc>
      </w:tr>
      <w:tr w:rsidR="002F1140" w:rsidRPr="002F1140" w14:paraId="1C5E8047" w14:textId="77777777" w:rsidTr="005F4030">
        <w:trPr>
          <w:trHeight w:val="1057"/>
          <w:jc w:val="center"/>
        </w:trPr>
        <w:tc>
          <w:tcPr>
            <w:tcW w:w="747" w:type="dxa"/>
            <w:vMerge w:val="restart"/>
            <w:shd w:val="clear" w:color="auto" w:fill="auto"/>
            <w:vAlign w:val="center"/>
          </w:tcPr>
          <w:p w14:paraId="58F86863"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10.</w:t>
            </w:r>
          </w:p>
        </w:tc>
        <w:tc>
          <w:tcPr>
            <w:tcW w:w="1658" w:type="dxa"/>
            <w:vMerge w:val="restart"/>
            <w:shd w:val="clear" w:color="auto" w:fill="auto"/>
            <w:vAlign w:val="center"/>
          </w:tcPr>
          <w:p w14:paraId="4CC988E3"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asanacije terena</w:t>
            </w:r>
          </w:p>
        </w:tc>
        <w:tc>
          <w:tcPr>
            <w:tcW w:w="1559" w:type="dxa"/>
            <w:vMerge w:val="restart"/>
            <w:vAlign w:val="center"/>
          </w:tcPr>
          <w:p w14:paraId="6A954E05" w14:textId="77777777" w:rsidR="002F1140" w:rsidRPr="002F1140" w:rsidRDefault="002F1140" w:rsidP="002F1140">
            <w:pPr>
              <w:widowControl w:val="0"/>
              <w:autoSpaceDE w:val="0"/>
              <w:adjustRightInd w:val="0"/>
              <w:spacing w:after="0" w:line="276" w:lineRule="auto"/>
              <w:ind w:left="33"/>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7CDF02A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Strojno i ručno raščišćavanje i čišćenje javnih površina od zemlje i komada stijena i ostalog neinfektivnog nanosa. </w:t>
            </w:r>
          </w:p>
          <w:p w14:paraId="1276F0DC"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Pranje vodom javnih površina i objekata koje su pod zemljom. </w:t>
            </w:r>
          </w:p>
          <w:p w14:paraId="7802D001"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Uklanjanje građevinskog i ostalog krupnog otpada s javnih površina i iz objekata.</w:t>
            </w:r>
          </w:p>
        </w:tc>
        <w:tc>
          <w:tcPr>
            <w:tcW w:w="3969" w:type="dxa"/>
            <w:shd w:val="clear" w:color="auto" w:fill="auto"/>
            <w:vAlign w:val="center"/>
          </w:tcPr>
          <w:p w14:paraId="1EF2BD63"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Stožer civilne zaštite</w:t>
            </w:r>
          </w:p>
          <w:p w14:paraId="61583EBA"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Vatrogasna služba</w:t>
            </w:r>
          </w:p>
          <w:p w14:paraId="116B5584"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Zelenilo d.o.o.</w:t>
            </w:r>
          </w:p>
          <w:p w14:paraId="5DBC6AAA"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Čistoća d.o.o.</w:t>
            </w:r>
          </w:p>
          <w:p w14:paraId="2054E110" w14:textId="77777777" w:rsidR="002F1140" w:rsidRPr="002F1140" w:rsidRDefault="002F1140" w:rsidP="002F1140">
            <w:pPr>
              <w:keepNext/>
              <w:shd w:val="clear" w:color="auto" w:fill="FFFFFF"/>
              <w:spacing w:after="0" w:line="276" w:lineRule="auto"/>
              <w:rPr>
                <w:rFonts w:ascii="Arial" w:eastAsia="Calibri" w:hAnsi="Arial" w:cs="Arial"/>
                <w:sz w:val="20"/>
                <w:szCs w:val="20"/>
              </w:rPr>
            </w:pPr>
            <w:r w:rsidRPr="002F1140">
              <w:rPr>
                <w:rFonts w:ascii="Arial" w:eastAsia="Calibri" w:hAnsi="Arial" w:cs="Arial"/>
                <w:sz w:val="20"/>
                <w:szCs w:val="20"/>
              </w:rPr>
              <w:t>- Arkada d.o.o., Duga Resa</w:t>
            </w:r>
          </w:p>
          <w:p w14:paraId="734AEC77" w14:textId="77777777" w:rsidR="002F1140" w:rsidRPr="002F1140" w:rsidRDefault="002F1140" w:rsidP="002F1140">
            <w:pPr>
              <w:widowControl w:val="0"/>
              <w:autoSpaceDE w:val="0"/>
              <w:autoSpaceDN w:val="0"/>
              <w:adjustRightInd w:val="0"/>
              <w:spacing w:after="0" w:line="276" w:lineRule="auto"/>
              <w:contextualSpacing/>
              <w:rPr>
                <w:rFonts w:ascii="Arial" w:eastAsia="Calibri" w:hAnsi="Arial" w:cs="Arial"/>
                <w:sz w:val="20"/>
                <w:szCs w:val="20"/>
              </w:rPr>
            </w:pPr>
            <w:r w:rsidRPr="002F1140">
              <w:rPr>
                <w:rFonts w:ascii="Arial" w:eastAsia="Calibri" w:hAnsi="Arial" w:cs="Arial"/>
                <w:sz w:val="20"/>
                <w:szCs w:val="20"/>
              </w:rPr>
              <w:t>- GMTT Lešćanec – Ozalj</w:t>
            </w:r>
          </w:p>
        </w:tc>
      </w:tr>
      <w:tr w:rsidR="002F1140" w:rsidRPr="002F1140" w14:paraId="360018D3" w14:textId="77777777" w:rsidTr="005F4030">
        <w:trPr>
          <w:trHeight w:val="1057"/>
          <w:jc w:val="center"/>
        </w:trPr>
        <w:tc>
          <w:tcPr>
            <w:tcW w:w="747" w:type="dxa"/>
            <w:vMerge/>
            <w:shd w:val="clear" w:color="auto" w:fill="auto"/>
            <w:vAlign w:val="center"/>
          </w:tcPr>
          <w:p w14:paraId="706BDEC2"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658" w:type="dxa"/>
            <w:vMerge/>
            <w:shd w:val="clear" w:color="auto" w:fill="auto"/>
            <w:vAlign w:val="center"/>
          </w:tcPr>
          <w:p w14:paraId="754DB6CE"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p>
        </w:tc>
        <w:tc>
          <w:tcPr>
            <w:tcW w:w="1559" w:type="dxa"/>
            <w:vMerge/>
            <w:vAlign w:val="center"/>
          </w:tcPr>
          <w:p w14:paraId="416AE044" w14:textId="77777777" w:rsidR="002F1140" w:rsidRPr="002F1140" w:rsidRDefault="002F1140" w:rsidP="002F1140">
            <w:pPr>
              <w:widowControl w:val="0"/>
              <w:autoSpaceDE w:val="0"/>
              <w:adjustRightInd w:val="0"/>
              <w:spacing w:after="0" w:line="276" w:lineRule="auto"/>
              <w:ind w:left="33"/>
              <w:jc w:val="center"/>
              <w:rPr>
                <w:rFonts w:ascii="Arial" w:eastAsia="Times New Roman" w:hAnsi="Arial" w:cs="Arial"/>
                <w:bCs/>
                <w:color w:val="000000"/>
                <w:sz w:val="20"/>
                <w:szCs w:val="20"/>
              </w:rPr>
            </w:pPr>
          </w:p>
        </w:tc>
        <w:tc>
          <w:tcPr>
            <w:tcW w:w="8080" w:type="dxa"/>
            <w:shd w:val="clear" w:color="auto" w:fill="auto"/>
            <w:vAlign w:val="center"/>
          </w:tcPr>
          <w:p w14:paraId="3C2A6C0B"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Dezinfekcija prostora.</w:t>
            </w:r>
          </w:p>
        </w:tc>
        <w:tc>
          <w:tcPr>
            <w:tcW w:w="3969" w:type="dxa"/>
            <w:shd w:val="clear" w:color="auto" w:fill="auto"/>
            <w:vAlign w:val="center"/>
          </w:tcPr>
          <w:p w14:paraId="427FA59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 xml:space="preserve"> Zavod za javno zdravstvo Karlovačke županije</w:t>
            </w:r>
          </w:p>
        </w:tc>
      </w:tr>
      <w:tr w:rsidR="002F1140" w:rsidRPr="002F1140" w14:paraId="799DBA99" w14:textId="77777777" w:rsidTr="005F4030">
        <w:trPr>
          <w:trHeight w:val="1057"/>
          <w:jc w:val="center"/>
        </w:trPr>
        <w:tc>
          <w:tcPr>
            <w:tcW w:w="747" w:type="dxa"/>
            <w:shd w:val="clear" w:color="auto" w:fill="auto"/>
            <w:vAlign w:val="center"/>
          </w:tcPr>
          <w:p w14:paraId="3CC52C5F"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11.</w:t>
            </w:r>
          </w:p>
        </w:tc>
        <w:tc>
          <w:tcPr>
            <w:tcW w:w="1658" w:type="dxa"/>
            <w:shd w:val="clear" w:color="auto" w:fill="auto"/>
            <w:vAlign w:val="center"/>
          </w:tcPr>
          <w:p w14:paraId="73440A8E"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osiguravanja hrane i vode za piće</w:t>
            </w:r>
          </w:p>
        </w:tc>
        <w:tc>
          <w:tcPr>
            <w:tcW w:w="1559" w:type="dxa"/>
            <w:vAlign w:val="center"/>
          </w:tcPr>
          <w:p w14:paraId="1455E5D2"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3E5E630F"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Stožer prikuplja informacije o stanju vodoopskrbnog sustava a za to je zadužen član stožera za vodoopskrbu uz suradnju sa Zavodom za javno zdravstvo Karlovačke županije. Na sjednicu Stožera potrebno pozvati predstavnika Zavoda za javno zdravstvo zagrebačke županije. Do uspostave vodoopskrbnog sustava organizira se dovoz vode na punktove po ugroženom području a raspored određuje član </w:t>
            </w:r>
            <w:r w:rsidRPr="002F1140">
              <w:rPr>
                <w:rFonts w:ascii="Arial" w:eastAsia="Times New Roman" w:hAnsi="Arial" w:cs="Arial"/>
                <w:bCs/>
                <w:color w:val="FF0000"/>
                <w:sz w:val="20"/>
                <w:szCs w:val="20"/>
              </w:rPr>
              <w:t>S</w:t>
            </w:r>
            <w:r w:rsidRPr="002F1140">
              <w:rPr>
                <w:rFonts w:ascii="Arial" w:eastAsia="Times New Roman" w:hAnsi="Arial" w:cs="Arial"/>
                <w:bCs/>
                <w:color w:val="000000"/>
                <w:sz w:val="20"/>
                <w:szCs w:val="20"/>
              </w:rPr>
              <w:t>tožera za protupožarnu zaštitu. Stožer određuje minimalne dnevne količine vode po osobi na prijedlog Zavoda za javno zdravstvo Karlovačke županije.</w:t>
            </w:r>
          </w:p>
          <w:p w14:paraId="460B1203"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 slučaju zagađenja vode u zdencima aktivirati će se operativne  snage sustava civilne zaštite i pravne osobe od interesa za sustav civilne zaštite radi dezinfekcije zdenaca, a prema uputama Zavoda za javno zdravstvo Karlovačke županije. Stožer organizira 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shd w:val="clear" w:color="auto" w:fill="auto"/>
            <w:vAlign w:val="center"/>
          </w:tcPr>
          <w:p w14:paraId="31BED595"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Stožer civilne zaštite uz suradnju sa Zavodom za javno zdravstvo Karlovačke županije</w:t>
            </w:r>
          </w:p>
          <w:p w14:paraId="01147C77"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 Vatrogasna služba</w:t>
            </w:r>
          </w:p>
          <w:p w14:paraId="09F791B6"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Calibri" w:hAnsi="Arial" w:cs="Arial"/>
                <w:sz w:val="20"/>
                <w:szCs w:val="20"/>
              </w:rPr>
            </w:pPr>
            <w:r w:rsidRPr="002F1140">
              <w:rPr>
                <w:rFonts w:ascii="Arial" w:eastAsia="Calibri" w:hAnsi="Arial" w:cs="Arial"/>
                <w:sz w:val="20"/>
                <w:szCs w:val="20"/>
              </w:rPr>
              <w:t>- Vodovod i kanalizacija d.o.o.</w:t>
            </w:r>
          </w:p>
        </w:tc>
      </w:tr>
      <w:tr w:rsidR="002F1140" w:rsidRPr="002F1140" w14:paraId="212BC1E1" w14:textId="77777777" w:rsidTr="005F4030">
        <w:trPr>
          <w:trHeight w:val="1057"/>
          <w:jc w:val="center"/>
        </w:trPr>
        <w:tc>
          <w:tcPr>
            <w:tcW w:w="747" w:type="dxa"/>
            <w:shd w:val="clear" w:color="auto" w:fill="auto"/>
            <w:vAlign w:val="center"/>
          </w:tcPr>
          <w:p w14:paraId="330C6FDD"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12.</w:t>
            </w:r>
          </w:p>
        </w:tc>
        <w:tc>
          <w:tcPr>
            <w:tcW w:w="1658" w:type="dxa"/>
            <w:shd w:val="clear" w:color="auto" w:fill="auto"/>
            <w:vAlign w:val="center"/>
          </w:tcPr>
          <w:p w14:paraId="7F2C3F48" w14:textId="77777777" w:rsidR="002F1140" w:rsidRPr="002F1140" w:rsidRDefault="002F1140" w:rsidP="002F1140">
            <w:pPr>
              <w:widowControl w:val="0"/>
              <w:autoSpaceDE w:val="0"/>
              <w:adjustRightInd w:val="0"/>
              <w:spacing w:after="0" w:line="276" w:lineRule="auto"/>
              <w:ind w:right="13"/>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osiguranja dobave energenata za rad strojeva i vozila</w:t>
            </w:r>
          </w:p>
        </w:tc>
        <w:tc>
          <w:tcPr>
            <w:tcW w:w="1559" w:type="dxa"/>
            <w:vAlign w:val="center"/>
          </w:tcPr>
          <w:p w14:paraId="5F84B0BB"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007CCE47"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Osiguravanje energenata (gorivo) za strojeve i vozila, agregate za struju.</w:t>
            </w:r>
          </w:p>
        </w:tc>
        <w:tc>
          <w:tcPr>
            <w:tcW w:w="3969" w:type="dxa"/>
            <w:shd w:val="clear" w:color="auto" w:fill="auto"/>
            <w:vAlign w:val="center"/>
          </w:tcPr>
          <w:p w14:paraId="4F023330"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civilne zaštite</w:t>
            </w:r>
          </w:p>
          <w:p w14:paraId="22729786" w14:textId="77777777" w:rsidR="002F1140" w:rsidRPr="002F1140" w:rsidRDefault="002F1140" w:rsidP="002F1140">
            <w:pPr>
              <w:spacing w:after="0" w:line="276" w:lineRule="auto"/>
              <w:rPr>
                <w:rFonts w:ascii="Arial" w:eastAsia="Calibri" w:hAnsi="Arial" w:cs="Arial"/>
                <w:color w:val="000000"/>
                <w:sz w:val="20"/>
                <w:szCs w:val="20"/>
              </w:rPr>
            </w:pPr>
            <w:r w:rsidRPr="002F1140">
              <w:rPr>
                <w:rFonts w:ascii="Arial" w:eastAsia="Calibri" w:hAnsi="Arial" w:cs="Arial"/>
                <w:color w:val="000000"/>
                <w:sz w:val="20"/>
                <w:szCs w:val="20"/>
              </w:rPr>
              <w:t>- Vatrogasna služba</w:t>
            </w:r>
          </w:p>
        </w:tc>
      </w:tr>
      <w:tr w:rsidR="002F1140" w:rsidRPr="002F1140" w14:paraId="3CF8DA29" w14:textId="77777777" w:rsidTr="005F4030">
        <w:trPr>
          <w:trHeight w:val="921"/>
          <w:jc w:val="center"/>
        </w:trPr>
        <w:tc>
          <w:tcPr>
            <w:tcW w:w="747" w:type="dxa"/>
            <w:vMerge w:val="restart"/>
            <w:shd w:val="clear" w:color="auto" w:fill="auto"/>
            <w:vAlign w:val="center"/>
          </w:tcPr>
          <w:p w14:paraId="26B9922E"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13.</w:t>
            </w:r>
          </w:p>
        </w:tc>
        <w:tc>
          <w:tcPr>
            <w:tcW w:w="1658" w:type="dxa"/>
            <w:vMerge w:val="restart"/>
            <w:shd w:val="clear" w:color="auto" w:fill="auto"/>
            <w:vAlign w:val="center"/>
          </w:tcPr>
          <w:p w14:paraId="3829C674"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animalne asanacije</w:t>
            </w:r>
          </w:p>
        </w:tc>
        <w:tc>
          <w:tcPr>
            <w:tcW w:w="1559" w:type="dxa"/>
            <w:vMerge w:val="restart"/>
            <w:vAlign w:val="center"/>
          </w:tcPr>
          <w:p w14:paraId="35AF1E8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1A3287A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Organizacija prikupljanja životinjskih leševa. </w:t>
            </w:r>
          </w:p>
        </w:tc>
        <w:tc>
          <w:tcPr>
            <w:tcW w:w="3969" w:type="dxa"/>
            <w:shd w:val="clear" w:color="auto" w:fill="auto"/>
            <w:vAlign w:val="center"/>
          </w:tcPr>
          <w:p w14:paraId="1F8A88AE"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Veterinarska stanica Karlovac</w:t>
            </w:r>
          </w:p>
          <w:p w14:paraId="20AA367B"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Calibri" w:hAnsi="Arial" w:cs="Arial"/>
                <w:color w:val="000000"/>
                <w:sz w:val="20"/>
                <w:szCs w:val="20"/>
              </w:rPr>
              <w:t xml:space="preserve"> Čistoća d.o.o.</w:t>
            </w:r>
          </w:p>
        </w:tc>
      </w:tr>
      <w:tr w:rsidR="002F1140" w:rsidRPr="002F1140" w14:paraId="6773442F" w14:textId="77777777" w:rsidTr="005F4030">
        <w:trPr>
          <w:trHeight w:val="821"/>
          <w:jc w:val="center"/>
        </w:trPr>
        <w:tc>
          <w:tcPr>
            <w:tcW w:w="747" w:type="dxa"/>
            <w:vMerge/>
            <w:shd w:val="clear" w:color="auto" w:fill="auto"/>
            <w:vAlign w:val="center"/>
          </w:tcPr>
          <w:p w14:paraId="31D629B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658" w:type="dxa"/>
            <w:vMerge/>
            <w:shd w:val="clear" w:color="auto" w:fill="auto"/>
            <w:vAlign w:val="center"/>
          </w:tcPr>
          <w:p w14:paraId="000A3A2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p>
        </w:tc>
        <w:tc>
          <w:tcPr>
            <w:tcW w:w="1559" w:type="dxa"/>
            <w:vMerge/>
            <w:vAlign w:val="center"/>
          </w:tcPr>
          <w:p w14:paraId="2364BAC3"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6A5D9C36"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Praćenje stanja i provođenje aktivnosti na sprječavanju nastanka ili širenja zaraznih bolesti.</w:t>
            </w:r>
          </w:p>
        </w:tc>
        <w:tc>
          <w:tcPr>
            <w:tcW w:w="3969" w:type="dxa"/>
            <w:shd w:val="clear" w:color="auto" w:fill="auto"/>
            <w:vAlign w:val="center"/>
          </w:tcPr>
          <w:p w14:paraId="243EB523"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Dom zdravlja Karlovac s pripadajućim ambulantama</w:t>
            </w:r>
          </w:p>
          <w:p w14:paraId="14B7BA50"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xml:space="preserve"> Zavod za javno zdravstvo Karlovačke županije</w:t>
            </w:r>
          </w:p>
        </w:tc>
      </w:tr>
      <w:tr w:rsidR="002F1140" w:rsidRPr="002F1140" w14:paraId="662EDEC5" w14:textId="77777777" w:rsidTr="005F4030">
        <w:trPr>
          <w:trHeight w:val="705"/>
          <w:jc w:val="center"/>
        </w:trPr>
        <w:tc>
          <w:tcPr>
            <w:tcW w:w="747" w:type="dxa"/>
            <w:vMerge/>
            <w:shd w:val="clear" w:color="auto" w:fill="auto"/>
            <w:vAlign w:val="center"/>
          </w:tcPr>
          <w:p w14:paraId="4C0BB6F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7876C6D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59" w:type="dxa"/>
            <w:vMerge/>
            <w:vAlign w:val="center"/>
          </w:tcPr>
          <w:p w14:paraId="7FB63CC1"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0D45A9A2"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Neškodljivo uklanjanje ranjenih, ozlijeđenih ili bolesnih životinja.</w:t>
            </w:r>
          </w:p>
        </w:tc>
        <w:tc>
          <w:tcPr>
            <w:tcW w:w="3969" w:type="dxa"/>
            <w:shd w:val="clear" w:color="auto" w:fill="auto"/>
            <w:vAlign w:val="center"/>
          </w:tcPr>
          <w:p w14:paraId="44896685"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 Veterinarska stanica Karlovac</w:t>
            </w:r>
          </w:p>
        </w:tc>
      </w:tr>
      <w:tr w:rsidR="002F1140" w:rsidRPr="002F1140" w14:paraId="2180C3FE" w14:textId="77777777" w:rsidTr="005F4030">
        <w:trPr>
          <w:trHeight w:val="843"/>
          <w:jc w:val="center"/>
        </w:trPr>
        <w:tc>
          <w:tcPr>
            <w:tcW w:w="747" w:type="dxa"/>
            <w:vMerge/>
            <w:shd w:val="clear" w:color="auto" w:fill="auto"/>
            <w:vAlign w:val="center"/>
          </w:tcPr>
          <w:p w14:paraId="2F251F5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58" w:type="dxa"/>
            <w:vMerge/>
            <w:shd w:val="clear" w:color="auto" w:fill="auto"/>
            <w:vAlign w:val="center"/>
          </w:tcPr>
          <w:p w14:paraId="3E2FCBB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559" w:type="dxa"/>
            <w:vMerge/>
            <w:vAlign w:val="center"/>
          </w:tcPr>
          <w:p w14:paraId="4AA6B1B3"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080" w:type="dxa"/>
            <w:shd w:val="clear" w:color="auto" w:fill="auto"/>
            <w:vAlign w:val="center"/>
          </w:tcPr>
          <w:p w14:paraId="77FBFCC9"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Određivanje lokacija za ukop životinja</w:t>
            </w:r>
          </w:p>
        </w:tc>
        <w:tc>
          <w:tcPr>
            <w:tcW w:w="3969" w:type="dxa"/>
            <w:shd w:val="clear" w:color="auto" w:fill="auto"/>
            <w:vAlign w:val="center"/>
          </w:tcPr>
          <w:p w14:paraId="191DA647"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Lokacije je potrebno za uskladiti s nadležnima na određenoj razini planiranja.</w:t>
            </w:r>
          </w:p>
        </w:tc>
      </w:tr>
      <w:tr w:rsidR="002F1140" w:rsidRPr="002F1140" w14:paraId="3842B1C2" w14:textId="77777777" w:rsidTr="005F4030">
        <w:trPr>
          <w:trHeight w:val="1057"/>
          <w:jc w:val="center"/>
        </w:trPr>
        <w:tc>
          <w:tcPr>
            <w:tcW w:w="747" w:type="dxa"/>
            <w:shd w:val="clear" w:color="auto" w:fill="auto"/>
            <w:vAlign w:val="center"/>
          </w:tcPr>
          <w:p w14:paraId="63EBA4B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14.</w:t>
            </w:r>
          </w:p>
        </w:tc>
        <w:tc>
          <w:tcPr>
            <w:tcW w:w="1658" w:type="dxa"/>
            <w:shd w:val="clear" w:color="auto" w:fill="auto"/>
            <w:vAlign w:val="center"/>
          </w:tcPr>
          <w:p w14:paraId="621AD838" w14:textId="77777777" w:rsidR="002F1140" w:rsidRPr="002F1140" w:rsidRDefault="002F1140" w:rsidP="002F1140">
            <w:pPr>
              <w:widowControl w:val="0"/>
              <w:autoSpaceDE w:val="0"/>
              <w:adjustRightInd w:val="0"/>
              <w:spacing w:after="0" w:line="276" w:lineRule="auto"/>
              <w:ind w:right="-108"/>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Obavješćivanje stanovništva</w:t>
            </w:r>
          </w:p>
        </w:tc>
        <w:tc>
          <w:tcPr>
            <w:tcW w:w="1559" w:type="dxa"/>
            <w:vAlign w:val="center"/>
          </w:tcPr>
          <w:p w14:paraId="3AE5D11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1D92EC52"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Obavijest sredstvima javnog priopćavanja daje </w:t>
            </w:r>
            <w:r w:rsidRPr="002F1140">
              <w:rPr>
                <w:rFonts w:ascii="Arial" w:eastAsia="Times New Roman" w:hAnsi="Arial" w:cs="Arial"/>
                <w:bCs/>
                <w:sz w:val="20"/>
                <w:szCs w:val="20"/>
              </w:rPr>
              <w:t>g</w:t>
            </w:r>
            <w:r w:rsidRPr="002F1140">
              <w:rPr>
                <w:rFonts w:ascii="Arial" w:eastAsia="Times New Roman" w:hAnsi="Arial" w:cs="Arial"/>
                <w:bCs/>
                <w:color w:val="000000"/>
                <w:sz w:val="20"/>
                <w:szCs w:val="20"/>
              </w:rPr>
              <w:t xml:space="preserve">radonačelnik ili osoba koju on ovlasti. </w:t>
            </w:r>
          </w:p>
          <w:p w14:paraId="2880C98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p>
          <w:p w14:paraId="6FBFFB4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Obavijest sadrži:</w:t>
            </w:r>
          </w:p>
          <w:p w14:paraId="3318F98A"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Stanje na pogođenom području</w:t>
            </w:r>
          </w:p>
          <w:p w14:paraId="6029F614"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Službena objava podataka o žrtvama</w:t>
            </w:r>
          </w:p>
          <w:p w14:paraId="44D23A0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Opasnostima za ljude, materijalna dobra i okoliš,</w:t>
            </w:r>
          </w:p>
          <w:p w14:paraId="5008F370"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Mjerama koje se poduzimaju,</w:t>
            </w:r>
          </w:p>
          <w:p w14:paraId="026FE1D0"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Putovima evakuacije, lokacijama za prihvat i pružanje medicinske pomoći,</w:t>
            </w:r>
          </w:p>
          <w:p w14:paraId="19369F0A"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Provođenje osobne i uzajamne zaštite,</w:t>
            </w:r>
          </w:p>
          <w:p w14:paraId="5F7FF822"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Sudjelovanju i suradnji s operativnim snagama sustava civilne zaštite</w:t>
            </w:r>
          </w:p>
          <w:p w14:paraId="4B5F155B"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Pristupu dodatnim informacijama</w:t>
            </w:r>
          </w:p>
          <w:p w14:paraId="19C3183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Ostalim činjenicama u svezi sa specifičnim okolnostima događaja.</w:t>
            </w:r>
          </w:p>
        </w:tc>
        <w:tc>
          <w:tcPr>
            <w:tcW w:w="3969" w:type="dxa"/>
            <w:shd w:val="clear" w:color="auto" w:fill="auto"/>
            <w:vAlign w:val="center"/>
          </w:tcPr>
          <w:p w14:paraId="6C845C0E" w14:textId="77777777" w:rsidR="002F1140" w:rsidRPr="002F1140" w:rsidRDefault="002F1140" w:rsidP="002F1140">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Gradonačelnik</w:t>
            </w:r>
          </w:p>
          <w:p w14:paraId="2CCC64C5" w14:textId="77777777" w:rsidR="002F1140" w:rsidRPr="002F1140" w:rsidRDefault="002F1140" w:rsidP="002F1140">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Mediji</w:t>
            </w:r>
          </w:p>
        </w:tc>
      </w:tr>
      <w:tr w:rsidR="002F1140" w:rsidRPr="002F1140" w14:paraId="60A6F135" w14:textId="77777777" w:rsidTr="005F4030">
        <w:trPr>
          <w:trHeight w:val="1057"/>
          <w:jc w:val="center"/>
        </w:trPr>
        <w:tc>
          <w:tcPr>
            <w:tcW w:w="747" w:type="dxa"/>
            <w:shd w:val="clear" w:color="auto" w:fill="auto"/>
            <w:vAlign w:val="center"/>
          </w:tcPr>
          <w:p w14:paraId="71AA314C"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15.</w:t>
            </w:r>
          </w:p>
        </w:tc>
        <w:tc>
          <w:tcPr>
            <w:tcW w:w="1658" w:type="dxa"/>
            <w:shd w:val="clear" w:color="auto" w:fill="auto"/>
            <w:vAlign w:val="center"/>
          </w:tcPr>
          <w:p w14:paraId="293217F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Troškovi angažiranih pravnih osoba i redovnih službi</w:t>
            </w:r>
          </w:p>
        </w:tc>
        <w:tc>
          <w:tcPr>
            <w:tcW w:w="1559" w:type="dxa"/>
            <w:vAlign w:val="center"/>
          </w:tcPr>
          <w:p w14:paraId="01CD184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080" w:type="dxa"/>
            <w:shd w:val="clear" w:color="auto" w:fill="auto"/>
            <w:vAlign w:val="center"/>
          </w:tcPr>
          <w:p w14:paraId="3427FC5C"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7D09163C" w14:textId="77777777" w:rsidR="002F1140" w:rsidRPr="002F1140" w:rsidRDefault="002F1140" w:rsidP="002F1140">
            <w:pPr>
              <w:widowControl w:val="0"/>
              <w:autoSpaceDE w:val="0"/>
              <w:adjustRightInd w:val="0"/>
              <w:spacing w:after="0" w:line="276" w:lineRule="auto"/>
              <w:ind w:left="87"/>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Gradonačelnik</w:t>
            </w:r>
          </w:p>
        </w:tc>
      </w:tr>
    </w:tbl>
    <w:p w14:paraId="7F80705E" w14:textId="77777777" w:rsidR="002F1140" w:rsidRPr="002F1140" w:rsidRDefault="002F1140" w:rsidP="002F1140">
      <w:pPr>
        <w:tabs>
          <w:tab w:val="left" w:pos="960"/>
        </w:tabs>
        <w:spacing w:before="80" w:line="276" w:lineRule="auto"/>
        <w:jc w:val="both"/>
        <w:rPr>
          <w:rFonts w:ascii="Arial" w:eastAsia="Times New Roman" w:hAnsi="Arial" w:cs="Arial"/>
          <w:color w:val="000000"/>
          <w:szCs w:val="24"/>
          <w:highlight w:val="yellow"/>
          <w:lang w:bidi="en-US"/>
        </w:rPr>
      </w:pPr>
    </w:p>
    <w:p w14:paraId="7D63B87C"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53" w:name="_Toc83653491"/>
      <w:r w:rsidRPr="002F1140">
        <w:rPr>
          <w:rFonts w:ascii="Arial" w:eastAsia="Times New Roman" w:hAnsi="Arial" w:cs="Arial"/>
          <w:color w:val="54883D"/>
          <w:sz w:val="24"/>
          <w:szCs w:val="24"/>
          <w:lang w:bidi="en-US"/>
        </w:rPr>
        <w:t>6.5.2 Kartografski prikaz degradacije tla na prostoru Grada Karlovca</w:t>
      </w:r>
      <w:bookmarkEnd w:id="53"/>
    </w:p>
    <w:p w14:paraId="75A97470"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Prostorni razmještaj klizišta krajem 2017. godine, nalazi se u poglavlju </w:t>
      </w:r>
      <w:r w:rsidRPr="002F1140">
        <w:rPr>
          <w:rFonts w:ascii="Arial" w:eastAsia="Times New Roman" w:hAnsi="Arial" w:cs="Arial"/>
          <w:i/>
          <w:color w:val="000000"/>
          <w:szCs w:val="24"/>
        </w:rPr>
        <w:t>7.14 Kartografski prikazi – 7.14.5.</w:t>
      </w:r>
    </w:p>
    <w:p w14:paraId="55B3A4E5" w14:textId="77777777" w:rsidR="002F1140" w:rsidRPr="002F1140" w:rsidRDefault="002F1140" w:rsidP="002F1140">
      <w:pPr>
        <w:spacing w:before="80" w:line="276" w:lineRule="auto"/>
        <w:jc w:val="both"/>
        <w:rPr>
          <w:rFonts w:ascii="Arial" w:eastAsia="Times New Roman" w:hAnsi="Arial" w:cs="Arial"/>
          <w:color w:val="000000"/>
          <w:szCs w:val="24"/>
          <w:highlight w:val="yellow"/>
          <w:lang w:bidi="en-US"/>
        </w:rPr>
      </w:pPr>
    </w:p>
    <w:p w14:paraId="736DB824" w14:textId="77777777" w:rsidR="002F1140" w:rsidRPr="002F1140" w:rsidRDefault="002F1140" w:rsidP="002F1140">
      <w:pPr>
        <w:keepNext/>
        <w:spacing w:after="200" w:line="276" w:lineRule="auto"/>
        <w:jc w:val="both"/>
        <w:outlineLvl w:val="1"/>
        <w:rPr>
          <w:rFonts w:ascii="Arial" w:eastAsia="Times New Roman" w:hAnsi="Arial" w:cs="Arial"/>
          <w:bCs/>
          <w:color w:val="54883D"/>
          <w:sz w:val="28"/>
          <w:szCs w:val="24"/>
          <w:lang w:bidi="en-US"/>
        </w:rPr>
      </w:pPr>
    </w:p>
    <w:p w14:paraId="30088560"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3627CD15" w14:textId="77777777" w:rsidR="009C79BA" w:rsidRDefault="009C79BA" w:rsidP="00AC00DD">
      <w:pPr>
        <w:spacing w:before="80" w:line="276" w:lineRule="auto"/>
        <w:jc w:val="both"/>
        <w:rPr>
          <w:rFonts w:ascii="Arial" w:eastAsia="Times New Roman" w:hAnsi="Arial" w:cs="Arial"/>
          <w:color w:val="000000"/>
          <w:szCs w:val="24"/>
          <w:highlight w:val="yellow"/>
        </w:rPr>
      </w:pPr>
    </w:p>
    <w:p w14:paraId="1AF67674"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19C4C40F"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67FAB2E2"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73C692DF"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4D24D520"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3C2C40AC" w14:textId="77777777" w:rsidR="002F1140" w:rsidRDefault="002F1140" w:rsidP="00AC00DD">
      <w:pPr>
        <w:spacing w:before="80" w:line="276" w:lineRule="auto"/>
        <w:jc w:val="both"/>
        <w:rPr>
          <w:rFonts w:ascii="Arial" w:eastAsia="Times New Roman" w:hAnsi="Arial" w:cs="Arial"/>
          <w:color w:val="000000"/>
          <w:szCs w:val="24"/>
          <w:highlight w:val="yellow"/>
        </w:rPr>
      </w:pPr>
    </w:p>
    <w:p w14:paraId="4807E845" w14:textId="77777777" w:rsidR="002F1140" w:rsidRPr="002F1140" w:rsidRDefault="002F1140" w:rsidP="002F1140">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54" w:name="_Toc83653492"/>
      <w:r w:rsidRPr="002F1140">
        <w:rPr>
          <w:rFonts w:ascii="Arial" w:eastAsia="Times New Roman" w:hAnsi="Arial" w:cs="Arial"/>
          <w:bCs/>
          <w:noProof/>
          <w:color w:val="54883D"/>
          <w:sz w:val="28"/>
          <w:szCs w:val="20"/>
          <w:lang w:eastAsia="hr-HR" w:bidi="en-US"/>
        </w:rPr>
        <w:t>6.6</w:t>
      </w:r>
      <w:r w:rsidRPr="002F1140">
        <w:rPr>
          <w:rFonts w:ascii="Arial" w:eastAsia="Times New Roman" w:hAnsi="Arial" w:cs="Arial"/>
          <w:bCs/>
          <w:noProof/>
          <w:color w:val="54883D"/>
          <w:sz w:val="28"/>
          <w:szCs w:val="20"/>
          <w:lang w:eastAsia="hr-HR" w:bidi="en-US"/>
        </w:rPr>
        <w:tab/>
        <w:t>Snijeg i led</w:t>
      </w:r>
      <w:bookmarkEnd w:id="54"/>
    </w:p>
    <w:p w14:paraId="7C2581CE"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Plan djelovanja sustava civilne zaštite u slučaju snijega i leda </w:t>
      </w:r>
      <w:r w:rsidRPr="002F1140">
        <w:rPr>
          <w:rFonts w:ascii="Arial" w:eastAsia="Times New Roman" w:hAnsi="Arial" w:cs="Arial"/>
          <w:szCs w:val="24"/>
        </w:rPr>
        <w:t xml:space="preserve">pokreće </w:t>
      </w:r>
      <w:r w:rsidRPr="002F1140">
        <w:rPr>
          <w:rFonts w:ascii="Arial" w:eastAsia="Times New Roman" w:hAnsi="Arial" w:cs="Arial"/>
          <w:b/>
          <w:szCs w:val="24"/>
        </w:rPr>
        <w:t>g</w:t>
      </w:r>
      <w:r w:rsidRPr="002F1140">
        <w:rPr>
          <w:rFonts w:ascii="Arial" w:eastAsia="Times New Roman" w:hAnsi="Arial" w:cs="Arial"/>
          <w:b/>
          <w:color w:val="000000"/>
          <w:szCs w:val="24"/>
        </w:rPr>
        <w:t>radonačelnik</w:t>
      </w:r>
      <w:r w:rsidRPr="002F1140">
        <w:rPr>
          <w:rFonts w:ascii="Arial" w:eastAsia="Times New Roman" w:hAnsi="Arial" w:cs="Arial"/>
          <w:color w:val="000000"/>
          <w:szCs w:val="24"/>
        </w:rPr>
        <w:t xml:space="preserve"> Grada Karlovca. Shema aktiviranja nalazi se u nastavku. </w:t>
      </w:r>
    </w:p>
    <w:p w14:paraId="45F1AF27"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78048" behindDoc="0" locked="0" layoutInCell="1" allowOverlap="1" wp14:anchorId="79A0BE0A" wp14:editId="26A77474">
                <wp:simplePos x="0" y="0"/>
                <wp:positionH relativeFrom="column">
                  <wp:posOffset>5734508</wp:posOffset>
                </wp:positionH>
                <wp:positionV relativeFrom="paragraph">
                  <wp:posOffset>10795</wp:posOffset>
                </wp:positionV>
                <wp:extent cx="1850066" cy="882236"/>
                <wp:effectExtent l="0" t="0" r="17145" b="13335"/>
                <wp:wrapNone/>
                <wp:docPr id="63" name="Rounded Rectangle 466"/>
                <wp:cNvGraphicFramePr/>
                <a:graphic xmlns:a="http://schemas.openxmlformats.org/drawingml/2006/main">
                  <a:graphicData uri="http://schemas.microsoft.com/office/word/2010/wordprocessingShape">
                    <wps:wsp>
                      <wps:cNvSpPr/>
                      <wps:spPr>
                        <a:xfrm>
                          <a:off x="0" y="0"/>
                          <a:ext cx="1850066" cy="882236"/>
                        </a:xfrm>
                        <a:prstGeom prst="roundRect">
                          <a:avLst/>
                        </a:prstGeom>
                        <a:noFill/>
                        <a:ln w="25400" cap="flat" cmpd="sng" algn="ctr">
                          <a:solidFill>
                            <a:srgbClr val="92D050"/>
                          </a:solidFill>
                          <a:prstDash val="solid"/>
                        </a:ln>
                        <a:effectLst/>
                      </wps:spPr>
                      <wps:txbx>
                        <w:txbxContent>
                          <w:p w14:paraId="340E34D5" w14:textId="77777777" w:rsidR="002F1140" w:rsidRPr="00244298" w:rsidRDefault="002F1140" w:rsidP="002F1140">
                            <w:pPr>
                              <w:spacing w:after="0"/>
                              <w:jc w:val="center"/>
                              <w:rPr>
                                <w:b/>
                              </w:rPr>
                            </w:pPr>
                            <w:r w:rsidRPr="00244298">
                              <w:rPr>
                                <w:b/>
                              </w:rPr>
                              <w:t>Operativne snage</w:t>
                            </w:r>
                          </w:p>
                          <w:p w14:paraId="200D942A" w14:textId="77777777" w:rsidR="002F1140" w:rsidRDefault="002F1140" w:rsidP="002F1140">
                            <w:pPr>
                              <w:spacing w:after="0"/>
                              <w:rPr>
                                <w:rFonts w:eastAsia="Calibri"/>
                                <w:sz w:val="20"/>
                              </w:rPr>
                            </w:pPr>
                            <w:r>
                              <w:rPr>
                                <w:rFonts w:eastAsia="Calibri"/>
                                <w:sz w:val="20"/>
                              </w:rPr>
                              <w:t>- GDCK Karlovac</w:t>
                            </w:r>
                          </w:p>
                          <w:p w14:paraId="43F9DF5B" w14:textId="77777777" w:rsidR="002F1140" w:rsidRPr="00244298" w:rsidRDefault="002F1140" w:rsidP="002F1140">
                            <w:pPr>
                              <w:spacing w:after="0"/>
                            </w:pPr>
                            <w:r>
                              <w:rPr>
                                <w:rFonts w:eastAsia="Calibri"/>
                                <w:sz w:val="20"/>
                              </w:rPr>
                              <w:t>- HGSS Stanica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0BE0A" id="Rounded Rectangle 466" o:spid="_x0000_s1095" style="position:absolute;left:0;text-align:left;margin-left:451.55pt;margin-top:.85pt;width:145.65pt;height:6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" filled="f" strokecolor="#92d050" strokeweight="2pt">
                <v:textbox>
                  <w:txbxContent>
                    <w:p w14:paraId="340E34D5" w14:textId="77777777" w:rsidR="002F1140" w:rsidRPr="00244298" w:rsidRDefault="002F1140" w:rsidP="002F1140">
                      <w:pPr>
                        <w:spacing w:after="0"/>
                        <w:jc w:val="center"/>
                        <w:rPr>
                          <w:b/>
                        </w:rPr>
                      </w:pPr>
                      <w:r w:rsidRPr="00244298">
                        <w:rPr>
                          <w:b/>
                        </w:rPr>
                        <w:t>Operativne snage</w:t>
                      </w:r>
                    </w:p>
                    <w:p w14:paraId="200D942A" w14:textId="77777777" w:rsidR="002F1140" w:rsidRDefault="002F1140" w:rsidP="002F1140">
                      <w:pPr>
                        <w:spacing w:after="0"/>
                        <w:rPr>
                          <w:rFonts w:eastAsia="Calibri"/>
                          <w:sz w:val="20"/>
                        </w:rPr>
                      </w:pPr>
                      <w:r>
                        <w:rPr>
                          <w:rFonts w:eastAsia="Calibri"/>
                          <w:sz w:val="20"/>
                        </w:rPr>
                        <w:t>- GDCK Karlovac</w:t>
                      </w:r>
                    </w:p>
                    <w:p w14:paraId="43F9DF5B" w14:textId="77777777" w:rsidR="002F1140" w:rsidRPr="00244298" w:rsidRDefault="002F1140" w:rsidP="002F1140">
                      <w:pPr>
                        <w:spacing w:after="0"/>
                      </w:pPr>
                      <w:r>
                        <w:rPr>
                          <w:rFonts w:eastAsia="Calibri"/>
                          <w:sz w:val="20"/>
                        </w:rPr>
                        <w:t>- HGSS Stanica Karlovac</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87264" behindDoc="0" locked="0" layoutInCell="1" allowOverlap="1" wp14:anchorId="012B527F" wp14:editId="76088922">
                <wp:simplePos x="0" y="0"/>
                <wp:positionH relativeFrom="column">
                  <wp:posOffset>-318977</wp:posOffset>
                </wp:positionH>
                <wp:positionV relativeFrom="paragraph">
                  <wp:posOffset>220257</wp:posOffset>
                </wp:positionV>
                <wp:extent cx="2457450" cy="902335"/>
                <wp:effectExtent l="0" t="0" r="19050" b="12065"/>
                <wp:wrapNone/>
                <wp:docPr id="52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1D0940B8" w14:textId="77777777" w:rsidR="002F1140" w:rsidRPr="00244298" w:rsidRDefault="002F1140" w:rsidP="002F1140">
                            <w:pPr>
                              <w:spacing w:after="0"/>
                              <w:jc w:val="center"/>
                              <w:rPr>
                                <w:b/>
                              </w:rPr>
                            </w:pPr>
                            <w:r>
                              <w:rPr>
                                <w:b/>
                              </w:rPr>
                              <w:t>Vatrogasna služba</w:t>
                            </w:r>
                          </w:p>
                          <w:p w14:paraId="070496BC"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56174D23"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56F72350" w14:textId="77777777" w:rsidR="002F1140" w:rsidRPr="00AE0147" w:rsidRDefault="002F1140" w:rsidP="002F1140">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B527F" id="_x0000_s1096" style="position:absolute;left:0;text-align:left;margin-left:-25.1pt;margin-top:17.35pt;width:193.5pt;height:7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" filled="f" strokecolor="#92d050" strokeweight="2pt">
                <v:textbox>
                  <w:txbxContent>
                    <w:p w14:paraId="1D0940B8" w14:textId="77777777" w:rsidR="002F1140" w:rsidRPr="00244298" w:rsidRDefault="002F1140" w:rsidP="002F1140">
                      <w:pPr>
                        <w:spacing w:after="0"/>
                        <w:jc w:val="center"/>
                        <w:rPr>
                          <w:b/>
                        </w:rPr>
                      </w:pPr>
                      <w:r>
                        <w:rPr>
                          <w:b/>
                        </w:rPr>
                        <w:t>Vatrogasna služba</w:t>
                      </w:r>
                    </w:p>
                    <w:p w14:paraId="070496BC"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56174D23"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56F72350" w14:textId="77777777" w:rsidR="002F1140" w:rsidRPr="00AE0147" w:rsidRDefault="002F1140" w:rsidP="002F1140">
                      <w:pPr>
                        <w:spacing w:after="0"/>
                        <w:rPr>
                          <w:sz w:val="20"/>
                        </w:rPr>
                      </w:pPr>
                    </w:p>
                  </w:txbxContent>
                </v:textbox>
              </v:roundrect>
            </w:pict>
          </mc:Fallback>
        </mc:AlternateContent>
      </w:r>
    </w:p>
    <w:p w14:paraId="63D9339F"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p>
    <w:p w14:paraId="1E9E4D68"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89312" behindDoc="0" locked="0" layoutInCell="1" allowOverlap="1" wp14:anchorId="4081C3A1" wp14:editId="4D3ADA9E">
                <wp:simplePos x="0" y="0"/>
                <wp:positionH relativeFrom="column">
                  <wp:posOffset>3564890</wp:posOffset>
                </wp:positionH>
                <wp:positionV relativeFrom="paragraph">
                  <wp:posOffset>608330</wp:posOffset>
                </wp:positionV>
                <wp:extent cx="1148080" cy="584835"/>
                <wp:effectExtent l="38100" t="38100" r="13970" b="24765"/>
                <wp:wrapNone/>
                <wp:docPr id="524" name="Straight Arrow Connector 667"/>
                <wp:cNvGraphicFramePr/>
                <a:graphic xmlns:a="http://schemas.openxmlformats.org/drawingml/2006/main">
                  <a:graphicData uri="http://schemas.microsoft.com/office/word/2010/wordprocessingShape">
                    <wps:wsp>
                      <wps:cNvCnPr/>
                      <wps:spPr>
                        <a:xfrm flipH="1" flipV="1">
                          <a:off x="0" y="0"/>
                          <a:ext cx="1148080" cy="5848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95AEB" id="Straight Arrow Connector 667" o:spid="_x0000_s1026" type="#_x0000_t32" style="position:absolute;margin-left:280.7pt;margin-top:47.9pt;width:90.4pt;height:46.0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88288" behindDoc="0" locked="0" layoutInCell="1" allowOverlap="1" wp14:anchorId="65E1C526" wp14:editId="21553645">
                <wp:simplePos x="0" y="0"/>
                <wp:positionH relativeFrom="column">
                  <wp:posOffset>3100070</wp:posOffset>
                </wp:positionH>
                <wp:positionV relativeFrom="paragraph">
                  <wp:posOffset>145415</wp:posOffset>
                </wp:positionV>
                <wp:extent cx="890270" cy="381000"/>
                <wp:effectExtent l="0" t="0" r="24130" b="19050"/>
                <wp:wrapNone/>
                <wp:docPr id="523"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7BE93373" w14:textId="77777777" w:rsidR="002F1140" w:rsidRPr="00DC2015" w:rsidRDefault="002F1140" w:rsidP="002F1140">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1C526" id="_x0000_s1097" style="position:absolute;left:0;text-align:left;margin-left:244.1pt;margin-top:11.45pt;width:70.1pt;height:3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" filled="f" strokecolor="yellow" strokeweight="2pt">
                <v:textbox>
                  <w:txbxContent>
                    <w:p w14:paraId="7BE93373" w14:textId="77777777" w:rsidR="002F1140" w:rsidRPr="00DC2015" w:rsidRDefault="002F1140" w:rsidP="002F1140">
                      <w:pPr>
                        <w:jc w:val="center"/>
                        <w:rPr>
                          <w:b/>
                        </w:rPr>
                      </w:pPr>
                      <w:r>
                        <w:rPr>
                          <w:b/>
                        </w:rPr>
                        <w:t>ŽVOC</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0336" behindDoc="0" locked="0" layoutInCell="1" allowOverlap="1" wp14:anchorId="5D0FCB62" wp14:editId="41FA5208">
                <wp:simplePos x="0" y="0"/>
                <wp:positionH relativeFrom="column">
                  <wp:posOffset>2163238</wp:posOffset>
                </wp:positionH>
                <wp:positionV relativeFrom="paragraph">
                  <wp:posOffset>237402</wp:posOffset>
                </wp:positionV>
                <wp:extent cx="949960" cy="225425"/>
                <wp:effectExtent l="38100" t="57150" r="21590" b="22225"/>
                <wp:wrapNone/>
                <wp:docPr id="525"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52EE2F" id="Straight Arrow Connector 675" o:spid="_x0000_s1026" type="#_x0000_t32" style="position:absolute;margin-left:170.35pt;margin-top:18.7pt;width:74.8pt;height:17.7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" strokecolor="windowText" strokeweight="1.5pt">
                <v:stroke endarrow="block"/>
              </v:shape>
            </w:pict>
          </mc:Fallback>
        </mc:AlternateContent>
      </w:r>
    </w:p>
    <w:p w14:paraId="3A0C3ED0"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82144" behindDoc="0" locked="0" layoutInCell="1" allowOverlap="1" wp14:anchorId="3B29D82B" wp14:editId="4F56CC9A">
                <wp:simplePos x="0" y="0"/>
                <wp:positionH relativeFrom="margin">
                  <wp:posOffset>5139498</wp:posOffset>
                </wp:positionH>
                <wp:positionV relativeFrom="paragraph">
                  <wp:posOffset>55880</wp:posOffset>
                </wp:positionV>
                <wp:extent cx="1360967" cy="841050"/>
                <wp:effectExtent l="0" t="38100" r="48895" b="35560"/>
                <wp:wrapNone/>
                <wp:docPr id="479" name="Straight Arrow Connector 479"/>
                <wp:cNvGraphicFramePr/>
                <a:graphic xmlns:a="http://schemas.openxmlformats.org/drawingml/2006/main">
                  <a:graphicData uri="http://schemas.microsoft.com/office/word/2010/wordprocessingShape">
                    <wps:wsp>
                      <wps:cNvCnPr/>
                      <wps:spPr>
                        <a:xfrm flipV="1">
                          <a:off x="0" y="0"/>
                          <a:ext cx="1360967" cy="841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3984A5" id="Straight Arrow Connector 479" o:spid="_x0000_s1026" type="#_x0000_t32" style="position:absolute;margin-left:404.7pt;margin-top:4.4pt;width:107.15pt;height:66.2pt;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" strokecolor="windowText" strokeweight="1.5pt">
                <v:stroke endarrow="block"/>
                <w10:wrap anchorx="margin"/>
              </v:shape>
            </w:pict>
          </mc:Fallback>
        </mc:AlternateContent>
      </w:r>
    </w:p>
    <w:p w14:paraId="02D2759A"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p>
    <w:p w14:paraId="5EF645B9"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72928" behindDoc="0" locked="0" layoutInCell="1" allowOverlap="1" wp14:anchorId="4FF407C3" wp14:editId="5FDA992E">
                <wp:simplePos x="0" y="0"/>
                <wp:positionH relativeFrom="column">
                  <wp:posOffset>2081530</wp:posOffset>
                </wp:positionH>
                <wp:positionV relativeFrom="paragraph">
                  <wp:posOffset>284760</wp:posOffset>
                </wp:positionV>
                <wp:extent cx="1343025" cy="609600"/>
                <wp:effectExtent l="0" t="0" r="28575" b="19050"/>
                <wp:wrapNone/>
                <wp:docPr id="196" name="Rounded Rectangle 196"/>
                <wp:cNvGraphicFramePr/>
                <a:graphic xmlns:a="http://schemas.openxmlformats.org/drawingml/2006/main">
                  <a:graphicData uri="http://schemas.microsoft.com/office/word/2010/wordprocessingShape">
                    <wps:wsp>
                      <wps:cNvSpPr/>
                      <wps:spPr>
                        <a:xfrm>
                          <a:off x="0" y="0"/>
                          <a:ext cx="1343025" cy="609600"/>
                        </a:xfrm>
                        <a:prstGeom prst="roundRect">
                          <a:avLst/>
                        </a:prstGeom>
                        <a:solidFill>
                          <a:sysClr val="window" lastClr="FFFFFF"/>
                        </a:solidFill>
                        <a:ln w="25400" cap="flat" cmpd="sng" algn="ctr">
                          <a:solidFill>
                            <a:srgbClr val="C0504D"/>
                          </a:solidFill>
                          <a:prstDash val="solid"/>
                        </a:ln>
                        <a:effectLst/>
                      </wps:spPr>
                      <wps:txbx>
                        <w:txbxContent>
                          <w:p w14:paraId="73C12827" w14:textId="77777777" w:rsidR="002F1140" w:rsidRPr="00593CD5" w:rsidRDefault="002F1140" w:rsidP="002F1140">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407C3" id="Rounded Rectangle 196" o:spid="_x0000_s1098" style="position:absolute;left:0;text-align:left;margin-left:163.9pt;margin-top:22.4pt;width:105.75pt;height: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" fillcolor="window" strokecolor="#c0504d" strokeweight="2pt">
                <v:textbox>
                  <w:txbxContent>
                    <w:p w14:paraId="73C12827" w14:textId="77777777" w:rsidR="002F1140" w:rsidRPr="00593CD5" w:rsidRDefault="002F1140" w:rsidP="002F1140">
                      <w:pPr>
                        <w:jc w:val="center"/>
                        <w:rPr>
                          <w:b/>
                        </w:rPr>
                      </w:pPr>
                      <w:r>
                        <w:rPr>
                          <w:b/>
                        </w:rPr>
                        <w:t>Gradonačelnik Grada Karlovca</w:t>
                      </w:r>
                    </w:p>
                  </w:txbxContent>
                </v:textbox>
              </v:roundrect>
            </w:pict>
          </mc:Fallback>
        </mc:AlternateContent>
      </w:r>
    </w:p>
    <w:p w14:paraId="28DDAD91" w14:textId="77777777" w:rsidR="002F1140" w:rsidRPr="002F1140" w:rsidRDefault="002F1140" w:rsidP="002F1140">
      <w:pPr>
        <w:spacing w:before="80" w:line="276" w:lineRule="auto"/>
        <w:jc w:val="both"/>
        <w:rPr>
          <w:rFonts w:ascii="Arial" w:eastAsia="Times New Roman" w:hAnsi="Arial" w:cs="Arial"/>
          <w:noProof/>
          <w:color w:val="000000"/>
          <w:szCs w:val="24"/>
          <w:highlight w:val="yellow"/>
          <w:lang w:eastAsia="hr-HR"/>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74976" behindDoc="0" locked="0" layoutInCell="1" allowOverlap="1" wp14:anchorId="603375A4" wp14:editId="3134FF0D">
                <wp:simplePos x="0" y="0"/>
                <wp:positionH relativeFrom="column">
                  <wp:posOffset>4276090</wp:posOffset>
                </wp:positionH>
                <wp:positionV relativeFrom="paragraph">
                  <wp:posOffset>50165</wp:posOffset>
                </wp:positionV>
                <wp:extent cx="1190625" cy="552450"/>
                <wp:effectExtent l="0" t="0" r="28575" b="19050"/>
                <wp:wrapNone/>
                <wp:docPr id="509" name="Rounded Rectangle 509"/>
                <wp:cNvGraphicFramePr/>
                <a:graphic xmlns:a="http://schemas.openxmlformats.org/drawingml/2006/main">
                  <a:graphicData uri="http://schemas.microsoft.com/office/word/2010/wordprocessingShape">
                    <wps:wsp>
                      <wps:cNvSpPr/>
                      <wps:spPr>
                        <a:xfrm>
                          <a:off x="0" y="0"/>
                          <a:ext cx="1190625" cy="552450"/>
                        </a:xfrm>
                        <a:prstGeom prst="roundRect">
                          <a:avLst/>
                        </a:prstGeom>
                        <a:solidFill>
                          <a:sysClr val="window" lastClr="FFFFFF"/>
                        </a:solidFill>
                        <a:ln w="25400" cap="flat" cmpd="sng" algn="ctr">
                          <a:solidFill>
                            <a:srgbClr val="4F81BD"/>
                          </a:solidFill>
                          <a:prstDash val="solid"/>
                        </a:ln>
                        <a:effectLst/>
                      </wps:spPr>
                      <wps:txbx>
                        <w:txbxContent>
                          <w:p w14:paraId="0F796D9D" w14:textId="77777777" w:rsidR="002F1140" w:rsidRPr="00593CD5" w:rsidRDefault="002F1140" w:rsidP="002F1140">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375A4" id="Rounded Rectangle 509" o:spid="_x0000_s1099" style="position:absolute;left:0;text-align:left;margin-left:336.7pt;margin-top:3.95pt;width:93.75pt;height: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" fillcolor="window" strokecolor="#4f81bd" strokeweight="2pt">
                <v:textbox>
                  <w:txbxContent>
                    <w:p w14:paraId="0F796D9D" w14:textId="77777777" w:rsidR="002F1140" w:rsidRPr="00593CD5" w:rsidRDefault="002F1140" w:rsidP="002F1140">
                      <w:pPr>
                        <w:jc w:val="center"/>
                        <w:rPr>
                          <w:b/>
                        </w:rPr>
                      </w:pPr>
                      <w:r w:rsidRPr="00593CD5">
                        <w:rPr>
                          <w:b/>
                        </w:rPr>
                        <w:t>Stožer civilne zaštite</w:t>
                      </w:r>
                    </w:p>
                  </w:txbxContent>
                </v:textbox>
              </v:roundrect>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73952" behindDoc="0" locked="0" layoutInCell="1" allowOverlap="1" wp14:anchorId="592973D5" wp14:editId="264D919D">
                <wp:simplePos x="0" y="0"/>
                <wp:positionH relativeFrom="column">
                  <wp:posOffset>-125095</wp:posOffset>
                </wp:positionH>
                <wp:positionV relativeFrom="paragraph">
                  <wp:posOffset>96520</wp:posOffset>
                </wp:positionV>
                <wp:extent cx="1076325" cy="381000"/>
                <wp:effectExtent l="0" t="0" r="28575" b="19050"/>
                <wp:wrapNone/>
                <wp:docPr id="199" name="Rounded Rectangle 199"/>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73C342E" w14:textId="77777777" w:rsidR="002F1140" w:rsidRDefault="002F1140" w:rsidP="002F1140">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973D5" id="Rounded Rectangle 199" o:spid="_x0000_s1100" style="position:absolute;left:0;text-align:left;margin-left:-9.85pt;margin-top:7.6pt;width:84.75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" filled="f" strokecolor="#ffc000" strokeweight="2pt">
                <v:textbox>
                  <w:txbxContent>
                    <w:p w14:paraId="773C342E" w14:textId="77777777" w:rsidR="002F1140" w:rsidRDefault="002F1140" w:rsidP="002F1140">
                      <w:pPr>
                        <w:jc w:val="center"/>
                      </w:pPr>
                      <w:r>
                        <w:t>ŽC 112</w:t>
                      </w:r>
                    </w:p>
                  </w:txbxContent>
                </v:textbox>
              </v:roundrect>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80096" behindDoc="0" locked="0" layoutInCell="1" allowOverlap="1" wp14:anchorId="08D808B5" wp14:editId="62D2C4F8">
                <wp:simplePos x="0" y="0"/>
                <wp:positionH relativeFrom="column">
                  <wp:posOffset>950270</wp:posOffset>
                </wp:positionH>
                <wp:positionV relativeFrom="paragraph">
                  <wp:posOffset>260616</wp:posOffset>
                </wp:positionV>
                <wp:extent cx="1127051" cy="0"/>
                <wp:effectExtent l="38100" t="76200" r="0" b="95250"/>
                <wp:wrapNone/>
                <wp:docPr id="470" name="Straight Arrow Connector 470"/>
                <wp:cNvGraphicFramePr/>
                <a:graphic xmlns:a="http://schemas.openxmlformats.org/drawingml/2006/main">
                  <a:graphicData uri="http://schemas.microsoft.com/office/word/2010/wordprocessingShape">
                    <wps:wsp>
                      <wps:cNvCnPr/>
                      <wps:spPr>
                        <a:xfrm flipH="1">
                          <a:off x="0" y="0"/>
                          <a:ext cx="1127051"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D660769" id="Straight Arrow Connector 470" o:spid="_x0000_s1026" type="#_x0000_t32" style="position:absolute;margin-left:74.8pt;margin-top:20.5pt;width:88.75pt;height:0;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" strokecolor="red" strokeweight="1.5pt">
                <v:stroke endarrow="block"/>
              </v:shape>
            </w:pict>
          </mc:Fallback>
        </mc:AlternateContent>
      </w:r>
    </w:p>
    <w:p w14:paraId="5B58589C"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83168" behindDoc="0" locked="0" layoutInCell="1" allowOverlap="1" wp14:anchorId="4ADB474B" wp14:editId="594AE2FC">
                <wp:simplePos x="0" y="0"/>
                <wp:positionH relativeFrom="column">
                  <wp:posOffset>5458474</wp:posOffset>
                </wp:positionH>
                <wp:positionV relativeFrom="paragraph">
                  <wp:posOffset>80777</wp:posOffset>
                </wp:positionV>
                <wp:extent cx="1010093" cy="807853"/>
                <wp:effectExtent l="0" t="0" r="76200" b="49530"/>
                <wp:wrapNone/>
                <wp:docPr id="511" name="Straight Arrow Connector 511"/>
                <wp:cNvGraphicFramePr/>
                <a:graphic xmlns:a="http://schemas.openxmlformats.org/drawingml/2006/main">
                  <a:graphicData uri="http://schemas.microsoft.com/office/word/2010/wordprocessingShape">
                    <wps:wsp>
                      <wps:cNvCnPr/>
                      <wps:spPr>
                        <a:xfrm>
                          <a:off x="0" y="0"/>
                          <a:ext cx="1010093" cy="8078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E6D772" id="Straight Arrow Connector 511" o:spid="_x0000_s1026" type="#_x0000_t32" style="position:absolute;margin-left:429.8pt;margin-top:6.35pt;width:79.55pt;height:6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" strokecolor="windowText" strokeweight="1.5pt">
                <v:stroke endarrow="block"/>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81120" behindDoc="0" locked="0" layoutInCell="1" allowOverlap="1" wp14:anchorId="28F2B61D" wp14:editId="024144D7">
                <wp:simplePos x="0" y="0"/>
                <wp:positionH relativeFrom="column">
                  <wp:posOffset>482438</wp:posOffset>
                </wp:positionH>
                <wp:positionV relativeFrom="paragraph">
                  <wp:posOffset>218780</wp:posOffset>
                </wp:positionV>
                <wp:extent cx="2668772" cy="925032"/>
                <wp:effectExtent l="0" t="0" r="74930" b="66040"/>
                <wp:wrapNone/>
                <wp:docPr id="471" name="Straight Arrow Connector 471"/>
                <wp:cNvGraphicFramePr/>
                <a:graphic xmlns:a="http://schemas.openxmlformats.org/drawingml/2006/main">
                  <a:graphicData uri="http://schemas.microsoft.com/office/word/2010/wordprocessingShape">
                    <wps:wsp>
                      <wps:cNvCnPr/>
                      <wps:spPr>
                        <a:xfrm>
                          <a:off x="0" y="0"/>
                          <a:ext cx="2668772" cy="92503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B24F26" id="Straight Arrow Connector 471" o:spid="_x0000_s1026" type="#_x0000_t32" style="position:absolute;margin-left:38pt;margin-top:17.25pt;width:210.15pt;height:7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86240" behindDoc="0" locked="0" layoutInCell="1" allowOverlap="1" wp14:anchorId="1CFA9877" wp14:editId="54B7D517">
                <wp:simplePos x="0" y="0"/>
                <wp:positionH relativeFrom="column">
                  <wp:posOffset>3424555</wp:posOffset>
                </wp:positionH>
                <wp:positionV relativeFrom="paragraph">
                  <wp:posOffset>15875</wp:posOffset>
                </wp:positionV>
                <wp:extent cx="838200" cy="9525"/>
                <wp:effectExtent l="0" t="57150" r="38100" b="85725"/>
                <wp:wrapNone/>
                <wp:docPr id="499" name="Ravni poveznik sa strelicom 499"/>
                <wp:cNvGraphicFramePr/>
                <a:graphic xmlns:a="http://schemas.openxmlformats.org/drawingml/2006/main">
                  <a:graphicData uri="http://schemas.microsoft.com/office/word/2010/wordprocessingShape">
                    <wps:wsp>
                      <wps:cNvCnPr/>
                      <wps:spPr>
                        <a:xfrm>
                          <a:off x="0" y="0"/>
                          <a:ext cx="838200" cy="9525"/>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2AF99316" id="Ravni poveznik sa strelicom 499" o:spid="_x0000_s1026" type="#_x0000_t32" style="position:absolute;margin-left:269.65pt;margin-top:1.25pt;width:66pt;height:.7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" strokecolor="windowText" strokeweight="1.5pt">
                <v:stroke endarrow="block"/>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79072" behindDoc="0" locked="0" layoutInCell="1" allowOverlap="1" wp14:anchorId="2B76A541" wp14:editId="01AE768C">
                <wp:simplePos x="0" y="0"/>
                <wp:positionH relativeFrom="column">
                  <wp:posOffset>952707</wp:posOffset>
                </wp:positionH>
                <wp:positionV relativeFrom="paragraph">
                  <wp:posOffset>38026</wp:posOffset>
                </wp:positionV>
                <wp:extent cx="1124614" cy="0"/>
                <wp:effectExtent l="0" t="76200" r="18415" b="95250"/>
                <wp:wrapNone/>
                <wp:docPr id="192" name="Straight Arrow Connector 469"/>
                <wp:cNvGraphicFramePr/>
                <a:graphic xmlns:a="http://schemas.openxmlformats.org/drawingml/2006/main">
                  <a:graphicData uri="http://schemas.microsoft.com/office/word/2010/wordprocessingShape">
                    <wps:wsp>
                      <wps:cNvCnPr/>
                      <wps:spPr>
                        <a:xfrm>
                          <a:off x="0" y="0"/>
                          <a:ext cx="1124614"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4C4627F" id="Straight Arrow Connector 469" o:spid="_x0000_s1026" type="#_x0000_t32" style="position:absolute;margin-left:75pt;margin-top:3pt;width:88.5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" strokecolor="red" strokeweight="1.5pt">
                <v:stroke endarrow="block"/>
              </v:shape>
            </w:pict>
          </mc:Fallback>
        </mc:AlternateContent>
      </w:r>
    </w:p>
    <w:p w14:paraId="674C36B4" w14:textId="77777777" w:rsidR="002F1140" w:rsidRPr="002F1140" w:rsidRDefault="002F1140" w:rsidP="002F1140">
      <w:pPr>
        <w:tabs>
          <w:tab w:val="left" w:pos="2175"/>
        </w:tabs>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ab/>
        <w:t xml:space="preserve"> </w:t>
      </w:r>
    </w:p>
    <w:p w14:paraId="71DB9604" w14:textId="77777777" w:rsidR="002F1140" w:rsidRPr="002F1140" w:rsidRDefault="002F1140" w:rsidP="002F1140">
      <w:pPr>
        <w:spacing w:before="80" w:line="276" w:lineRule="auto"/>
        <w:jc w:val="both"/>
        <w:rPr>
          <w:rFonts w:ascii="Arial" w:eastAsia="Times New Roman" w:hAnsi="Arial" w:cs="Arial"/>
          <w:color w:val="000000"/>
          <w:szCs w:val="24"/>
        </w:rPr>
      </w:pPr>
    </w:p>
    <w:p w14:paraId="1017169C"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77024" behindDoc="0" locked="0" layoutInCell="1" allowOverlap="1" wp14:anchorId="1D069AB9" wp14:editId="216A7817">
                <wp:simplePos x="0" y="0"/>
                <wp:positionH relativeFrom="margin">
                  <wp:posOffset>2173014</wp:posOffset>
                </wp:positionH>
                <wp:positionV relativeFrom="paragraph">
                  <wp:posOffset>284657</wp:posOffset>
                </wp:positionV>
                <wp:extent cx="3710305" cy="2104641"/>
                <wp:effectExtent l="0" t="0" r="23495" b="10160"/>
                <wp:wrapNone/>
                <wp:docPr id="204" name="Rounded Rectangle 204"/>
                <wp:cNvGraphicFramePr/>
                <a:graphic xmlns:a="http://schemas.openxmlformats.org/drawingml/2006/main">
                  <a:graphicData uri="http://schemas.microsoft.com/office/word/2010/wordprocessingShape">
                    <wps:wsp>
                      <wps:cNvSpPr/>
                      <wps:spPr>
                        <a:xfrm>
                          <a:off x="0" y="0"/>
                          <a:ext cx="3710305" cy="2104641"/>
                        </a:xfrm>
                        <a:prstGeom prst="roundRect">
                          <a:avLst/>
                        </a:prstGeom>
                        <a:noFill/>
                        <a:ln w="25400" cap="flat" cmpd="sng" algn="ctr">
                          <a:solidFill>
                            <a:srgbClr val="92D050"/>
                          </a:solidFill>
                          <a:prstDash val="solid"/>
                        </a:ln>
                        <a:effectLst/>
                      </wps:spPr>
                      <wps:txbx>
                        <w:txbxContent>
                          <w:p w14:paraId="41916EB0" w14:textId="77777777" w:rsidR="002F1140" w:rsidRDefault="002F1140" w:rsidP="002F1140">
                            <w:pPr>
                              <w:jc w:val="center"/>
                              <w:rPr>
                                <w:b/>
                              </w:rPr>
                            </w:pPr>
                            <w:r w:rsidRPr="00593CD5">
                              <w:rPr>
                                <w:b/>
                              </w:rPr>
                              <w:t xml:space="preserve">Operativne snage koje djeluju na području </w:t>
                            </w:r>
                            <w:r>
                              <w:rPr>
                                <w:b/>
                              </w:rPr>
                              <w:t>Grada a nisu u nadležnosti Grada</w:t>
                            </w:r>
                          </w:p>
                          <w:p w14:paraId="03503BFE" w14:textId="77777777" w:rsidR="002F1140" w:rsidRPr="00244298" w:rsidRDefault="002F1140" w:rsidP="002F1140">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81A41E3" w14:textId="77777777" w:rsidR="002F1140" w:rsidRPr="00244298" w:rsidRDefault="002F1140" w:rsidP="002F1140">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625E674C" w14:textId="77777777" w:rsidR="002F1140"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AADCA8A" w14:textId="77777777" w:rsidR="002F1140" w:rsidRDefault="002F1140" w:rsidP="002F1140">
                            <w:pPr>
                              <w:spacing w:after="0"/>
                              <w:rPr>
                                <w:sz w:val="20"/>
                              </w:rPr>
                            </w:pPr>
                            <w:r>
                              <w:rPr>
                                <w:sz w:val="20"/>
                              </w:rPr>
                              <w:t>- MUP – PP Karlovac</w:t>
                            </w:r>
                          </w:p>
                          <w:p w14:paraId="583FFA9B" w14:textId="77777777" w:rsidR="002F1140" w:rsidRPr="00D92FE1" w:rsidRDefault="002F1140" w:rsidP="002F1140">
                            <w:pPr>
                              <w:widowControl w:val="0"/>
                              <w:autoSpaceDE w:val="0"/>
                              <w:autoSpaceDN w:val="0"/>
                              <w:adjustRightInd w:val="0"/>
                              <w:spacing w:after="0"/>
                              <w:contextualSpacing/>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297DEA6C" w14:textId="77777777" w:rsidR="002F1140" w:rsidRDefault="002F1140" w:rsidP="002F1140">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5E96EA1A" w14:textId="77777777" w:rsidR="002F1140" w:rsidRPr="00A559F7" w:rsidRDefault="002F1140" w:rsidP="002F1140">
                            <w:pPr>
                              <w:spacing w:after="0"/>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E9FE27A" w14:textId="77777777" w:rsidR="002F1140" w:rsidRPr="00A559F7" w:rsidRDefault="002F1140" w:rsidP="002F1140">
                            <w:pPr>
                              <w:spacing w:after="0"/>
                              <w:rPr>
                                <w:sz w:val="20"/>
                              </w:rPr>
                            </w:pPr>
                            <w:r w:rsidRPr="00A559F7">
                              <w:rPr>
                                <w:sz w:val="20"/>
                              </w:rPr>
                              <w:t>- Hrvatski Telekom d.d., T-Centar Karlovac</w:t>
                            </w:r>
                          </w:p>
                          <w:p w14:paraId="36C045E7" w14:textId="77777777" w:rsidR="002F1140" w:rsidRDefault="002F1140" w:rsidP="002F1140">
                            <w:pPr>
                              <w:spacing w:after="0"/>
                              <w:rPr>
                                <w:sz w:val="20"/>
                              </w:rPr>
                            </w:pPr>
                          </w:p>
                          <w:p w14:paraId="094671C2" w14:textId="77777777" w:rsidR="002F1140" w:rsidRDefault="002F1140" w:rsidP="002F114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69AB9" id="Rounded Rectangle 204" o:spid="_x0000_s1101" style="position:absolute;left:0;text-align:left;margin-left:171.1pt;margin-top:22.4pt;width:292.15pt;height:165.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" filled="f" strokecolor="#92d050" strokeweight="2pt">
                <v:textbox>
                  <w:txbxContent>
                    <w:p w14:paraId="41916EB0" w14:textId="77777777" w:rsidR="002F1140" w:rsidRDefault="002F1140" w:rsidP="002F1140">
                      <w:pPr>
                        <w:jc w:val="center"/>
                        <w:rPr>
                          <w:b/>
                        </w:rPr>
                      </w:pPr>
                      <w:r w:rsidRPr="00593CD5">
                        <w:rPr>
                          <w:b/>
                        </w:rPr>
                        <w:t xml:space="preserve">Operativne snage koje djeluju na području </w:t>
                      </w:r>
                      <w:r>
                        <w:rPr>
                          <w:b/>
                        </w:rPr>
                        <w:t>Grada a nisu u nadležnosti Grada</w:t>
                      </w:r>
                    </w:p>
                    <w:p w14:paraId="03503BFE" w14:textId="77777777" w:rsidR="002F1140" w:rsidRPr="00244298" w:rsidRDefault="002F1140" w:rsidP="002F1140">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81A41E3" w14:textId="77777777" w:rsidR="002F1140" w:rsidRPr="00244298" w:rsidRDefault="002F1140" w:rsidP="002F1140">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625E674C" w14:textId="77777777" w:rsidR="002F1140"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AADCA8A" w14:textId="77777777" w:rsidR="002F1140" w:rsidRDefault="002F1140" w:rsidP="002F1140">
                      <w:pPr>
                        <w:spacing w:after="0"/>
                        <w:rPr>
                          <w:sz w:val="20"/>
                        </w:rPr>
                      </w:pPr>
                      <w:r>
                        <w:rPr>
                          <w:sz w:val="20"/>
                        </w:rPr>
                        <w:t>- MUP – PP Karlovac</w:t>
                      </w:r>
                    </w:p>
                    <w:p w14:paraId="583FFA9B" w14:textId="77777777" w:rsidR="002F1140" w:rsidRPr="00D92FE1" w:rsidRDefault="002F1140" w:rsidP="002F1140">
                      <w:pPr>
                        <w:widowControl w:val="0"/>
                        <w:autoSpaceDE w:val="0"/>
                        <w:autoSpaceDN w:val="0"/>
                        <w:adjustRightInd w:val="0"/>
                        <w:spacing w:after="0"/>
                        <w:contextualSpacing/>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297DEA6C" w14:textId="77777777" w:rsidR="002F1140" w:rsidRDefault="002F1140" w:rsidP="002F1140">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5E96EA1A" w14:textId="77777777" w:rsidR="002F1140" w:rsidRPr="00A559F7" w:rsidRDefault="002F1140" w:rsidP="002F1140">
                      <w:pPr>
                        <w:spacing w:after="0"/>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E9FE27A" w14:textId="77777777" w:rsidR="002F1140" w:rsidRPr="00A559F7" w:rsidRDefault="002F1140" w:rsidP="002F1140">
                      <w:pPr>
                        <w:spacing w:after="0"/>
                        <w:rPr>
                          <w:sz w:val="20"/>
                        </w:rPr>
                      </w:pPr>
                      <w:r w:rsidRPr="00A559F7">
                        <w:rPr>
                          <w:sz w:val="20"/>
                        </w:rPr>
                        <w:t>- Hrvatski Telekom d.d., T-Centar Karlovac</w:t>
                      </w:r>
                    </w:p>
                    <w:p w14:paraId="36C045E7" w14:textId="77777777" w:rsidR="002F1140" w:rsidRDefault="002F1140" w:rsidP="002F1140">
                      <w:pPr>
                        <w:spacing w:after="0"/>
                        <w:rPr>
                          <w:sz w:val="20"/>
                        </w:rPr>
                      </w:pPr>
                    </w:p>
                    <w:p w14:paraId="094671C2" w14:textId="77777777" w:rsidR="002F1140" w:rsidRDefault="002F1140" w:rsidP="002F1140">
                      <w:pPr>
                        <w:jc w:val="center"/>
                        <w:rPr>
                          <w:b/>
                        </w:rPr>
                      </w:pPr>
                    </w:p>
                  </w:txbxContent>
                </v:textbox>
                <w10:wrap anchorx="margin"/>
              </v:roundrect>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76000" behindDoc="0" locked="0" layoutInCell="1" allowOverlap="1" wp14:anchorId="0C8DBC69" wp14:editId="3481C882">
                <wp:simplePos x="0" y="0"/>
                <wp:positionH relativeFrom="column">
                  <wp:posOffset>6212825</wp:posOffset>
                </wp:positionH>
                <wp:positionV relativeFrom="paragraph">
                  <wp:posOffset>14340</wp:posOffset>
                </wp:positionV>
                <wp:extent cx="2860158" cy="1392866"/>
                <wp:effectExtent l="0" t="0" r="16510" b="17145"/>
                <wp:wrapNone/>
                <wp:docPr id="203" name="Rounded Rectangle 203"/>
                <wp:cNvGraphicFramePr/>
                <a:graphic xmlns:a="http://schemas.openxmlformats.org/drawingml/2006/main">
                  <a:graphicData uri="http://schemas.microsoft.com/office/word/2010/wordprocessingShape">
                    <wps:wsp>
                      <wps:cNvSpPr/>
                      <wps:spPr>
                        <a:xfrm>
                          <a:off x="0" y="0"/>
                          <a:ext cx="2860158" cy="1392866"/>
                        </a:xfrm>
                        <a:prstGeom prst="roundRect">
                          <a:avLst/>
                        </a:prstGeom>
                        <a:noFill/>
                        <a:ln w="25400" cap="flat" cmpd="sng" algn="ctr">
                          <a:solidFill>
                            <a:srgbClr val="92D050"/>
                          </a:solidFill>
                          <a:prstDash val="solid"/>
                        </a:ln>
                        <a:effectLst/>
                      </wps:spPr>
                      <wps:txbx>
                        <w:txbxContent>
                          <w:p w14:paraId="457A2AC3" w14:textId="77777777" w:rsidR="002F1140" w:rsidRPr="00593CD5" w:rsidRDefault="002F1140" w:rsidP="002F1140">
                            <w:pPr>
                              <w:jc w:val="center"/>
                              <w:rPr>
                                <w:b/>
                              </w:rPr>
                            </w:pPr>
                            <w:r w:rsidRPr="00593CD5">
                              <w:rPr>
                                <w:b/>
                              </w:rPr>
                              <w:t>Pravne osobe od interesa za sustav civilne zaštite</w:t>
                            </w:r>
                          </w:p>
                          <w:p w14:paraId="7AC74949" w14:textId="77777777" w:rsidR="002F1140" w:rsidRPr="00A559F7" w:rsidRDefault="002F1140" w:rsidP="002F1140">
                            <w:pPr>
                              <w:spacing w:after="0"/>
                              <w:rPr>
                                <w:sz w:val="20"/>
                              </w:rPr>
                            </w:pPr>
                            <w:r w:rsidRPr="00A559F7">
                              <w:rPr>
                                <w:sz w:val="20"/>
                              </w:rPr>
                              <w:t>- Vodovod i kanalizacija d.o.o., Karlovac</w:t>
                            </w:r>
                          </w:p>
                          <w:p w14:paraId="4A537C8A" w14:textId="77777777" w:rsidR="002F1140" w:rsidRPr="00A559F7" w:rsidRDefault="002F1140" w:rsidP="002F1140">
                            <w:pPr>
                              <w:spacing w:after="0"/>
                              <w:rPr>
                                <w:sz w:val="20"/>
                              </w:rPr>
                            </w:pPr>
                            <w:r w:rsidRPr="00A559F7">
                              <w:rPr>
                                <w:sz w:val="20"/>
                              </w:rPr>
                              <w:t>- Gradska toplana d.o.o.</w:t>
                            </w:r>
                          </w:p>
                          <w:p w14:paraId="7FDDA042" w14:textId="77777777" w:rsidR="002F1140" w:rsidRDefault="002F1140" w:rsidP="002F1140">
                            <w:pPr>
                              <w:spacing w:after="0"/>
                              <w:rPr>
                                <w:rFonts w:eastAsia="Calibri"/>
                                <w:sz w:val="20"/>
                                <w:szCs w:val="20"/>
                              </w:rPr>
                            </w:pPr>
                            <w:r>
                              <w:rPr>
                                <w:rFonts w:eastAsia="Calibri"/>
                                <w:sz w:val="20"/>
                                <w:szCs w:val="20"/>
                              </w:rPr>
                              <w:t>- Zelenilo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DBC69" id="Rounded Rectangle 203" o:spid="_x0000_s1102" style="position:absolute;left:0;text-align:left;margin-left:489.2pt;margin-top:1.15pt;width:225.2pt;height:10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" filled="f" strokecolor="#92d050" strokeweight="2pt">
                <v:textbox>
                  <w:txbxContent>
                    <w:p w14:paraId="457A2AC3" w14:textId="77777777" w:rsidR="002F1140" w:rsidRPr="00593CD5" w:rsidRDefault="002F1140" w:rsidP="002F1140">
                      <w:pPr>
                        <w:jc w:val="center"/>
                        <w:rPr>
                          <w:b/>
                        </w:rPr>
                      </w:pPr>
                      <w:r w:rsidRPr="00593CD5">
                        <w:rPr>
                          <w:b/>
                        </w:rPr>
                        <w:t>Pravne osobe od interesa za sustav civilne zaštite</w:t>
                      </w:r>
                    </w:p>
                    <w:p w14:paraId="7AC74949" w14:textId="77777777" w:rsidR="002F1140" w:rsidRPr="00A559F7" w:rsidRDefault="002F1140" w:rsidP="002F1140">
                      <w:pPr>
                        <w:spacing w:after="0"/>
                        <w:rPr>
                          <w:sz w:val="20"/>
                        </w:rPr>
                      </w:pPr>
                      <w:r w:rsidRPr="00A559F7">
                        <w:rPr>
                          <w:sz w:val="20"/>
                        </w:rPr>
                        <w:t>- Vodovod i kanalizacija d.o.o., Karlovac</w:t>
                      </w:r>
                    </w:p>
                    <w:p w14:paraId="4A537C8A" w14:textId="77777777" w:rsidR="002F1140" w:rsidRPr="00A559F7" w:rsidRDefault="002F1140" w:rsidP="002F1140">
                      <w:pPr>
                        <w:spacing w:after="0"/>
                        <w:rPr>
                          <w:sz w:val="20"/>
                        </w:rPr>
                      </w:pPr>
                      <w:r w:rsidRPr="00A559F7">
                        <w:rPr>
                          <w:sz w:val="20"/>
                        </w:rPr>
                        <w:t>- Gradska toplana d.o.o.</w:t>
                      </w:r>
                    </w:p>
                    <w:p w14:paraId="7FDDA042" w14:textId="77777777" w:rsidR="002F1140" w:rsidRDefault="002F1140" w:rsidP="002F1140">
                      <w:pPr>
                        <w:spacing w:after="0"/>
                        <w:rPr>
                          <w:rFonts w:eastAsia="Calibri"/>
                          <w:sz w:val="20"/>
                          <w:szCs w:val="20"/>
                        </w:rPr>
                      </w:pPr>
                      <w:r>
                        <w:rPr>
                          <w:rFonts w:eastAsia="Calibri"/>
                          <w:sz w:val="20"/>
                          <w:szCs w:val="20"/>
                        </w:rPr>
                        <w:t>- Zelenilo d.o.o</w:t>
                      </w:r>
                    </w:p>
                  </w:txbxContent>
                </v:textbox>
              </v:roundrect>
            </w:pict>
          </mc:Fallback>
        </mc:AlternateContent>
      </w:r>
    </w:p>
    <w:p w14:paraId="60CB1B96" w14:textId="77777777" w:rsidR="002F1140" w:rsidRPr="002F1140" w:rsidRDefault="002F1140" w:rsidP="002F1140">
      <w:pPr>
        <w:tabs>
          <w:tab w:val="left" w:pos="13215"/>
        </w:tabs>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ab/>
      </w:r>
    </w:p>
    <w:p w14:paraId="6AEE3D2E"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Obavješćivanje</w:t>
      </w:r>
    </w:p>
    <w:p w14:paraId="50ADF8EF"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84192" behindDoc="0" locked="0" layoutInCell="1" allowOverlap="1" wp14:anchorId="71F5FE30" wp14:editId="052564E9">
                <wp:simplePos x="0" y="0"/>
                <wp:positionH relativeFrom="column">
                  <wp:posOffset>5080</wp:posOffset>
                </wp:positionH>
                <wp:positionV relativeFrom="paragraph">
                  <wp:posOffset>73660</wp:posOffset>
                </wp:positionV>
                <wp:extent cx="771525" cy="0"/>
                <wp:effectExtent l="0" t="76200" r="9525" b="95250"/>
                <wp:wrapNone/>
                <wp:docPr id="193" name="Straight Arrow Connector 1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66C115" id="Straight Arrow Connector 192" o:spid="_x0000_s1026" type="#_x0000_t32" style="position:absolute;margin-left:.4pt;margin-top:5.8pt;width:60.7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3D33BFF7"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Aktiviranje</w:t>
      </w:r>
    </w:p>
    <w:p w14:paraId="05584A17" w14:textId="77777777" w:rsidR="002F1140" w:rsidRPr="002F1140" w:rsidRDefault="002F1140" w:rsidP="002F1140">
      <w:pPr>
        <w:spacing w:before="80" w:line="276" w:lineRule="auto"/>
        <w:jc w:val="both"/>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785216" behindDoc="0" locked="0" layoutInCell="1" allowOverlap="1" wp14:anchorId="069D00A9" wp14:editId="502F07D8">
                <wp:simplePos x="0" y="0"/>
                <wp:positionH relativeFrom="column">
                  <wp:posOffset>0</wp:posOffset>
                </wp:positionH>
                <wp:positionV relativeFrom="paragraph">
                  <wp:posOffset>75565</wp:posOffset>
                </wp:positionV>
                <wp:extent cx="771525" cy="0"/>
                <wp:effectExtent l="0" t="76200" r="9525" b="95250"/>
                <wp:wrapNone/>
                <wp:docPr id="197" name="Straight Arrow Connector 197"/>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170ECB" id="Straight Arrow Connector 197" o:spid="_x0000_s1026" type="#_x0000_t32" style="position:absolute;margin-left:0;margin-top:5.95pt;width:60.7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271F024A" w14:textId="77777777" w:rsidR="002F1140" w:rsidRPr="002F1140" w:rsidRDefault="002F1140" w:rsidP="002F1140">
      <w:pPr>
        <w:spacing w:before="80" w:line="276" w:lineRule="auto"/>
        <w:jc w:val="both"/>
        <w:rPr>
          <w:rFonts w:ascii="Arial" w:eastAsia="Times New Roman" w:hAnsi="Arial" w:cs="Arial"/>
          <w:color w:val="000000"/>
          <w:szCs w:val="24"/>
          <w:highlight w:val="yellow"/>
          <w:lang w:bidi="en-US"/>
        </w:rPr>
      </w:pPr>
    </w:p>
    <w:p w14:paraId="6BA7919E" w14:textId="77777777" w:rsidR="002F1140" w:rsidRPr="002F1140" w:rsidRDefault="002F1140" w:rsidP="002F1140">
      <w:pPr>
        <w:tabs>
          <w:tab w:val="left" w:pos="3029"/>
        </w:tabs>
        <w:spacing w:before="80" w:line="276" w:lineRule="auto"/>
        <w:jc w:val="both"/>
        <w:rPr>
          <w:rFonts w:ascii="Arial" w:eastAsia="Times New Roman" w:hAnsi="Arial" w:cs="Arial"/>
          <w:color w:val="000000"/>
          <w:szCs w:val="24"/>
          <w:lang w:eastAsia="hr-HR" w:bidi="en-US"/>
        </w:rPr>
      </w:pPr>
    </w:p>
    <w:p w14:paraId="168A5835"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eastAsia="hr-HR" w:bidi="en-US"/>
        </w:rPr>
      </w:pPr>
      <w:bookmarkStart w:id="55" w:name="_Toc83653493"/>
      <w:r w:rsidRPr="002F1140">
        <w:rPr>
          <w:rFonts w:ascii="Arial" w:eastAsia="Times New Roman" w:hAnsi="Arial" w:cs="Arial"/>
          <w:color w:val="54883D"/>
          <w:sz w:val="24"/>
          <w:szCs w:val="24"/>
          <w:lang w:eastAsia="hr-HR" w:bidi="en-US"/>
        </w:rPr>
        <w:t>6.6.1</w:t>
      </w:r>
      <w:r w:rsidRPr="002F1140">
        <w:rPr>
          <w:rFonts w:ascii="Arial" w:eastAsia="Times New Roman" w:hAnsi="Arial" w:cs="Arial"/>
          <w:color w:val="54883D"/>
          <w:sz w:val="24"/>
          <w:szCs w:val="24"/>
          <w:lang w:eastAsia="hr-HR" w:bidi="en-US"/>
        </w:rPr>
        <w:tab/>
        <w:t>Zadaće operativnih snaga i pravnih osoba unutar sustava civilne zaštite</w:t>
      </w:r>
      <w:bookmarkEnd w:id="55"/>
    </w:p>
    <w:tbl>
      <w:tblPr>
        <w:tblW w:w="154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01"/>
        <w:gridCol w:w="1559"/>
        <w:gridCol w:w="8505"/>
        <w:gridCol w:w="3004"/>
      </w:tblGrid>
      <w:tr w:rsidR="002F1140" w:rsidRPr="002F1140" w14:paraId="6709A923" w14:textId="77777777" w:rsidTr="005F4030">
        <w:trPr>
          <w:trHeight w:val="843"/>
          <w:tblHeader/>
          <w:jc w:val="center"/>
        </w:trPr>
        <w:tc>
          <w:tcPr>
            <w:tcW w:w="704" w:type="dxa"/>
            <w:shd w:val="clear" w:color="auto" w:fill="D6E3BC"/>
            <w:vAlign w:val="center"/>
          </w:tcPr>
          <w:p w14:paraId="54669BD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R.br.</w:t>
            </w:r>
          </w:p>
        </w:tc>
        <w:tc>
          <w:tcPr>
            <w:tcW w:w="1701" w:type="dxa"/>
            <w:shd w:val="clear" w:color="auto" w:fill="D6E3BC"/>
            <w:vAlign w:val="center"/>
          </w:tcPr>
          <w:p w14:paraId="7F75052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ZADAĆA</w:t>
            </w:r>
          </w:p>
        </w:tc>
        <w:tc>
          <w:tcPr>
            <w:tcW w:w="1559" w:type="dxa"/>
            <w:shd w:val="clear" w:color="auto" w:fill="D6E3BC"/>
            <w:vAlign w:val="center"/>
          </w:tcPr>
          <w:p w14:paraId="4753B403"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NOSITELJI</w:t>
            </w:r>
          </w:p>
        </w:tc>
        <w:tc>
          <w:tcPr>
            <w:tcW w:w="8505" w:type="dxa"/>
            <w:shd w:val="clear" w:color="auto" w:fill="D6E3BC"/>
            <w:vAlign w:val="center"/>
          </w:tcPr>
          <w:p w14:paraId="712DA0E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OPERATIVNI POSTUPCI, KAPACITETI I OPERATIVNI DOPRINOS GRADA KARLOVCA</w:t>
            </w:r>
          </w:p>
        </w:tc>
        <w:tc>
          <w:tcPr>
            <w:tcW w:w="2976" w:type="dxa"/>
            <w:shd w:val="clear" w:color="auto" w:fill="D6E3BC"/>
            <w:vAlign w:val="center"/>
          </w:tcPr>
          <w:p w14:paraId="7E8247C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IZVRŠITELJI</w:t>
            </w:r>
          </w:p>
        </w:tc>
      </w:tr>
      <w:tr w:rsidR="002F1140" w:rsidRPr="002F1140" w14:paraId="39CDCB06" w14:textId="77777777" w:rsidTr="005F4030">
        <w:trPr>
          <w:trHeight w:val="1083"/>
          <w:jc w:val="center"/>
        </w:trPr>
        <w:tc>
          <w:tcPr>
            <w:tcW w:w="704" w:type="dxa"/>
            <w:vMerge w:val="restart"/>
            <w:vAlign w:val="center"/>
          </w:tcPr>
          <w:p w14:paraId="78AA94E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w:t>
            </w:r>
          </w:p>
        </w:tc>
        <w:tc>
          <w:tcPr>
            <w:tcW w:w="1701" w:type="dxa"/>
            <w:vMerge w:val="restart"/>
            <w:vAlign w:val="center"/>
          </w:tcPr>
          <w:p w14:paraId="432059E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mjera civilne zaštite od posljedica ekstremnih vremenskih uvjeta</w:t>
            </w:r>
          </w:p>
        </w:tc>
        <w:tc>
          <w:tcPr>
            <w:tcW w:w="1559" w:type="dxa"/>
            <w:vMerge w:val="restart"/>
            <w:vAlign w:val="center"/>
          </w:tcPr>
          <w:p w14:paraId="4B26056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0CAA1E62" w14:textId="77777777" w:rsidR="002F1140" w:rsidRPr="002F1140" w:rsidRDefault="002F1140" w:rsidP="002F1140">
            <w:pPr>
              <w:widowControl w:val="0"/>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Mjere i radnje sustava civilne zaštite provode se nakon dojave ŽC 112 o mogućnosti </w:t>
            </w:r>
            <w:r w:rsidRPr="002F1140">
              <w:rPr>
                <w:rFonts w:ascii="Arial" w:eastAsia="Times New Roman" w:hAnsi="Arial" w:cs="Arial"/>
                <w:color w:val="000000"/>
                <w:sz w:val="20"/>
                <w:szCs w:val="20"/>
              </w:rPr>
              <w:t xml:space="preserve">i leda snijega </w:t>
            </w:r>
            <w:r w:rsidRPr="002F1140">
              <w:rPr>
                <w:rFonts w:ascii="Arial" w:eastAsia="Times New Roman" w:hAnsi="Arial" w:cs="Arial"/>
                <w:bCs/>
                <w:color w:val="000000"/>
                <w:sz w:val="20"/>
                <w:szCs w:val="20"/>
              </w:rPr>
              <w:t>na području Grada Karlovca. Dojava ŽC 112 mora stići najmanje 12 h prije prognozirane elementarne nepogode radi učinkovitog poduzimanja preventivnih mjera.</w:t>
            </w:r>
          </w:p>
        </w:tc>
        <w:tc>
          <w:tcPr>
            <w:tcW w:w="2976" w:type="dxa"/>
            <w:vMerge w:val="restart"/>
            <w:vAlign w:val="center"/>
          </w:tcPr>
          <w:p w14:paraId="755C4088"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 Stožer civilne zaštite </w:t>
            </w:r>
          </w:p>
          <w:p w14:paraId="6F24A4A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Zimska služba</w:t>
            </w:r>
          </w:p>
          <w:p w14:paraId="6BCE8A0A" w14:textId="77777777" w:rsidR="002F1140" w:rsidRPr="002F1140" w:rsidRDefault="002F1140" w:rsidP="002F1140">
            <w:pPr>
              <w:spacing w:after="0" w:line="276" w:lineRule="auto"/>
              <w:rPr>
                <w:rFonts w:ascii="Arial" w:eastAsia="Calibri" w:hAnsi="Arial" w:cs="Arial"/>
                <w:color w:val="000000"/>
                <w:sz w:val="20"/>
                <w:szCs w:val="20"/>
              </w:rPr>
            </w:pPr>
            <w:r w:rsidRPr="002F1140">
              <w:rPr>
                <w:rFonts w:ascii="Arial" w:eastAsia="Calibri" w:hAnsi="Arial" w:cs="Arial"/>
                <w:color w:val="000000"/>
                <w:sz w:val="20"/>
                <w:szCs w:val="20"/>
              </w:rPr>
              <w:t>- Vatrogasna služba</w:t>
            </w:r>
          </w:p>
          <w:p w14:paraId="6D9291F3"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GDCK Karlovac</w:t>
            </w:r>
          </w:p>
          <w:p w14:paraId="2AF5FBE8"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HGSS – stanica Karlovac</w:t>
            </w:r>
          </w:p>
        </w:tc>
      </w:tr>
      <w:tr w:rsidR="002F1140" w:rsidRPr="002F1140" w14:paraId="2405D0C6" w14:textId="77777777" w:rsidTr="005F4030">
        <w:trPr>
          <w:trHeight w:val="1895"/>
          <w:jc w:val="center"/>
        </w:trPr>
        <w:tc>
          <w:tcPr>
            <w:tcW w:w="704" w:type="dxa"/>
            <w:vMerge/>
            <w:vAlign w:val="center"/>
          </w:tcPr>
          <w:p w14:paraId="26F2738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01" w:type="dxa"/>
            <w:vMerge/>
            <w:vAlign w:val="center"/>
          </w:tcPr>
          <w:p w14:paraId="3E47E84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67A6AF87" w14:textId="77777777" w:rsidR="002F1140" w:rsidRPr="002F1140" w:rsidRDefault="002F1140" w:rsidP="002F1140">
            <w:pPr>
              <w:widowControl w:val="0"/>
              <w:tabs>
                <w:tab w:val="left" w:pos="360"/>
              </w:tabs>
              <w:autoSpaceDE w:val="0"/>
              <w:autoSpaceDN w:val="0"/>
              <w:adjustRightInd w:val="0"/>
              <w:spacing w:after="0" w:line="276" w:lineRule="auto"/>
              <w:jc w:val="center"/>
              <w:rPr>
                <w:rFonts w:ascii="Arial" w:eastAsia="Times New Roman" w:hAnsi="Arial" w:cs="Arial"/>
                <w:b/>
                <w:bCs/>
                <w:color w:val="000000"/>
                <w:sz w:val="20"/>
                <w:szCs w:val="20"/>
              </w:rPr>
            </w:pPr>
          </w:p>
        </w:tc>
        <w:tc>
          <w:tcPr>
            <w:tcW w:w="8505" w:type="dxa"/>
            <w:vAlign w:val="center"/>
          </w:tcPr>
          <w:p w14:paraId="00A8AFAE"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 xml:space="preserve">SNIJEG I LED </w:t>
            </w:r>
          </w:p>
          <w:p w14:paraId="62684D52"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Aktiviranje Stožera zimske službe.</w:t>
            </w:r>
          </w:p>
          <w:p w14:paraId="566B3BF3"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Dostava osnovnih životnih potrepština ugroženom stanovništvu.</w:t>
            </w:r>
          </w:p>
          <w:p w14:paraId="6AE7B390"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Evakuacija i zbrinjavanje ugroženog stanovništva u slučaju trajanja prometne blokade dulje od 24 sata.</w:t>
            </w:r>
          </w:p>
        </w:tc>
        <w:tc>
          <w:tcPr>
            <w:tcW w:w="2976" w:type="dxa"/>
            <w:vMerge/>
            <w:vAlign w:val="center"/>
          </w:tcPr>
          <w:p w14:paraId="55E096CB" w14:textId="77777777" w:rsidR="002F1140" w:rsidRPr="002F1140" w:rsidRDefault="002F1140" w:rsidP="002F1140">
            <w:pPr>
              <w:spacing w:after="0" w:line="276" w:lineRule="auto"/>
              <w:jc w:val="both"/>
              <w:rPr>
                <w:rFonts w:ascii="Arial" w:eastAsia="Times New Roman" w:hAnsi="Arial" w:cs="Arial"/>
                <w:color w:val="000000"/>
                <w:sz w:val="20"/>
                <w:szCs w:val="20"/>
              </w:rPr>
            </w:pPr>
          </w:p>
        </w:tc>
      </w:tr>
      <w:tr w:rsidR="002F1140" w:rsidRPr="002F1140" w14:paraId="5BB5522D" w14:textId="77777777" w:rsidTr="005F4030">
        <w:trPr>
          <w:trHeight w:val="2608"/>
          <w:jc w:val="center"/>
        </w:trPr>
        <w:tc>
          <w:tcPr>
            <w:tcW w:w="704" w:type="dxa"/>
            <w:vMerge/>
            <w:vAlign w:val="center"/>
          </w:tcPr>
          <w:p w14:paraId="0E270C6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701" w:type="dxa"/>
            <w:vMerge/>
            <w:vAlign w:val="center"/>
          </w:tcPr>
          <w:p w14:paraId="0B13A86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559" w:type="dxa"/>
            <w:vMerge/>
            <w:vAlign w:val="center"/>
          </w:tcPr>
          <w:p w14:paraId="0C306138" w14:textId="77777777" w:rsidR="002F1140" w:rsidRPr="002F1140" w:rsidRDefault="002F1140" w:rsidP="002F1140">
            <w:pPr>
              <w:widowControl w:val="0"/>
              <w:tabs>
                <w:tab w:val="left" w:pos="360"/>
              </w:tabs>
              <w:autoSpaceDE w:val="0"/>
              <w:autoSpaceDN w:val="0"/>
              <w:adjustRightInd w:val="0"/>
              <w:spacing w:after="0" w:line="276" w:lineRule="auto"/>
              <w:jc w:val="center"/>
              <w:rPr>
                <w:rFonts w:ascii="Arial" w:eastAsia="Times New Roman" w:hAnsi="Arial" w:cs="Arial"/>
                <w:b/>
                <w:bCs/>
                <w:color w:val="000000"/>
                <w:sz w:val="20"/>
                <w:szCs w:val="20"/>
              </w:rPr>
            </w:pPr>
          </w:p>
        </w:tc>
        <w:tc>
          <w:tcPr>
            <w:tcW w:w="11509" w:type="dxa"/>
            <w:gridSpan w:val="2"/>
            <w:vAlign w:val="center"/>
          </w:tcPr>
          <w:p w14:paraId="370E671A"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Stožer zimske službe</w:t>
            </w:r>
          </w:p>
          <w:p w14:paraId="3E962E68" w14:textId="77777777" w:rsidR="002F1140" w:rsidRPr="002F1140" w:rsidRDefault="002F1140" w:rsidP="002F1140">
            <w:pPr>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1. Hrvatske ceste d.o.o., Sektor za održavanje, Ispostava Karlovac - održavanje državnih cesta.</w:t>
            </w:r>
            <w:r w:rsidRPr="002F1140">
              <w:rPr>
                <w:rFonts w:ascii="Arial" w:eastAsia="Times New Roman" w:hAnsi="Arial" w:cs="Arial"/>
                <w:bCs/>
                <w:color w:val="000000"/>
                <w:sz w:val="20"/>
                <w:szCs w:val="20"/>
              </w:rPr>
              <w:br/>
              <w:t>2. „Ceste Karlovac“ d.d. - održavanje javnih prometnih površina i nerazvrstanih cesta.</w:t>
            </w:r>
            <w:r w:rsidRPr="002F1140">
              <w:rPr>
                <w:rFonts w:ascii="Arial" w:eastAsia="Times New Roman" w:hAnsi="Arial" w:cs="Arial"/>
                <w:bCs/>
                <w:color w:val="000000"/>
                <w:sz w:val="20"/>
                <w:szCs w:val="20"/>
              </w:rPr>
              <w:br/>
              <w:t>3. „Zelenilo“ d.o.o., Karlovac - održavanje nogostupa, šetnica i biciklističkih staza.</w:t>
            </w:r>
            <w:r w:rsidRPr="002F1140">
              <w:rPr>
                <w:rFonts w:ascii="Arial" w:eastAsia="Times New Roman" w:hAnsi="Arial" w:cs="Arial"/>
                <w:bCs/>
                <w:color w:val="000000"/>
                <w:sz w:val="20"/>
                <w:szCs w:val="20"/>
              </w:rPr>
              <w:br/>
              <w:t>4. Tvrtke i ustanove koje se nalaze na području grada Karlovca - održavanje prometnih površina za kretanje pješaka i biciklista, te parkirališta koja se nalaze u njihovom vlasništvu.</w:t>
            </w:r>
            <w:r w:rsidRPr="002F1140">
              <w:rPr>
                <w:rFonts w:ascii="Arial" w:eastAsia="Times New Roman" w:hAnsi="Arial" w:cs="Arial"/>
                <w:bCs/>
                <w:color w:val="000000"/>
                <w:sz w:val="20"/>
                <w:szCs w:val="20"/>
              </w:rPr>
              <w:br/>
              <w:t>5. Vlasnici poslovnih prostora - obvezni su u vrijeme poledica i oborina posipavati, održavati i čistiti pješačke površine ispred poslovnih objekata, čistiti stepeništa i ulaze, uklanjati led i snijeg s krovova kada je narušena sigurnost prolaznika.</w:t>
            </w:r>
            <w:r w:rsidRPr="002F1140">
              <w:rPr>
                <w:rFonts w:ascii="Arial" w:eastAsia="Times New Roman" w:hAnsi="Arial" w:cs="Arial"/>
                <w:bCs/>
                <w:color w:val="000000"/>
                <w:sz w:val="20"/>
                <w:szCs w:val="20"/>
              </w:rPr>
              <w:br/>
              <w:t>6. Građani uključeni preko povjerenika zgrada, gradskih četvrti i mjesnih odbora - obvezni su u vrijeme poledica i oborina posipavati, održavati i čistiti pješačke površine ispred stambenih objekata, čistiti stepeništa i ulaze u stambene zgrade, uklanjati led i snijeg s krovova kada je narušena sigurnost prolaznika.</w:t>
            </w:r>
            <w:r w:rsidRPr="002F1140">
              <w:rPr>
                <w:rFonts w:ascii="Arial" w:eastAsia="Times New Roman" w:hAnsi="Arial" w:cs="Arial"/>
                <w:bCs/>
                <w:color w:val="000000"/>
                <w:sz w:val="20"/>
                <w:szCs w:val="20"/>
              </w:rPr>
              <w:br/>
              <w:t>7. pripadnici Hrvatske vojske, Vojne policije i Policije </w:t>
            </w:r>
            <w:r w:rsidRPr="002F1140">
              <w:rPr>
                <w:rFonts w:ascii="Arial" w:eastAsia="Times New Roman" w:hAnsi="Arial" w:cs="Arial"/>
                <w:bCs/>
                <w:color w:val="000000"/>
                <w:sz w:val="20"/>
                <w:szCs w:val="20"/>
              </w:rPr>
              <w:br/>
              <w:t>8. Tvrtka „Mladost“ d.o.o., Karlovac - održavanje parkirališta na kojima vrši naplatu</w:t>
            </w:r>
          </w:p>
          <w:p w14:paraId="227F1D15" w14:textId="77777777" w:rsidR="002F1140" w:rsidRPr="002F1140" w:rsidRDefault="002F1140" w:rsidP="002F1140">
            <w:pPr>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zimske službe će provoditi sve neophodne mjere za održavanja nerazvrstanih cesta i javnih prometnih površina u zimskim uvjetima te provoditi potrebne mjere u proglašenoj prirodnoj nepogodi kao i kod uvođenja četvrtog stupnja pripravnosti održavanja prometnica i prometnih površina u zimskim uvjetima.</w:t>
            </w:r>
          </w:p>
          <w:p w14:paraId="018B652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bCs/>
                <w:color w:val="000000"/>
                <w:sz w:val="20"/>
                <w:szCs w:val="20"/>
              </w:rPr>
              <w:t>Sol za posipavanje predstavnici gradskih četvrti i mjesnih odbora moći će 24 sata na dan preuzimati u tvrtki Čistoća (samo ovlašteni predstavnici stanara koji preuzimanje potvrđuju pečatom).</w:t>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u w:val="single"/>
              </w:rPr>
              <w:t>Prvi stupanj pripravnosti</w:t>
            </w:r>
            <w:r w:rsidRPr="002F1140">
              <w:rPr>
                <w:rFonts w:ascii="Arial" w:eastAsia="Times New Roman" w:hAnsi="Arial" w:cs="Arial"/>
                <w:bCs/>
                <w:color w:val="000000"/>
                <w:sz w:val="20"/>
                <w:szCs w:val="20"/>
              </w:rPr>
              <w:t> nastupa s početkom zimske sezone.</w:t>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u w:val="single"/>
              </w:rPr>
              <w:t>Drugi stupanj pripravnosti</w:t>
            </w:r>
            <w:r w:rsidRPr="002F1140">
              <w:rPr>
                <w:rFonts w:ascii="Arial" w:eastAsia="Times New Roman" w:hAnsi="Arial" w:cs="Arial"/>
                <w:bCs/>
                <w:color w:val="000000"/>
                <w:sz w:val="20"/>
                <w:szCs w:val="20"/>
              </w:rPr>
              <w:t> kada temperatura zraka oscilira oko 0 stupnjeva uz mogućnost oborina te pojave poledice.</w:t>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u w:val="single"/>
              </w:rPr>
              <w:t>Treći stupanj pripravnosti</w:t>
            </w:r>
            <w:r w:rsidRPr="002F1140">
              <w:rPr>
                <w:rFonts w:ascii="Arial" w:eastAsia="Times New Roman" w:hAnsi="Arial" w:cs="Arial"/>
                <w:bCs/>
                <w:color w:val="000000"/>
                <w:sz w:val="20"/>
                <w:szCs w:val="20"/>
              </w:rPr>
              <w:t> uvodi se u uvjetima dugotrajnih oborina.</w:t>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u w:val="single"/>
              </w:rPr>
              <w:t>Četvrti stupanj pripravnosti</w:t>
            </w:r>
            <w:r w:rsidRPr="002F1140">
              <w:rPr>
                <w:rFonts w:ascii="Arial" w:eastAsia="Times New Roman" w:hAnsi="Arial" w:cs="Arial"/>
                <w:bCs/>
                <w:color w:val="000000"/>
                <w:sz w:val="20"/>
                <w:szCs w:val="20"/>
              </w:rPr>
              <w:t> provodi se kada su snježne oborine praćene jakim vjetrom imaju karakter elementarnih nepogoda.</w:t>
            </w:r>
            <w:r w:rsidRPr="002F1140">
              <w:rPr>
                <w:rFonts w:ascii="Arial" w:eastAsia="Times New Roman" w:hAnsi="Arial" w:cs="Arial"/>
                <w:bCs/>
                <w:color w:val="000000"/>
                <w:sz w:val="20"/>
                <w:szCs w:val="20"/>
              </w:rPr>
              <w:br/>
            </w:r>
            <w:r w:rsidRPr="002F1140">
              <w:rPr>
                <w:rFonts w:ascii="Arial" w:eastAsia="Times New Roman" w:hAnsi="Arial" w:cs="Arial"/>
                <w:bCs/>
                <w:color w:val="000000"/>
                <w:sz w:val="20"/>
                <w:szCs w:val="20"/>
              </w:rPr>
              <w:br/>
              <w:t xml:space="preserve">Vlasnici i korisnici stanova kao i poslovnih prostora obvezni su u vrijeme poledica i oborina posipavati, održavati i čistiti pješačke površine ispred navedenih objekata, čistiti stepeništa i ulaze u stambene zgrade, uklanjati led i snijeg s krovova kada je narušena sigurnost prolaznika. </w:t>
            </w:r>
          </w:p>
        </w:tc>
      </w:tr>
      <w:tr w:rsidR="002F1140" w:rsidRPr="002F1140" w14:paraId="10127E0F" w14:textId="77777777" w:rsidTr="005F4030">
        <w:trPr>
          <w:trHeight w:val="3604"/>
          <w:jc w:val="center"/>
        </w:trPr>
        <w:tc>
          <w:tcPr>
            <w:tcW w:w="704" w:type="dxa"/>
            <w:vAlign w:val="center"/>
          </w:tcPr>
          <w:p w14:paraId="561E789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2.</w:t>
            </w:r>
          </w:p>
        </w:tc>
        <w:tc>
          <w:tcPr>
            <w:tcW w:w="1701" w:type="dxa"/>
            <w:vAlign w:val="center"/>
          </w:tcPr>
          <w:p w14:paraId="6A0521E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obavještavanja o pojavi opasnosti</w:t>
            </w:r>
          </w:p>
        </w:tc>
        <w:tc>
          <w:tcPr>
            <w:tcW w:w="1559" w:type="dxa"/>
            <w:vAlign w:val="center"/>
          </w:tcPr>
          <w:p w14:paraId="61F28E15"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Državni hidrometeorološki zavod</w:t>
            </w:r>
          </w:p>
          <w:p w14:paraId="31419C70"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p w14:paraId="3D1B423D"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59C8F7EC" w14:textId="77777777" w:rsidR="002F1140" w:rsidRPr="002F1140" w:rsidRDefault="002F1140" w:rsidP="002F1140">
            <w:pPr>
              <w:autoSpaceDE w:val="0"/>
              <w:adjustRightInd w:val="0"/>
              <w:spacing w:after="0" w:line="276" w:lineRule="auto"/>
              <w:jc w:val="both"/>
              <w:rPr>
                <w:rFonts w:ascii="Arial" w:eastAsia="Times New Roman" w:hAnsi="Arial" w:cs="Arial"/>
                <w:bCs/>
                <w:sz w:val="20"/>
                <w:szCs w:val="20"/>
              </w:rPr>
            </w:pPr>
            <w:r w:rsidRPr="002F1140">
              <w:rPr>
                <w:rFonts w:ascii="Arial" w:eastAsia="Times New Roman" w:hAnsi="Arial" w:cs="Arial"/>
                <w:bCs/>
                <w:color w:val="000000"/>
                <w:sz w:val="20"/>
                <w:szCs w:val="20"/>
              </w:rPr>
              <w:t xml:space="preserve">Prema Standardnom operativnom postupku za korištenje vremenskih prognoza Državnog hidrometeorološkog zavoda obavijest o nadolazećoj opasnosti dolazi u ŽC 112, koji zatim </w:t>
            </w:r>
            <w:r w:rsidRPr="002F1140">
              <w:rPr>
                <w:rFonts w:ascii="Arial" w:eastAsia="Times New Roman" w:hAnsi="Arial" w:cs="Arial"/>
                <w:bCs/>
                <w:sz w:val="20"/>
                <w:szCs w:val="20"/>
              </w:rPr>
              <w:t>obavještava gradonačelnika.</w:t>
            </w:r>
          </w:p>
          <w:p w14:paraId="0DDC09CE"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sz w:val="20"/>
                <w:szCs w:val="20"/>
              </w:rPr>
            </w:pPr>
          </w:p>
          <w:p w14:paraId="4D70DAFC"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sz w:val="20"/>
                <w:szCs w:val="20"/>
              </w:rPr>
              <w:t xml:space="preserve">Obavijest sredstvima javnog priopćavanja daje gradonačelnik </w:t>
            </w:r>
            <w:r w:rsidRPr="002F1140">
              <w:rPr>
                <w:rFonts w:ascii="Arial" w:eastAsia="Times New Roman" w:hAnsi="Arial" w:cs="Arial"/>
                <w:bCs/>
                <w:color w:val="000000"/>
                <w:sz w:val="20"/>
                <w:szCs w:val="20"/>
              </w:rPr>
              <w:t xml:space="preserve">ili osoba koju on ovlasti. </w:t>
            </w:r>
          </w:p>
          <w:p w14:paraId="7D8DC36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Obavijest sadrži:</w:t>
            </w:r>
          </w:p>
          <w:p w14:paraId="428DEF54"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Stanje na pogođenom području,</w:t>
            </w:r>
          </w:p>
          <w:p w14:paraId="5A234A3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Opasnostima za ljude, </w:t>
            </w:r>
          </w:p>
          <w:p w14:paraId="16E43FD6"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Mjerama koje se poduzimaju,</w:t>
            </w:r>
          </w:p>
          <w:p w14:paraId="4D71AC4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Provođenje osobne i uzajamne zaštite,</w:t>
            </w:r>
          </w:p>
          <w:p w14:paraId="1CEA7709"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Pristupu dodatnim informacijama,</w:t>
            </w:r>
          </w:p>
          <w:p w14:paraId="69E54EF0"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Ostalim činjenicama u svezi sa specifičnim okolnostima događaja,</w:t>
            </w:r>
          </w:p>
          <w:p w14:paraId="1D122FA5" w14:textId="77777777" w:rsidR="002F1140" w:rsidRPr="002F1140" w:rsidRDefault="002F1140" w:rsidP="002F1140">
            <w:pPr>
              <w:widowControl w:val="0"/>
              <w:tabs>
                <w:tab w:val="left" w:pos="360"/>
              </w:tabs>
              <w:autoSpaceDE w:val="0"/>
              <w:autoSpaceDN w:val="0"/>
              <w:adjustRightInd w:val="0"/>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Preporuku za javnost.</w:t>
            </w:r>
          </w:p>
        </w:tc>
        <w:tc>
          <w:tcPr>
            <w:tcW w:w="2976" w:type="dxa"/>
            <w:vAlign w:val="center"/>
          </w:tcPr>
          <w:p w14:paraId="5DBA9A57" w14:textId="77777777" w:rsidR="002F1140" w:rsidRPr="002F1140" w:rsidRDefault="002F1140" w:rsidP="002F1140">
            <w:pPr>
              <w:spacing w:after="0" w:line="276" w:lineRule="auto"/>
              <w:jc w:val="both"/>
              <w:rPr>
                <w:rFonts w:ascii="Arial" w:eastAsia="Times New Roman" w:hAnsi="Arial" w:cs="Arial"/>
                <w:color w:val="000000"/>
                <w:sz w:val="20"/>
                <w:szCs w:val="20"/>
              </w:rPr>
            </w:pPr>
            <w:r w:rsidRPr="002F1140">
              <w:rPr>
                <w:rFonts w:ascii="Arial" w:eastAsia="Times New Roman" w:hAnsi="Arial" w:cs="Arial"/>
                <w:color w:val="000000"/>
                <w:sz w:val="20"/>
                <w:szCs w:val="20"/>
              </w:rPr>
              <w:t>- Gradonačelnik</w:t>
            </w:r>
          </w:p>
          <w:p w14:paraId="5ABFEDCB" w14:textId="77777777" w:rsidR="002F1140" w:rsidRPr="002F1140" w:rsidRDefault="002F1140" w:rsidP="002F1140">
            <w:pPr>
              <w:spacing w:after="0" w:line="276" w:lineRule="auto"/>
              <w:jc w:val="both"/>
              <w:rPr>
                <w:rFonts w:ascii="Arial" w:eastAsia="Times New Roman" w:hAnsi="Arial" w:cs="Arial"/>
                <w:color w:val="000000"/>
                <w:sz w:val="20"/>
                <w:szCs w:val="20"/>
                <w:highlight w:val="yellow"/>
              </w:rPr>
            </w:pPr>
            <w:r w:rsidRPr="002F1140">
              <w:rPr>
                <w:rFonts w:ascii="Arial" w:eastAsia="Times New Roman" w:hAnsi="Arial" w:cs="Arial"/>
                <w:color w:val="000000"/>
                <w:sz w:val="20"/>
                <w:szCs w:val="20"/>
              </w:rPr>
              <w:t>- Mediji</w:t>
            </w:r>
          </w:p>
        </w:tc>
      </w:tr>
      <w:tr w:rsidR="002F1140" w:rsidRPr="002F1140" w14:paraId="4D59ED6A" w14:textId="77777777" w:rsidTr="005F4030">
        <w:trPr>
          <w:trHeight w:val="705"/>
          <w:jc w:val="center"/>
        </w:trPr>
        <w:tc>
          <w:tcPr>
            <w:tcW w:w="704" w:type="dxa"/>
            <w:vAlign w:val="center"/>
          </w:tcPr>
          <w:p w14:paraId="307ABBD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3.</w:t>
            </w:r>
          </w:p>
        </w:tc>
        <w:tc>
          <w:tcPr>
            <w:tcW w:w="1701" w:type="dxa"/>
            <w:vAlign w:val="center"/>
          </w:tcPr>
          <w:p w14:paraId="6F8548B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Pregled raspoloživih snaga i sredstava za otklanjanje posljedica</w:t>
            </w:r>
          </w:p>
        </w:tc>
        <w:tc>
          <w:tcPr>
            <w:tcW w:w="1559" w:type="dxa"/>
            <w:vAlign w:val="center"/>
          </w:tcPr>
          <w:p w14:paraId="6743D9B1"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31033823"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Pregled raspoloživih snaga sustava civilne zaštite. </w:t>
            </w:r>
          </w:p>
          <w:p w14:paraId="638D7293"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Provjera stanja materijalno-tehničkih sredstava snaga sustava civilne zaštite. </w:t>
            </w:r>
          </w:p>
        </w:tc>
        <w:tc>
          <w:tcPr>
            <w:tcW w:w="2976" w:type="dxa"/>
            <w:vAlign w:val="center"/>
          </w:tcPr>
          <w:p w14:paraId="447165C4" w14:textId="77777777" w:rsidR="002F1140" w:rsidRPr="002F1140" w:rsidRDefault="002F1140" w:rsidP="002F1140">
            <w:pPr>
              <w:spacing w:after="0" w:line="276" w:lineRule="auto"/>
              <w:jc w:val="both"/>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tc>
      </w:tr>
      <w:tr w:rsidR="002F1140" w:rsidRPr="002F1140" w14:paraId="7C8C3A2B" w14:textId="77777777" w:rsidTr="005F4030">
        <w:trPr>
          <w:trHeight w:val="705"/>
          <w:jc w:val="center"/>
        </w:trPr>
        <w:tc>
          <w:tcPr>
            <w:tcW w:w="704" w:type="dxa"/>
            <w:vAlign w:val="center"/>
          </w:tcPr>
          <w:p w14:paraId="0DF5D3DA"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4.</w:t>
            </w:r>
          </w:p>
        </w:tc>
        <w:tc>
          <w:tcPr>
            <w:tcW w:w="1701" w:type="dxa"/>
            <w:vAlign w:val="center"/>
          </w:tcPr>
          <w:p w14:paraId="2ACD0B9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Način zaštite ugroženih objekata kritične infrastrukture</w:t>
            </w:r>
          </w:p>
        </w:tc>
        <w:tc>
          <w:tcPr>
            <w:tcW w:w="1559" w:type="dxa"/>
            <w:vAlign w:val="center"/>
          </w:tcPr>
          <w:p w14:paraId="17427EF1"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Operateri</w:t>
            </w:r>
          </w:p>
          <w:p w14:paraId="6D0CAA48"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19ED77FB"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1. Provedba osiguranja tehničke zaštite proizvodnih objekata i distribucijske mreže; </w:t>
            </w:r>
          </w:p>
          <w:p w14:paraId="46209A58"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2. Provedba osiguranja neometanog djelovanje ključnih procesa i operacija;</w:t>
            </w:r>
          </w:p>
          <w:p w14:paraId="6BCE0AB7"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3. Provedba osiguranja zamjenskog specijalističkog osoblja i opreme;</w:t>
            </w:r>
          </w:p>
          <w:p w14:paraId="5A7E0C22"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4. Provedba preseljenja infrastrukture;</w:t>
            </w:r>
          </w:p>
          <w:p w14:paraId="30A465B8"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5. Drugi načini zaštite,</w:t>
            </w:r>
          </w:p>
        </w:tc>
        <w:tc>
          <w:tcPr>
            <w:tcW w:w="2976" w:type="dxa"/>
            <w:vAlign w:val="center"/>
          </w:tcPr>
          <w:p w14:paraId="2DDF16D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627D0003" w14:textId="77777777" w:rsidR="002F1140" w:rsidRPr="002F1140" w:rsidRDefault="002F1140" w:rsidP="002F1140">
            <w:pPr>
              <w:shd w:val="clear" w:color="auto" w:fill="FFFFFF"/>
              <w:spacing w:after="0" w:line="276" w:lineRule="auto"/>
              <w:ind w:left="-108" w:firstLine="108"/>
              <w:rPr>
                <w:rFonts w:ascii="Arial" w:eastAsia="Calibri" w:hAnsi="Arial" w:cs="Times New Roman"/>
                <w:sz w:val="20"/>
                <w:szCs w:val="20"/>
              </w:rPr>
            </w:pPr>
            <w:r w:rsidRPr="002F1140">
              <w:rPr>
                <w:rFonts w:ascii="Arial" w:eastAsia="Calibri" w:hAnsi="Arial" w:cs="Times New Roman"/>
                <w:sz w:val="20"/>
                <w:szCs w:val="20"/>
              </w:rPr>
              <w:t>- Vodovod i kanalizacija d.o.o.</w:t>
            </w:r>
          </w:p>
          <w:p w14:paraId="70766A39"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Gradska toplana d.o.o.</w:t>
            </w:r>
          </w:p>
          <w:p w14:paraId="09D60592"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HEP ODS d.o.o. – Elektra Karlovac</w:t>
            </w:r>
          </w:p>
          <w:p w14:paraId="72A06510"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Montcogim plinara d.o.o. – DP Karlovac</w:t>
            </w:r>
          </w:p>
          <w:p w14:paraId="0E520B67" w14:textId="77777777" w:rsidR="002F1140" w:rsidRPr="002F1140" w:rsidRDefault="002F1140" w:rsidP="002F1140">
            <w:pPr>
              <w:shd w:val="clear" w:color="auto" w:fill="FFFFFF"/>
              <w:spacing w:after="0" w:line="276" w:lineRule="auto"/>
              <w:rPr>
                <w:rFonts w:ascii="Arial" w:eastAsia="Times New Roman" w:hAnsi="Arial" w:cs="Times New Roman"/>
                <w:sz w:val="20"/>
                <w:szCs w:val="20"/>
                <w:highlight w:val="yellow"/>
              </w:rPr>
            </w:pPr>
            <w:r w:rsidRPr="002F1140">
              <w:rPr>
                <w:rFonts w:ascii="Arial" w:eastAsia="Calibri" w:hAnsi="Arial" w:cs="Times New Roman"/>
                <w:sz w:val="20"/>
                <w:szCs w:val="20"/>
              </w:rPr>
              <w:t>- Hrvatski Telekom d.d., T-Centar Karlovac</w:t>
            </w:r>
          </w:p>
        </w:tc>
      </w:tr>
      <w:tr w:rsidR="002F1140" w:rsidRPr="002F1140" w14:paraId="458A14A8" w14:textId="77777777" w:rsidTr="005F4030">
        <w:trPr>
          <w:trHeight w:val="705"/>
          <w:jc w:val="center"/>
        </w:trPr>
        <w:tc>
          <w:tcPr>
            <w:tcW w:w="704" w:type="dxa"/>
            <w:vMerge w:val="restart"/>
            <w:vAlign w:val="center"/>
          </w:tcPr>
          <w:p w14:paraId="2AA075F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5.</w:t>
            </w:r>
          </w:p>
        </w:tc>
        <w:tc>
          <w:tcPr>
            <w:tcW w:w="1701" w:type="dxa"/>
            <w:vMerge w:val="restart"/>
            <w:vAlign w:val="center"/>
          </w:tcPr>
          <w:p w14:paraId="68DA3F66"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reguliranja prometa i osiguranja tijekom intervencija</w:t>
            </w:r>
          </w:p>
        </w:tc>
        <w:tc>
          <w:tcPr>
            <w:tcW w:w="1559" w:type="dxa"/>
            <w:vMerge w:val="restart"/>
            <w:vAlign w:val="center"/>
          </w:tcPr>
          <w:p w14:paraId="17BF0E83"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179C84FE"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Ocjena stanja i funkcionalnosti prometa, komunikacijskih sustava i objekata.</w:t>
            </w:r>
          </w:p>
          <w:p w14:paraId="6AA6D019"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Stožer civilne zaštite definira prioritete u sanaciji prometnica i upućuje zahtjev za aktiviranjem. </w:t>
            </w:r>
          </w:p>
          <w:p w14:paraId="1C8A4865"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Stožer civilne zaštite </w:t>
            </w:r>
            <w:r w:rsidRPr="002F1140">
              <w:rPr>
                <w:rFonts w:ascii="Arial" w:eastAsia="Times New Roman" w:hAnsi="Arial" w:cs="Arial"/>
                <w:bCs/>
                <w:sz w:val="20"/>
                <w:szCs w:val="20"/>
              </w:rPr>
              <w:t>donosi O</w:t>
            </w:r>
            <w:r w:rsidRPr="002F1140">
              <w:rPr>
                <w:rFonts w:ascii="Arial" w:eastAsia="Times New Roman" w:hAnsi="Arial" w:cs="Arial"/>
                <w:bCs/>
                <w:color w:val="000000"/>
                <w:sz w:val="20"/>
                <w:szCs w:val="20"/>
              </w:rPr>
              <w:t xml:space="preserve">dluku da </w:t>
            </w:r>
            <w:r w:rsidRPr="002F1140">
              <w:rPr>
                <w:rFonts w:ascii="Arial" w:eastAsia="Times New Roman" w:hAnsi="Arial" w:cs="Arial"/>
                <w:bCs/>
                <w:sz w:val="20"/>
                <w:szCs w:val="20"/>
              </w:rPr>
              <w:t>G</w:t>
            </w:r>
            <w:r w:rsidRPr="002F1140">
              <w:rPr>
                <w:rFonts w:ascii="Arial" w:eastAsia="Times New Roman" w:hAnsi="Arial" w:cs="Arial"/>
                <w:bCs/>
                <w:color w:val="000000"/>
                <w:sz w:val="20"/>
                <w:szCs w:val="20"/>
              </w:rPr>
              <w:t>radonačelnik od Policije traži osiguranje i reguliranja prometa za vrijeme intervencija.</w:t>
            </w:r>
          </w:p>
        </w:tc>
        <w:tc>
          <w:tcPr>
            <w:tcW w:w="2976" w:type="dxa"/>
            <w:vAlign w:val="center"/>
          </w:tcPr>
          <w:p w14:paraId="00080118"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 Stožer civilne zaštite</w:t>
            </w:r>
          </w:p>
          <w:p w14:paraId="4E1EA440"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 MUP – PP Karlovac</w:t>
            </w:r>
          </w:p>
          <w:p w14:paraId="088FFD60"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 Hrvatske ceste d.o.o., Tehnička ispostava Karlovac</w:t>
            </w:r>
          </w:p>
          <w:p w14:paraId="16F80FFD"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 Županijska uprava za ceste Karlovačke županije </w:t>
            </w:r>
          </w:p>
        </w:tc>
      </w:tr>
      <w:tr w:rsidR="002F1140" w:rsidRPr="002F1140" w14:paraId="6C1102F2" w14:textId="77777777" w:rsidTr="005F4030">
        <w:trPr>
          <w:trHeight w:val="1923"/>
          <w:jc w:val="center"/>
        </w:trPr>
        <w:tc>
          <w:tcPr>
            <w:tcW w:w="704" w:type="dxa"/>
            <w:vMerge/>
            <w:vAlign w:val="center"/>
          </w:tcPr>
          <w:p w14:paraId="5D475043"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13DF156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7043C117"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7253788D"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Donošenje odluka o zabrani cestovnog prometa poradi zaštite sigurnosti na pogođenom području.</w:t>
            </w:r>
          </w:p>
          <w:p w14:paraId="0744BA54"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Uspostava alternativnih prometnih pravaca.</w:t>
            </w:r>
          </w:p>
          <w:p w14:paraId="72ACDACA"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Osigurati konvoje i prometnice (putove evakuacije).</w:t>
            </w:r>
          </w:p>
          <w:p w14:paraId="6C527303"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Nadzor i čuvanje ugroženog područja.</w:t>
            </w:r>
          </w:p>
          <w:p w14:paraId="32132F34"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Osiguravanje područja intervencija.</w:t>
            </w:r>
          </w:p>
        </w:tc>
        <w:tc>
          <w:tcPr>
            <w:tcW w:w="2976" w:type="dxa"/>
            <w:vAlign w:val="center"/>
          </w:tcPr>
          <w:p w14:paraId="2506B423"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0D3958D1"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MUP – PP Karlovac</w:t>
            </w:r>
          </w:p>
        </w:tc>
      </w:tr>
      <w:tr w:rsidR="002F1140" w:rsidRPr="002F1140" w14:paraId="55E202BC" w14:textId="77777777" w:rsidTr="005F4030">
        <w:trPr>
          <w:trHeight w:val="705"/>
          <w:jc w:val="center"/>
        </w:trPr>
        <w:tc>
          <w:tcPr>
            <w:tcW w:w="704" w:type="dxa"/>
            <w:vMerge/>
            <w:vAlign w:val="center"/>
          </w:tcPr>
          <w:p w14:paraId="63AAE08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2D7429A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5C6ED59D"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2305E218"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Osiguranje telekomunikacijskih veza korisnika s prednošću uporabe.</w:t>
            </w:r>
          </w:p>
        </w:tc>
        <w:tc>
          <w:tcPr>
            <w:tcW w:w="2976" w:type="dxa"/>
            <w:vAlign w:val="center"/>
          </w:tcPr>
          <w:p w14:paraId="33BF8870"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Hrvatski Telekom d.d., T-Centar Karlovac</w:t>
            </w:r>
          </w:p>
        </w:tc>
      </w:tr>
      <w:tr w:rsidR="002F1140" w:rsidRPr="002F1140" w14:paraId="0ADC737B" w14:textId="77777777" w:rsidTr="005F4030">
        <w:trPr>
          <w:trHeight w:val="705"/>
          <w:jc w:val="center"/>
        </w:trPr>
        <w:tc>
          <w:tcPr>
            <w:tcW w:w="704" w:type="dxa"/>
            <w:vAlign w:val="center"/>
          </w:tcPr>
          <w:p w14:paraId="5A8FBC2A"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6.</w:t>
            </w:r>
          </w:p>
        </w:tc>
        <w:tc>
          <w:tcPr>
            <w:tcW w:w="1701" w:type="dxa"/>
            <w:vAlign w:val="center"/>
          </w:tcPr>
          <w:p w14:paraId="5732773D"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osiguranja dobave energenata za rad strojeva i vozila</w:t>
            </w:r>
          </w:p>
        </w:tc>
        <w:tc>
          <w:tcPr>
            <w:tcW w:w="1559" w:type="dxa"/>
            <w:vAlign w:val="center"/>
          </w:tcPr>
          <w:p w14:paraId="46155326"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3B23B98A" w14:textId="77777777" w:rsidR="002F1140" w:rsidRPr="002F1140" w:rsidRDefault="002F1140" w:rsidP="002F1140">
            <w:pPr>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Osiguravanje energenata (gorivo) za strojeve i vozila, agregate za struju.</w:t>
            </w:r>
          </w:p>
        </w:tc>
        <w:tc>
          <w:tcPr>
            <w:tcW w:w="2976" w:type="dxa"/>
            <w:vAlign w:val="center"/>
          </w:tcPr>
          <w:p w14:paraId="6491A9B7" w14:textId="77777777" w:rsidR="002F1140" w:rsidRPr="002F1140" w:rsidRDefault="002F1140" w:rsidP="002F1140">
            <w:pPr>
              <w:widowControl w:val="0"/>
              <w:autoSpaceDE w:val="0"/>
              <w:autoSpaceDN w:val="0"/>
              <w:adjustRightInd w:val="0"/>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Stožer civilne zaštite</w:t>
            </w:r>
          </w:p>
          <w:p w14:paraId="4328AF5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Calibri" w:hAnsi="Arial" w:cs="Arial"/>
                <w:color w:val="000000"/>
                <w:sz w:val="20"/>
                <w:szCs w:val="20"/>
              </w:rPr>
              <w:t>- Vatrogasna služba</w:t>
            </w:r>
          </w:p>
        </w:tc>
      </w:tr>
      <w:tr w:rsidR="002F1140" w:rsidRPr="002F1140" w14:paraId="21C17C02" w14:textId="77777777" w:rsidTr="005F4030">
        <w:trPr>
          <w:trHeight w:val="1176"/>
          <w:jc w:val="center"/>
        </w:trPr>
        <w:tc>
          <w:tcPr>
            <w:tcW w:w="704" w:type="dxa"/>
            <w:vMerge w:val="restart"/>
            <w:vAlign w:val="center"/>
          </w:tcPr>
          <w:p w14:paraId="4646F05A"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7.</w:t>
            </w:r>
          </w:p>
        </w:tc>
        <w:tc>
          <w:tcPr>
            <w:tcW w:w="1701" w:type="dxa"/>
            <w:vMerge w:val="restart"/>
            <w:vAlign w:val="center"/>
          </w:tcPr>
          <w:p w14:paraId="2A7F8F2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medicinske pomoći i psihološke potpore te higijensko epidemiološke zaštite</w:t>
            </w:r>
          </w:p>
        </w:tc>
        <w:tc>
          <w:tcPr>
            <w:tcW w:w="1559" w:type="dxa"/>
            <w:vMerge w:val="restart"/>
            <w:vAlign w:val="center"/>
          </w:tcPr>
          <w:p w14:paraId="7AA39891"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Nadležno ministarstvo</w:t>
            </w:r>
          </w:p>
          <w:p w14:paraId="7120E4DD"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15F8EB99"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Pružanje prve pomoći unesrećenima. </w:t>
            </w:r>
          </w:p>
        </w:tc>
        <w:tc>
          <w:tcPr>
            <w:tcW w:w="2976" w:type="dxa"/>
            <w:vAlign w:val="center"/>
          </w:tcPr>
          <w:p w14:paraId="0973030F"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Zavod za hitnu medicinu Karlovačke županije</w:t>
            </w:r>
          </w:p>
          <w:p w14:paraId="1C490BF3"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Dom zdravlja Karlovac s pripadajućim ambulantama</w:t>
            </w:r>
          </w:p>
          <w:p w14:paraId="395C3747"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Calibri" w:hAnsi="Arial" w:cs="Arial"/>
                <w:color w:val="000000"/>
                <w:sz w:val="20"/>
                <w:szCs w:val="20"/>
              </w:rPr>
              <w:t>- HGSS - stanica Karlovac</w:t>
            </w:r>
          </w:p>
        </w:tc>
      </w:tr>
      <w:tr w:rsidR="002F1140" w:rsidRPr="002F1140" w14:paraId="3D26B736" w14:textId="77777777" w:rsidTr="005F4030">
        <w:trPr>
          <w:trHeight w:val="404"/>
          <w:jc w:val="center"/>
        </w:trPr>
        <w:tc>
          <w:tcPr>
            <w:tcW w:w="704" w:type="dxa"/>
            <w:vMerge/>
            <w:vAlign w:val="center"/>
          </w:tcPr>
          <w:p w14:paraId="16BF0AB5" w14:textId="77777777" w:rsidR="002F1140" w:rsidRPr="002F1140" w:rsidRDefault="002F1140" w:rsidP="002F1140">
            <w:pPr>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3A0A7B26"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3F233FE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4656D48F"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Organizacija prevencije i suzbijanje zaraznih bolesti. </w:t>
            </w:r>
          </w:p>
          <w:p w14:paraId="0C255DC6"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Kontrola ispravnosti vode za piće.</w:t>
            </w:r>
          </w:p>
        </w:tc>
        <w:tc>
          <w:tcPr>
            <w:tcW w:w="2976" w:type="dxa"/>
            <w:vAlign w:val="center"/>
          </w:tcPr>
          <w:p w14:paraId="108B3705"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Zavod za javno zdravstvo Karlovačke županije</w:t>
            </w:r>
          </w:p>
          <w:p w14:paraId="47CA763C" w14:textId="77777777" w:rsidR="002F1140" w:rsidRPr="002F1140" w:rsidRDefault="002F1140" w:rsidP="002F1140">
            <w:pPr>
              <w:widowControl w:val="0"/>
              <w:autoSpaceDE w:val="0"/>
              <w:autoSpaceDN w:val="0"/>
              <w:adjustRightInd w:val="0"/>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Dom zdravlja Karlovac s pripadajućim ambulantama</w:t>
            </w:r>
          </w:p>
        </w:tc>
      </w:tr>
      <w:tr w:rsidR="002F1140" w:rsidRPr="002F1140" w14:paraId="7291F87B" w14:textId="77777777" w:rsidTr="005F4030">
        <w:trPr>
          <w:trHeight w:val="404"/>
          <w:jc w:val="center"/>
        </w:trPr>
        <w:tc>
          <w:tcPr>
            <w:tcW w:w="704" w:type="dxa"/>
            <w:vMerge/>
            <w:vAlign w:val="center"/>
          </w:tcPr>
          <w:p w14:paraId="114F5D2D" w14:textId="77777777" w:rsidR="002F1140" w:rsidRPr="002F1140" w:rsidRDefault="002F1140" w:rsidP="002F1140">
            <w:pPr>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2CB6308F"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6471B40A"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7914D885"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Zbrinjavanje teško ozlijeđenih i oboljelih osoba.</w:t>
            </w:r>
          </w:p>
        </w:tc>
        <w:tc>
          <w:tcPr>
            <w:tcW w:w="2976" w:type="dxa"/>
            <w:vAlign w:val="center"/>
          </w:tcPr>
          <w:p w14:paraId="2FC34DF2"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Opća bolnica Karlovac</w:t>
            </w:r>
          </w:p>
        </w:tc>
      </w:tr>
      <w:tr w:rsidR="002F1140" w:rsidRPr="002F1140" w14:paraId="3A813B31" w14:textId="77777777" w:rsidTr="005F4030">
        <w:trPr>
          <w:trHeight w:val="404"/>
          <w:jc w:val="center"/>
        </w:trPr>
        <w:tc>
          <w:tcPr>
            <w:tcW w:w="704" w:type="dxa"/>
            <w:vMerge/>
            <w:vAlign w:val="center"/>
          </w:tcPr>
          <w:p w14:paraId="64F67008" w14:textId="77777777" w:rsidR="002F1140" w:rsidRPr="002F1140" w:rsidRDefault="002F1140" w:rsidP="002F1140">
            <w:pPr>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5D34CBBB"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4D78A331"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28197BF9"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Pružanje psihološke potpore.</w:t>
            </w:r>
          </w:p>
        </w:tc>
        <w:tc>
          <w:tcPr>
            <w:tcW w:w="2976" w:type="dxa"/>
            <w:vAlign w:val="center"/>
          </w:tcPr>
          <w:p w14:paraId="74B5CBE2"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2F1140">
              <w:rPr>
                <w:rFonts w:ascii="Arial" w:eastAsia="Times New Roman" w:hAnsi="Arial" w:cs="Arial"/>
                <w:bCs/>
                <w:color w:val="000000"/>
                <w:sz w:val="20"/>
                <w:szCs w:val="20"/>
              </w:rPr>
              <w:t>Centar za socijalnu skrb Karlovac</w:t>
            </w:r>
          </w:p>
          <w:p w14:paraId="7D5B816D"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Calibri" w:hAnsi="Arial" w:cs="Arial"/>
                <w:color w:val="000000"/>
                <w:sz w:val="20"/>
                <w:szCs w:val="20"/>
              </w:rPr>
              <w:t>- GDCK Karlovac</w:t>
            </w:r>
          </w:p>
        </w:tc>
      </w:tr>
      <w:tr w:rsidR="002F1140" w:rsidRPr="002F1140" w14:paraId="12A702C4" w14:textId="77777777" w:rsidTr="005F4030">
        <w:trPr>
          <w:trHeight w:val="404"/>
          <w:jc w:val="center"/>
        </w:trPr>
        <w:tc>
          <w:tcPr>
            <w:tcW w:w="704" w:type="dxa"/>
            <w:vMerge/>
            <w:vAlign w:val="center"/>
          </w:tcPr>
          <w:p w14:paraId="0AC8A5BD" w14:textId="77777777" w:rsidR="002F1140" w:rsidRPr="002F1140" w:rsidRDefault="002F1140" w:rsidP="002F1140">
            <w:pPr>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4E8AFC75"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4503E23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4109CC9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Opskrba sanitetskim materijalom i opremom. </w:t>
            </w:r>
          </w:p>
        </w:tc>
        <w:tc>
          <w:tcPr>
            <w:tcW w:w="2976" w:type="dxa"/>
            <w:vAlign w:val="center"/>
          </w:tcPr>
          <w:p w14:paraId="2FFAA5AE"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Dom zdravlja Karlovac s pripadajućim ambulantama</w:t>
            </w:r>
          </w:p>
          <w:p w14:paraId="3DB2E279" w14:textId="77777777" w:rsidR="002F1140" w:rsidRPr="002F1140" w:rsidRDefault="002F1140" w:rsidP="002F1140">
            <w:pPr>
              <w:spacing w:after="0" w:line="276" w:lineRule="auto"/>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 ljekarne na području Grada</w:t>
            </w:r>
          </w:p>
        </w:tc>
      </w:tr>
      <w:tr w:rsidR="002F1140" w:rsidRPr="002F1140" w14:paraId="0FC72C30" w14:textId="77777777" w:rsidTr="005F4030">
        <w:trPr>
          <w:trHeight w:val="404"/>
          <w:jc w:val="center"/>
        </w:trPr>
        <w:tc>
          <w:tcPr>
            <w:tcW w:w="704" w:type="dxa"/>
            <w:vMerge w:val="restart"/>
            <w:vAlign w:val="center"/>
          </w:tcPr>
          <w:p w14:paraId="2C21E5A2"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8.</w:t>
            </w:r>
          </w:p>
        </w:tc>
        <w:tc>
          <w:tcPr>
            <w:tcW w:w="1701" w:type="dxa"/>
            <w:vMerge w:val="restart"/>
            <w:vAlign w:val="center"/>
          </w:tcPr>
          <w:p w14:paraId="2B7335D2"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veterinarske pomoći</w:t>
            </w:r>
          </w:p>
        </w:tc>
        <w:tc>
          <w:tcPr>
            <w:tcW w:w="1559" w:type="dxa"/>
            <w:vMerge w:val="restart"/>
            <w:vAlign w:val="center"/>
          </w:tcPr>
          <w:p w14:paraId="7DE47514"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406C7E85"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Prikupljanje informacija o stanju objekata za uzgoj životinja i o stoci koja se našla izvan kontrole.</w:t>
            </w:r>
          </w:p>
          <w:p w14:paraId="1D3E90B5"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Analiziranje stanje stočnog fonda i mjera koje je potrebno poduzeti. </w:t>
            </w:r>
          </w:p>
          <w:p w14:paraId="044221CF"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Utvrđivanje raspoloživih punktove za smještaj stoke. </w:t>
            </w:r>
          </w:p>
          <w:p w14:paraId="7817C28F"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Zbrinjavanje/evakuacija stoke iz ugroženih područja. </w:t>
            </w:r>
          </w:p>
          <w:p w14:paraId="428FE947"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Organiziranje popisa stoke. </w:t>
            </w:r>
          </w:p>
          <w:p w14:paraId="25F5100D"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Prevencija i suzbijanje zaraznih bolesti. </w:t>
            </w:r>
          </w:p>
          <w:p w14:paraId="45759299"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Pregled zdravstvenog stanja i smještaja evakuiranih životinja. </w:t>
            </w:r>
          </w:p>
          <w:p w14:paraId="4A85C32F" w14:textId="77777777" w:rsidR="002F1140" w:rsidRPr="002F1140" w:rsidRDefault="002F1140" w:rsidP="002F1140">
            <w:pPr>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Preventivno cijepljenje životinja od mogućih zaraza. </w:t>
            </w:r>
          </w:p>
        </w:tc>
        <w:tc>
          <w:tcPr>
            <w:tcW w:w="2976" w:type="dxa"/>
            <w:vAlign w:val="center"/>
          </w:tcPr>
          <w:p w14:paraId="089DC67B"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Stožer civilne zaštite</w:t>
            </w:r>
          </w:p>
          <w:p w14:paraId="27D41F72"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Veterinarska stanica Karlovac</w:t>
            </w:r>
          </w:p>
        </w:tc>
      </w:tr>
      <w:tr w:rsidR="002F1140" w:rsidRPr="002F1140" w14:paraId="054FF416" w14:textId="77777777" w:rsidTr="005F4030">
        <w:trPr>
          <w:trHeight w:val="1238"/>
          <w:jc w:val="center"/>
        </w:trPr>
        <w:tc>
          <w:tcPr>
            <w:tcW w:w="704" w:type="dxa"/>
            <w:vMerge/>
            <w:vAlign w:val="center"/>
          </w:tcPr>
          <w:p w14:paraId="66F6E3C2" w14:textId="77777777" w:rsidR="002F1140" w:rsidRPr="002F1140" w:rsidRDefault="002F1140" w:rsidP="002F1140">
            <w:pPr>
              <w:spacing w:after="0" w:line="276" w:lineRule="auto"/>
              <w:jc w:val="center"/>
              <w:rPr>
                <w:rFonts w:ascii="Arial" w:eastAsia="Times New Roman" w:hAnsi="Arial" w:cs="Arial"/>
                <w:bCs/>
                <w:color w:val="000000"/>
                <w:sz w:val="20"/>
                <w:szCs w:val="20"/>
                <w:highlight w:val="yellow"/>
              </w:rPr>
            </w:pPr>
          </w:p>
        </w:tc>
        <w:tc>
          <w:tcPr>
            <w:tcW w:w="1701" w:type="dxa"/>
            <w:vMerge/>
            <w:vAlign w:val="center"/>
          </w:tcPr>
          <w:p w14:paraId="288C7DC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highlight w:val="yellow"/>
              </w:rPr>
            </w:pPr>
          </w:p>
        </w:tc>
        <w:tc>
          <w:tcPr>
            <w:tcW w:w="1559" w:type="dxa"/>
            <w:vMerge/>
            <w:vAlign w:val="center"/>
          </w:tcPr>
          <w:p w14:paraId="30C19E72"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0EE857E1" w14:textId="77777777" w:rsidR="002F1140" w:rsidRPr="002F1140" w:rsidRDefault="002F1140" w:rsidP="002F1140">
            <w:pPr>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Praćenje stanja i provođenje aktivnosti na sprečavanju nastanka ili širenja zaraznih bolesti.</w:t>
            </w:r>
          </w:p>
        </w:tc>
        <w:tc>
          <w:tcPr>
            <w:tcW w:w="2976" w:type="dxa"/>
            <w:vAlign w:val="center"/>
          </w:tcPr>
          <w:p w14:paraId="02800BC3"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Veterinarska stanica Karlovac</w:t>
            </w:r>
          </w:p>
        </w:tc>
      </w:tr>
      <w:tr w:rsidR="002F1140" w:rsidRPr="002F1140" w14:paraId="69DFB0B4" w14:textId="77777777" w:rsidTr="005F4030">
        <w:trPr>
          <w:trHeight w:val="404"/>
          <w:jc w:val="center"/>
        </w:trPr>
        <w:tc>
          <w:tcPr>
            <w:tcW w:w="704" w:type="dxa"/>
            <w:vMerge w:val="restart"/>
            <w:vAlign w:val="center"/>
          </w:tcPr>
          <w:p w14:paraId="6753A4F7"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9.</w:t>
            </w:r>
          </w:p>
        </w:tc>
        <w:tc>
          <w:tcPr>
            <w:tcW w:w="1701" w:type="dxa"/>
            <w:vMerge w:val="restart"/>
            <w:vAlign w:val="center"/>
          </w:tcPr>
          <w:p w14:paraId="0EEC98AD"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osiguravanja vode i potrebnih namirnica ugroženom stanovništvu</w:t>
            </w:r>
          </w:p>
        </w:tc>
        <w:tc>
          <w:tcPr>
            <w:tcW w:w="1559" w:type="dxa"/>
            <w:vMerge w:val="restart"/>
            <w:vAlign w:val="center"/>
          </w:tcPr>
          <w:p w14:paraId="25A9E031"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010A8C40" w14:textId="77777777" w:rsidR="002F1140" w:rsidRPr="002F1140" w:rsidRDefault="002F1140" w:rsidP="002F1140">
            <w:pPr>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Osigurati nesmetanu opskrbu vodom.</w:t>
            </w:r>
          </w:p>
        </w:tc>
        <w:tc>
          <w:tcPr>
            <w:tcW w:w="2976" w:type="dxa"/>
            <w:vAlign w:val="center"/>
          </w:tcPr>
          <w:p w14:paraId="0CB31B91"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Vodovod i kanalizacija d.o.o.</w:t>
            </w:r>
          </w:p>
          <w:p w14:paraId="4E353283"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Calibri" w:hAnsi="Arial" w:cs="Arial"/>
                <w:color w:val="000000"/>
                <w:sz w:val="20"/>
                <w:szCs w:val="20"/>
              </w:rPr>
              <w:t>- Vatrogasna služba</w:t>
            </w:r>
          </w:p>
        </w:tc>
      </w:tr>
      <w:tr w:rsidR="002F1140" w:rsidRPr="002F1140" w14:paraId="7999E0B6" w14:textId="77777777" w:rsidTr="005F4030">
        <w:trPr>
          <w:trHeight w:val="404"/>
          <w:jc w:val="center"/>
        </w:trPr>
        <w:tc>
          <w:tcPr>
            <w:tcW w:w="704" w:type="dxa"/>
            <w:vMerge/>
            <w:vAlign w:val="center"/>
          </w:tcPr>
          <w:p w14:paraId="458ADB22"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p>
        </w:tc>
        <w:tc>
          <w:tcPr>
            <w:tcW w:w="1701" w:type="dxa"/>
            <w:vMerge/>
            <w:vAlign w:val="center"/>
          </w:tcPr>
          <w:p w14:paraId="7B0576D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p>
        </w:tc>
        <w:tc>
          <w:tcPr>
            <w:tcW w:w="1559" w:type="dxa"/>
            <w:vMerge/>
            <w:vAlign w:val="center"/>
          </w:tcPr>
          <w:p w14:paraId="1BAD5852"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p>
        </w:tc>
        <w:tc>
          <w:tcPr>
            <w:tcW w:w="8505" w:type="dxa"/>
            <w:vAlign w:val="center"/>
          </w:tcPr>
          <w:p w14:paraId="6422146F" w14:textId="77777777" w:rsidR="002F1140" w:rsidRPr="002F1140" w:rsidRDefault="002F1140" w:rsidP="002F1140">
            <w:pPr>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Osigurati i dostaviti potrebne namirnice ugroženom stanovništvu. </w:t>
            </w:r>
          </w:p>
        </w:tc>
        <w:tc>
          <w:tcPr>
            <w:tcW w:w="2976" w:type="dxa"/>
            <w:vAlign w:val="center"/>
          </w:tcPr>
          <w:p w14:paraId="0A76CD94"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Stožer civilne zaštite</w:t>
            </w:r>
          </w:p>
          <w:p w14:paraId="0AB965C9"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HGSS Stanica Karlovac</w:t>
            </w:r>
          </w:p>
          <w:p w14:paraId="05827A48" w14:textId="77777777" w:rsidR="002F1140" w:rsidRPr="002F1140" w:rsidRDefault="002F1140" w:rsidP="002F1140">
            <w:pPr>
              <w:shd w:val="clear" w:color="auto" w:fill="FFFFFF"/>
              <w:spacing w:after="0" w:line="276" w:lineRule="auto"/>
              <w:rPr>
                <w:rFonts w:ascii="Arial" w:eastAsia="Calibri" w:hAnsi="Arial" w:cs="Times New Roman"/>
                <w:sz w:val="20"/>
                <w:szCs w:val="20"/>
              </w:rPr>
            </w:pPr>
            <w:r w:rsidRPr="002F1140">
              <w:rPr>
                <w:rFonts w:ascii="Arial" w:eastAsia="Calibri" w:hAnsi="Arial" w:cs="Times New Roman"/>
                <w:sz w:val="20"/>
                <w:szCs w:val="20"/>
              </w:rPr>
              <w:t>- GDCK Karlovac</w:t>
            </w:r>
          </w:p>
        </w:tc>
      </w:tr>
      <w:tr w:rsidR="002F1140" w:rsidRPr="002F1140" w14:paraId="2772C106" w14:textId="77777777" w:rsidTr="005F4030">
        <w:trPr>
          <w:trHeight w:val="404"/>
          <w:jc w:val="center"/>
        </w:trPr>
        <w:tc>
          <w:tcPr>
            <w:tcW w:w="704" w:type="dxa"/>
            <w:vAlign w:val="center"/>
          </w:tcPr>
          <w:p w14:paraId="1F4EAE0A"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10.</w:t>
            </w:r>
          </w:p>
        </w:tc>
        <w:tc>
          <w:tcPr>
            <w:tcW w:w="1701" w:type="dxa"/>
            <w:vAlign w:val="center"/>
          </w:tcPr>
          <w:p w14:paraId="28777C4B"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evakuacije stanovništva</w:t>
            </w:r>
          </w:p>
        </w:tc>
        <w:tc>
          <w:tcPr>
            <w:tcW w:w="1559" w:type="dxa"/>
            <w:vAlign w:val="center"/>
          </w:tcPr>
          <w:p w14:paraId="0AE807BD"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027DA3DF" w14:textId="77777777" w:rsidR="002F1140" w:rsidRPr="002F1140" w:rsidRDefault="002F1140" w:rsidP="002F1140">
            <w:pPr>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Opisano u poglavlju 6.7.2.</w:t>
            </w:r>
          </w:p>
        </w:tc>
        <w:tc>
          <w:tcPr>
            <w:tcW w:w="2976" w:type="dxa"/>
            <w:vAlign w:val="center"/>
          </w:tcPr>
          <w:p w14:paraId="29045D0F"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p>
        </w:tc>
      </w:tr>
      <w:tr w:rsidR="002F1140" w:rsidRPr="002F1140" w14:paraId="40FE392C" w14:textId="77777777" w:rsidTr="005F4030">
        <w:trPr>
          <w:trHeight w:val="404"/>
          <w:jc w:val="center"/>
        </w:trPr>
        <w:tc>
          <w:tcPr>
            <w:tcW w:w="704" w:type="dxa"/>
            <w:vAlign w:val="center"/>
          </w:tcPr>
          <w:p w14:paraId="7863D2FA" w14:textId="77777777" w:rsidR="002F1140" w:rsidRPr="002F1140" w:rsidRDefault="002F1140" w:rsidP="002F1140">
            <w:pPr>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11.</w:t>
            </w:r>
          </w:p>
        </w:tc>
        <w:tc>
          <w:tcPr>
            <w:tcW w:w="1701" w:type="dxa"/>
            <w:vAlign w:val="center"/>
          </w:tcPr>
          <w:p w14:paraId="28A1ABD2"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
                <w:bCs/>
                <w:color w:val="000000"/>
                <w:sz w:val="20"/>
                <w:szCs w:val="20"/>
              </w:rPr>
              <w:t>Organizacija zbrinjavanja s pregledom nositelja po kapacitetima i zadaćama</w:t>
            </w:r>
          </w:p>
        </w:tc>
        <w:tc>
          <w:tcPr>
            <w:tcW w:w="1559" w:type="dxa"/>
            <w:vAlign w:val="center"/>
          </w:tcPr>
          <w:p w14:paraId="5D495973" w14:textId="77777777" w:rsidR="002F1140" w:rsidRPr="002F1140" w:rsidRDefault="002F1140" w:rsidP="002F1140">
            <w:pPr>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61F97986" w14:textId="77777777" w:rsidR="002F1140" w:rsidRPr="002F1140" w:rsidRDefault="002F1140" w:rsidP="002F1140">
            <w:pPr>
              <w:autoSpaceDE w:val="0"/>
              <w:adjustRightInd w:val="0"/>
              <w:spacing w:after="0" w:line="276" w:lineRule="auto"/>
              <w:rPr>
                <w:rFonts w:ascii="Arial" w:eastAsia="Times New Roman" w:hAnsi="Arial" w:cs="Arial"/>
                <w:bCs/>
                <w:color w:val="000000"/>
                <w:sz w:val="20"/>
                <w:szCs w:val="20"/>
              </w:rPr>
            </w:pPr>
            <w:r w:rsidRPr="002F1140">
              <w:rPr>
                <w:rFonts w:ascii="Arial" w:eastAsia="Times New Roman" w:hAnsi="Arial" w:cs="Arial"/>
                <w:bCs/>
                <w:color w:val="000000"/>
                <w:sz w:val="20"/>
                <w:szCs w:val="20"/>
              </w:rPr>
              <w:t>Razrađeno u poglavlju 6.7.3.</w:t>
            </w:r>
          </w:p>
        </w:tc>
        <w:tc>
          <w:tcPr>
            <w:tcW w:w="2976" w:type="dxa"/>
            <w:vAlign w:val="center"/>
          </w:tcPr>
          <w:p w14:paraId="3AB80756" w14:textId="77777777" w:rsidR="002F1140" w:rsidRPr="002F1140" w:rsidRDefault="002F1140" w:rsidP="002F1140">
            <w:pPr>
              <w:widowControl w:val="0"/>
              <w:autoSpaceDE w:val="0"/>
              <w:autoSpaceDN w:val="0"/>
              <w:adjustRightInd w:val="0"/>
              <w:spacing w:after="0" w:line="276" w:lineRule="auto"/>
              <w:contextualSpacing/>
              <w:rPr>
                <w:rFonts w:ascii="Arial" w:eastAsia="Times New Roman" w:hAnsi="Arial" w:cs="Arial"/>
                <w:bCs/>
                <w:color w:val="000000"/>
                <w:sz w:val="20"/>
                <w:szCs w:val="20"/>
              </w:rPr>
            </w:pPr>
          </w:p>
        </w:tc>
      </w:tr>
      <w:tr w:rsidR="002F1140" w:rsidRPr="002F1140" w14:paraId="279963F7" w14:textId="77777777" w:rsidTr="005F4030">
        <w:trPr>
          <w:trHeight w:val="404"/>
          <w:jc w:val="center"/>
        </w:trPr>
        <w:tc>
          <w:tcPr>
            <w:tcW w:w="704" w:type="dxa"/>
            <w:vAlign w:val="center"/>
          </w:tcPr>
          <w:p w14:paraId="73E41909" w14:textId="77777777" w:rsidR="002F1140" w:rsidRPr="002F1140" w:rsidRDefault="002F1140" w:rsidP="002F1140">
            <w:pPr>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12.</w:t>
            </w:r>
          </w:p>
        </w:tc>
        <w:tc>
          <w:tcPr>
            <w:tcW w:w="1701" w:type="dxa"/>
            <w:vAlign w:val="center"/>
          </w:tcPr>
          <w:p w14:paraId="10A1562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Troškovi angažiranih pravnih osoba</w:t>
            </w:r>
          </w:p>
        </w:tc>
        <w:tc>
          <w:tcPr>
            <w:tcW w:w="1559" w:type="dxa"/>
            <w:vAlign w:val="center"/>
          </w:tcPr>
          <w:p w14:paraId="1871B3D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8505" w:type="dxa"/>
            <w:vAlign w:val="center"/>
          </w:tcPr>
          <w:p w14:paraId="5D0BF02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2976" w:type="dxa"/>
            <w:vAlign w:val="center"/>
          </w:tcPr>
          <w:p w14:paraId="2E08EDD9" w14:textId="77777777" w:rsidR="002F1140" w:rsidRPr="002F1140" w:rsidRDefault="002F1140" w:rsidP="002F1140">
            <w:pPr>
              <w:widowControl w:val="0"/>
              <w:numPr>
                <w:ilvl w:val="0"/>
                <w:numId w:val="15"/>
              </w:numPr>
              <w:autoSpaceDE w:val="0"/>
              <w:autoSpaceDN w:val="0"/>
              <w:adjustRightInd w:val="0"/>
              <w:spacing w:before="80" w:after="0" w:line="276" w:lineRule="auto"/>
              <w:ind w:left="87" w:hanging="87"/>
              <w:contextualSpacing/>
              <w:jc w:val="both"/>
              <w:rPr>
                <w:rFonts w:ascii="Arial" w:eastAsia="Times New Roman" w:hAnsi="Arial" w:cs="Arial"/>
                <w:color w:val="000000"/>
                <w:sz w:val="20"/>
                <w:szCs w:val="20"/>
              </w:rPr>
            </w:pPr>
            <w:r w:rsidRPr="002F1140">
              <w:rPr>
                <w:rFonts w:ascii="Arial" w:eastAsia="Times New Roman" w:hAnsi="Arial" w:cs="Arial"/>
                <w:color w:val="000000"/>
                <w:sz w:val="20"/>
                <w:szCs w:val="20"/>
              </w:rPr>
              <w:t>Gradonačelnik</w:t>
            </w:r>
          </w:p>
        </w:tc>
      </w:tr>
    </w:tbl>
    <w:p w14:paraId="429CD52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p>
    <w:p w14:paraId="15AAB5A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p>
    <w:p w14:paraId="51088CA2"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p>
    <w:p w14:paraId="5007F413"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p>
    <w:p w14:paraId="5C2B52D8" w14:textId="77777777" w:rsidR="002F1140" w:rsidRPr="002F1140" w:rsidRDefault="002F1140" w:rsidP="002F1140">
      <w:pPr>
        <w:keepNext/>
        <w:numPr>
          <w:ilvl w:val="1"/>
          <w:numId w:val="0"/>
        </w:numPr>
        <w:spacing w:before="80" w:line="276" w:lineRule="auto"/>
        <w:ind w:left="576" w:hanging="576"/>
        <w:jc w:val="both"/>
        <w:outlineLvl w:val="1"/>
        <w:rPr>
          <w:rFonts w:ascii="Arial" w:eastAsia="Times New Roman" w:hAnsi="Arial" w:cs="Arial"/>
          <w:bCs/>
          <w:noProof/>
          <w:color w:val="54883D"/>
          <w:sz w:val="28"/>
          <w:szCs w:val="20"/>
          <w:lang w:eastAsia="hr-HR" w:bidi="en-US"/>
        </w:rPr>
      </w:pPr>
      <w:bookmarkStart w:id="56" w:name="_Toc83653494"/>
      <w:r w:rsidRPr="002F1140">
        <w:rPr>
          <w:rFonts w:ascii="Arial" w:eastAsia="Times New Roman" w:hAnsi="Arial" w:cs="Arial"/>
          <w:bCs/>
          <w:noProof/>
          <w:color w:val="54883D"/>
          <w:sz w:val="28"/>
          <w:szCs w:val="20"/>
          <w:lang w:eastAsia="hr-HR" w:bidi="en-US"/>
        </w:rPr>
        <w:t>6.7.  Epidemija i pandemija</w:t>
      </w:r>
      <w:bookmarkEnd w:id="56"/>
    </w:p>
    <w:p w14:paraId="05160F6D"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Plan djelovanja sustava civilne zaštite u slučaju epidemije i pandemije pokreće </w:t>
      </w:r>
      <w:r w:rsidRPr="002F1140">
        <w:rPr>
          <w:rFonts w:ascii="Arial" w:eastAsia="Times New Roman" w:hAnsi="Arial" w:cs="Arial"/>
          <w:b/>
          <w:color w:val="000000"/>
          <w:szCs w:val="24"/>
        </w:rPr>
        <w:t>gradonačelnik Grada Karlovca</w:t>
      </w:r>
      <w:r w:rsidRPr="002F1140">
        <w:rPr>
          <w:rFonts w:ascii="Arial" w:eastAsia="Times New Roman" w:hAnsi="Arial" w:cs="Arial"/>
          <w:color w:val="000000"/>
          <w:szCs w:val="24"/>
        </w:rPr>
        <w:t xml:space="preserve">. Shema aktiviranja nalazi se u nastavku. </w:t>
      </w:r>
    </w:p>
    <w:p w14:paraId="3A5A6BBD"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6480" behindDoc="0" locked="0" layoutInCell="1" allowOverlap="1" wp14:anchorId="374CC901" wp14:editId="17C7F58C">
                <wp:simplePos x="0" y="0"/>
                <wp:positionH relativeFrom="column">
                  <wp:posOffset>370502</wp:posOffset>
                </wp:positionH>
                <wp:positionV relativeFrom="paragraph">
                  <wp:posOffset>167079</wp:posOffset>
                </wp:positionV>
                <wp:extent cx="2457450" cy="902524"/>
                <wp:effectExtent l="0" t="0" r="19050" b="12065"/>
                <wp:wrapNone/>
                <wp:docPr id="911" name="Rounded Rectangle 91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39EF6699" w14:textId="77777777" w:rsidR="002F1140" w:rsidRPr="00244298" w:rsidRDefault="002F1140" w:rsidP="002F1140">
                            <w:pPr>
                              <w:spacing w:after="0"/>
                              <w:jc w:val="center"/>
                              <w:rPr>
                                <w:b/>
                              </w:rPr>
                            </w:pPr>
                            <w:r>
                              <w:rPr>
                                <w:b/>
                              </w:rPr>
                              <w:t>Vatrogasna služba</w:t>
                            </w:r>
                          </w:p>
                          <w:p w14:paraId="303FC889"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19FCF827"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18C8B57B" w14:textId="77777777" w:rsidR="002F1140" w:rsidRPr="00AE0147" w:rsidRDefault="002F1140" w:rsidP="002F1140">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CC901" id="Rounded Rectangle 911" o:spid="_x0000_s1103" style="position:absolute;left:0;text-align:left;margin-left:29.15pt;margin-top:13.15pt;width:193.5pt;height:7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" filled="f" strokecolor="#92d050" strokeweight="2pt">
                <v:textbox>
                  <w:txbxContent>
                    <w:p w14:paraId="39EF6699" w14:textId="77777777" w:rsidR="002F1140" w:rsidRPr="00244298" w:rsidRDefault="002F1140" w:rsidP="002F1140">
                      <w:pPr>
                        <w:spacing w:after="0"/>
                        <w:jc w:val="center"/>
                        <w:rPr>
                          <w:b/>
                        </w:rPr>
                      </w:pPr>
                      <w:r>
                        <w:rPr>
                          <w:b/>
                        </w:rPr>
                        <w:t>Vatrogasna služba</w:t>
                      </w:r>
                    </w:p>
                    <w:p w14:paraId="303FC889" w14:textId="77777777" w:rsidR="002F1140" w:rsidRPr="00244298" w:rsidRDefault="002F1140" w:rsidP="002F1140">
                      <w:pPr>
                        <w:spacing w:after="0"/>
                        <w:rPr>
                          <w:rFonts w:eastAsia="Calibri"/>
                          <w:sz w:val="20"/>
                        </w:rPr>
                      </w:pPr>
                      <w:r>
                        <w:rPr>
                          <w:rFonts w:eastAsia="Calibri"/>
                        </w:rPr>
                        <w:t xml:space="preserve">- </w:t>
                      </w:r>
                      <w:r w:rsidRPr="00244298">
                        <w:rPr>
                          <w:rFonts w:eastAsia="Calibri"/>
                          <w:sz w:val="20"/>
                        </w:rPr>
                        <w:t xml:space="preserve">VZG </w:t>
                      </w:r>
                      <w:r>
                        <w:rPr>
                          <w:rFonts w:eastAsia="Calibri"/>
                          <w:sz w:val="20"/>
                        </w:rPr>
                        <w:t>Karlovac</w:t>
                      </w:r>
                      <w:r w:rsidRPr="00244298">
                        <w:rPr>
                          <w:rFonts w:eastAsia="Calibri"/>
                          <w:sz w:val="20"/>
                        </w:rPr>
                        <w:t xml:space="preserve"> s pripadajućim dobrovoljnim vatrogasnim društvima</w:t>
                      </w:r>
                    </w:p>
                    <w:p w14:paraId="19FCF827" w14:textId="77777777" w:rsidR="002F1140" w:rsidRPr="00244298" w:rsidRDefault="002F1140" w:rsidP="002F1140">
                      <w:pPr>
                        <w:spacing w:after="0"/>
                        <w:rPr>
                          <w:rFonts w:eastAsia="Calibri"/>
                          <w:sz w:val="20"/>
                        </w:rPr>
                      </w:pPr>
                      <w:r w:rsidRPr="00244298">
                        <w:rPr>
                          <w:rFonts w:eastAsia="Calibri"/>
                          <w:sz w:val="20"/>
                        </w:rPr>
                        <w:t xml:space="preserve">- JVP </w:t>
                      </w:r>
                      <w:r>
                        <w:rPr>
                          <w:rFonts w:eastAsia="Calibri"/>
                          <w:sz w:val="20"/>
                        </w:rPr>
                        <w:t>Karlovac</w:t>
                      </w:r>
                    </w:p>
                    <w:p w14:paraId="18C8B57B" w14:textId="77777777" w:rsidR="002F1140" w:rsidRPr="00AE0147" w:rsidRDefault="002F1140" w:rsidP="002F1140">
                      <w:pPr>
                        <w:spacing w:after="0"/>
                        <w:rPr>
                          <w:sz w:val="20"/>
                        </w:rPr>
                      </w:pP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9792" behindDoc="0" locked="0" layoutInCell="1" allowOverlap="1" wp14:anchorId="6D23A897" wp14:editId="0C07938F">
                <wp:simplePos x="0" y="0"/>
                <wp:positionH relativeFrom="column">
                  <wp:posOffset>5559953</wp:posOffset>
                </wp:positionH>
                <wp:positionV relativeFrom="paragraph">
                  <wp:posOffset>12700</wp:posOffset>
                </wp:positionV>
                <wp:extent cx="1816925" cy="700644"/>
                <wp:effectExtent l="0" t="0" r="12065" b="23495"/>
                <wp:wrapNone/>
                <wp:docPr id="912"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42BF4C67" w14:textId="77777777" w:rsidR="002F1140" w:rsidRPr="00244298" w:rsidRDefault="002F1140" w:rsidP="002F1140">
                            <w:pPr>
                              <w:spacing w:after="0"/>
                              <w:jc w:val="center"/>
                              <w:rPr>
                                <w:b/>
                              </w:rPr>
                            </w:pPr>
                            <w:r w:rsidRPr="00244298">
                              <w:rPr>
                                <w:b/>
                              </w:rPr>
                              <w:t>Operativne snage</w:t>
                            </w:r>
                          </w:p>
                          <w:p w14:paraId="3FE2E615" w14:textId="77777777" w:rsidR="002F1140" w:rsidRPr="00244298" w:rsidRDefault="002F1140" w:rsidP="002F1140">
                            <w:pPr>
                              <w:spacing w:after="0"/>
                              <w:rPr>
                                <w:rFonts w:eastAsia="Calibri"/>
                                <w:sz w:val="20"/>
                              </w:rPr>
                            </w:pPr>
                            <w:r w:rsidRPr="00244298">
                              <w:rPr>
                                <w:rFonts w:eastAsia="Calibri"/>
                                <w:sz w:val="20"/>
                              </w:rPr>
                              <w:t xml:space="preserve">- HGSS - stanica </w:t>
                            </w:r>
                            <w:r>
                              <w:rPr>
                                <w:rFonts w:eastAsia="Calibri"/>
                                <w:sz w:val="20"/>
                              </w:rPr>
                              <w:t>Karlovac</w:t>
                            </w:r>
                          </w:p>
                          <w:p w14:paraId="7EA18539" w14:textId="77777777" w:rsidR="002F1140" w:rsidRPr="00244298" w:rsidRDefault="002F1140" w:rsidP="002F1140">
                            <w:pPr>
                              <w:spacing w:after="0"/>
                            </w:pPr>
                            <w:r>
                              <w:rPr>
                                <w:rFonts w:eastAsia="Calibri"/>
                                <w:sz w:val="20"/>
                              </w:rPr>
                              <w:t>- GDCK Karlovac</w:t>
                            </w:r>
                          </w:p>
                          <w:p w14:paraId="1580D47F" w14:textId="77777777" w:rsidR="002F1140" w:rsidRPr="00AE0147" w:rsidRDefault="002F1140" w:rsidP="002F1140">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3A897" id="_x0000_s1104" style="position:absolute;left:0;text-align:left;margin-left:437.8pt;margin-top:1pt;width:143.05pt;height:55.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" filled="f" strokecolor="#92d050" strokeweight="2pt">
                <v:textbox>
                  <w:txbxContent>
                    <w:p w14:paraId="42BF4C67" w14:textId="77777777" w:rsidR="002F1140" w:rsidRPr="00244298" w:rsidRDefault="002F1140" w:rsidP="002F1140">
                      <w:pPr>
                        <w:spacing w:after="0"/>
                        <w:jc w:val="center"/>
                        <w:rPr>
                          <w:b/>
                        </w:rPr>
                      </w:pPr>
                      <w:r w:rsidRPr="00244298">
                        <w:rPr>
                          <w:b/>
                        </w:rPr>
                        <w:t>Operativne snage</w:t>
                      </w:r>
                    </w:p>
                    <w:p w14:paraId="3FE2E615" w14:textId="77777777" w:rsidR="002F1140" w:rsidRPr="00244298" w:rsidRDefault="002F1140" w:rsidP="002F1140">
                      <w:pPr>
                        <w:spacing w:after="0"/>
                        <w:rPr>
                          <w:rFonts w:eastAsia="Calibri"/>
                          <w:sz w:val="20"/>
                        </w:rPr>
                      </w:pPr>
                      <w:r w:rsidRPr="00244298">
                        <w:rPr>
                          <w:rFonts w:eastAsia="Calibri"/>
                          <w:sz w:val="20"/>
                        </w:rPr>
                        <w:t xml:space="preserve">- HGSS - stanica </w:t>
                      </w:r>
                      <w:r>
                        <w:rPr>
                          <w:rFonts w:eastAsia="Calibri"/>
                          <w:sz w:val="20"/>
                        </w:rPr>
                        <w:t>Karlovac</w:t>
                      </w:r>
                    </w:p>
                    <w:p w14:paraId="7EA18539" w14:textId="77777777" w:rsidR="002F1140" w:rsidRPr="00244298" w:rsidRDefault="002F1140" w:rsidP="002F1140">
                      <w:pPr>
                        <w:spacing w:after="0"/>
                      </w:pPr>
                      <w:r>
                        <w:rPr>
                          <w:rFonts w:eastAsia="Calibri"/>
                          <w:sz w:val="20"/>
                        </w:rPr>
                        <w:t>- GDCK Karlovac</w:t>
                      </w:r>
                    </w:p>
                    <w:p w14:paraId="1580D47F" w14:textId="77777777" w:rsidR="002F1140" w:rsidRPr="00AE0147" w:rsidRDefault="002F1140" w:rsidP="002F1140">
                      <w:pPr>
                        <w:spacing w:after="0"/>
                        <w:rPr>
                          <w:sz w:val="20"/>
                        </w:rPr>
                      </w:pPr>
                    </w:p>
                  </w:txbxContent>
                </v:textbox>
              </v:roundrect>
            </w:pict>
          </mc:Fallback>
        </mc:AlternateContent>
      </w:r>
    </w:p>
    <w:p w14:paraId="39E412C5"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p>
    <w:p w14:paraId="7DB0D2A0"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12864" behindDoc="0" locked="0" layoutInCell="1" allowOverlap="1" wp14:anchorId="19B47B3E" wp14:editId="3BE8A608">
                <wp:simplePos x="0" y="0"/>
                <wp:positionH relativeFrom="column">
                  <wp:posOffset>2852519</wp:posOffset>
                </wp:positionH>
                <wp:positionV relativeFrom="paragraph">
                  <wp:posOffset>69850</wp:posOffset>
                </wp:positionV>
                <wp:extent cx="950315" cy="225631"/>
                <wp:effectExtent l="38100" t="57150" r="21590" b="22225"/>
                <wp:wrapNone/>
                <wp:docPr id="913"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F696FB" id="Straight Arrow Connector 675" o:spid="_x0000_s1026" type="#_x0000_t32" style="position:absolute;margin-left:224.6pt;margin-top:5.5pt;width:74.85pt;height:17.75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10816" behindDoc="0" locked="0" layoutInCell="1" allowOverlap="1" wp14:anchorId="673656B2" wp14:editId="2AA8EA0B">
                <wp:simplePos x="0" y="0"/>
                <wp:positionH relativeFrom="column">
                  <wp:posOffset>3789763</wp:posOffset>
                </wp:positionH>
                <wp:positionV relativeFrom="paragraph">
                  <wp:posOffset>92759</wp:posOffset>
                </wp:positionV>
                <wp:extent cx="890650" cy="381000"/>
                <wp:effectExtent l="0" t="0" r="24130" b="19050"/>
                <wp:wrapNone/>
                <wp:docPr id="914"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54F848A3" w14:textId="77777777" w:rsidR="002F1140" w:rsidRPr="00DC2015" w:rsidRDefault="002F1140" w:rsidP="002F1140">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656B2" id="_x0000_s1105" style="position:absolute;left:0;text-align:left;margin-left:298.4pt;margin-top:7.3pt;width:70.1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" filled="f" strokecolor="yellow" strokeweight="2pt">
                <v:textbox>
                  <w:txbxContent>
                    <w:p w14:paraId="54F848A3" w14:textId="77777777" w:rsidR="002F1140" w:rsidRPr="00DC2015" w:rsidRDefault="002F1140" w:rsidP="002F1140">
                      <w:pPr>
                        <w:jc w:val="center"/>
                        <w:rPr>
                          <w:b/>
                        </w:rPr>
                      </w:pPr>
                      <w:r>
                        <w:rPr>
                          <w:b/>
                        </w:rPr>
                        <w:t>ŽVOC</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5696" behindDoc="0" locked="0" layoutInCell="1" allowOverlap="1" wp14:anchorId="2D2779BF" wp14:editId="5E764E61">
                <wp:simplePos x="0" y="0"/>
                <wp:positionH relativeFrom="margin">
                  <wp:posOffset>5019286</wp:posOffset>
                </wp:positionH>
                <wp:positionV relativeFrom="paragraph">
                  <wp:posOffset>141102</wp:posOffset>
                </wp:positionV>
                <wp:extent cx="1312991" cy="1094295"/>
                <wp:effectExtent l="0" t="38100" r="59055" b="29845"/>
                <wp:wrapNone/>
                <wp:docPr id="915" name="Straight Arrow Connector 915"/>
                <wp:cNvGraphicFramePr/>
                <a:graphic xmlns:a="http://schemas.openxmlformats.org/drawingml/2006/main">
                  <a:graphicData uri="http://schemas.microsoft.com/office/word/2010/wordprocessingShape">
                    <wps:wsp>
                      <wps:cNvCnPr/>
                      <wps:spPr>
                        <a:xfrm flipV="1">
                          <a:off x="0" y="0"/>
                          <a:ext cx="1312991" cy="10942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050C79" id="Straight Arrow Connector 915" o:spid="_x0000_s1026" type="#_x0000_t32" style="position:absolute;margin-left:395.2pt;margin-top:11.1pt;width:103.4pt;height:86.15pt;flip:y;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" strokecolor="windowText" strokeweight="1.5pt">
                <v:stroke endarrow="block"/>
                <w10:wrap anchorx="margin"/>
              </v:shape>
            </w:pict>
          </mc:Fallback>
        </mc:AlternateContent>
      </w:r>
    </w:p>
    <w:p w14:paraId="038D33C6"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13888" behindDoc="0" locked="0" layoutInCell="1" allowOverlap="1" wp14:anchorId="7BA9CFB4" wp14:editId="3C921EE2">
                <wp:simplePos x="0" y="0"/>
                <wp:positionH relativeFrom="margin">
                  <wp:posOffset>307903</wp:posOffset>
                </wp:positionH>
                <wp:positionV relativeFrom="paragraph">
                  <wp:posOffset>185155</wp:posOffset>
                </wp:positionV>
                <wp:extent cx="871184" cy="854016"/>
                <wp:effectExtent l="0" t="38100" r="62865" b="22860"/>
                <wp:wrapNone/>
                <wp:docPr id="935" name="Straight Arrow Connector 935"/>
                <wp:cNvGraphicFramePr/>
                <a:graphic xmlns:a="http://schemas.openxmlformats.org/drawingml/2006/main">
                  <a:graphicData uri="http://schemas.microsoft.com/office/word/2010/wordprocessingShape">
                    <wps:wsp>
                      <wps:cNvCnPr/>
                      <wps:spPr>
                        <a:xfrm flipV="1">
                          <a:off x="0" y="0"/>
                          <a:ext cx="871184" cy="85401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1C4336" id="Straight Arrow Connector 935" o:spid="_x0000_s1026" type="#_x0000_t32" style="position:absolute;margin-left:24.25pt;margin-top:14.6pt;width:68.6pt;height:67.25pt;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" strokecolor="red" strokeweight="1.5pt">
                <v:stroke endarrow="block"/>
                <w10:wrap anchorx="margin"/>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11840" behindDoc="0" locked="0" layoutInCell="1" allowOverlap="1" wp14:anchorId="4CB78C8F" wp14:editId="3898163A">
                <wp:simplePos x="0" y="0"/>
                <wp:positionH relativeFrom="column">
                  <wp:posOffset>4254096</wp:posOffset>
                </wp:positionH>
                <wp:positionV relativeFrom="paragraph">
                  <wp:posOffset>188216</wp:posOffset>
                </wp:positionV>
                <wp:extent cx="320056" cy="758618"/>
                <wp:effectExtent l="38100" t="38100" r="22860" b="22860"/>
                <wp:wrapNone/>
                <wp:docPr id="916" name="Straight Arrow Connector 667"/>
                <wp:cNvGraphicFramePr/>
                <a:graphic xmlns:a="http://schemas.openxmlformats.org/drawingml/2006/main">
                  <a:graphicData uri="http://schemas.microsoft.com/office/word/2010/wordprocessingShape">
                    <wps:wsp>
                      <wps:cNvCnPr/>
                      <wps:spPr>
                        <a:xfrm flipH="1" flipV="1">
                          <a:off x="0" y="0"/>
                          <a:ext cx="320056" cy="758618"/>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35272A" id="Straight Arrow Connector 667" o:spid="_x0000_s1026" type="#_x0000_t32" style="position:absolute;margin-left:334.95pt;margin-top:14.8pt;width:25.2pt;height:59.7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6720" behindDoc="0" locked="0" layoutInCell="1" allowOverlap="1" wp14:anchorId="3D998577" wp14:editId="45A1EA44">
                <wp:simplePos x="0" y="0"/>
                <wp:positionH relativeFrom="column">
                  <wp:posOffset>5584132</wp:posOffset>
                </wp:positionH>
                <wp:positionV relativeFrom="paragraph">
                  <wp:posOffset>282229</wp:posOffset>
                </wp:positionV>
                <wp:extent cx="1876302" cy="776448"/>
                <wp:effectExtent l="0" t="38100" r="48260" b="24130"/>
                <wp:wrapNone/>
                <wp:docPr id="917" name="Straight Arrow Connector 917"/>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A1FF50" id="Straight Arrow Connector 917" o:spid="_x0000_s1026" type="#_x0000_t32" style="position:absolute;margin-left:439.7pt;margin-top:22.2pt;width:147.75pt;height:61.1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5456" behindDoc="0" locked="0" layoutInCell="1" allowOverlap="1" wp14:anchorId="6FA509D8" wp14:editId="297786D3">
                <wp:simplePos x="0" y="0"/>
                <wp:positionH relativeFrom="column">
                  <wp:posOffset>7443281</wp:posOffset>
                </wp:positionH>
                <wp:positionV relativeFrom="paragraph">
                  <wp:posOffset>7677</wp:posOffset>
                </wp:positionV>
                <wp:extent cx="1257300" cy="561975"/>
                <wp:effectExtent l="0" t="0" r="19050" b="28575"/>
                <wp:wrapNone/>
                <wp:docPr id="918" name="Rounded Rectangle 918"/>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406F4D64" w14:textId="77777777" w:rsidR="002F1140" w:rsidRPr="00593CD5" w:rsidRDefault="002F1140" w:rsidP="002F1140">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A509D8" id="Rounded Rectangle 918" o:spid="_x0000_s1106" style="position:absolute;left:0;text-align:left;margin-left:586.1pt;margin-top:.6pt;width:99pt;height:44.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" filled="f" strokecolor="#92d050" strokeweight="2pt">
                <v:textbox>
                  <w:txbxContent>
                    <w:p w14:paraId="406F4D64" w14:textId="77777777" w:rsidR="002F1140" w:rsidRPr="00593CD5" w:rsidRDefault="002F1140" w:rsidP="002F1140">
                      <w:pPr>
                        <w:jc w:val="center"/>
                        <w:rPr>
                          <w:b/>
                        </w:rPr>
                      </w:pPr>
                      <w:r w:rsidRPr="00593CD5">
                        <w:rPr>
                          <w:b/>
                        </w:rPr>
                        <w:t>Koordinator na lokaciji</w:t>
                      </w:r>
                    </w:p>
                  </w:txbxContent>
                </v:textbox>
              </v:roundrect>
            </w:pict>
          </mc:Fallback>
        </mc:AlternateContent>
      </w:r>
    </w:p>
    <w:p w14:paraId="5B07D8EB"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p>
    <w:p w14:paraId="57198CBB" w14:textId="77777777" w:rsidR="002F1140" w:rsidRPr="002F1140" w:rsidRDefault="002F1140" w:rsidP="002F1140">
      <w:pPr>
        <w:spacing w:before="80" w:line="276" w:lineRule="auto"/>
        <w:jc w:val="both"/>
        <w:rPr>
          <w:rFonts w:ascii="Arial" w:eastAsia="Times New Roman" w:hAnsi="Arial" w:cs="Arial"/>
          <w:noProof/>
          <w:color w:val="000000"/>
          <w:szCs w:val="24"/>
          <w:lang w:eastAsia="hr-HR"/>
        </w:rPr>
      </w:pPr>
    </w:p>
    <w:p w14:paraId="0A38C837"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7744" behindDoc="0" locked="0" layoutInCell="1" allowOverlap="1" wp14:anchorId="697C2118" wp14:editId="5A0E8AC1">
                <wp:simplePos x="0" y="0"/>
                <wp:positionH relativeFrom="column">
                  <wp:posOffset>5584132</wp:posOffset>
                </wp:positionH>
                <wp:positionV relativeFrom="paragraph">
                  <wp:posOffset>285140</wp:posOffset>
                </wp:positionV>
                <wp:extent cx="1816480" cy="45719"/>
                <wp:effectExtent l="0" t="76200" r="12700" b="50165"/>
                <wp:wrapNone/>
                <wp:docPr id="919" name="Straight Arrow Connector 919"/>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13509F" id="Straight Arrow Connector 919" o:spid="_x0000_s1026" type="#_x0000_t32" style="position:absolute;margin-left:439.7pt;margin-top:22.45pt;width:143.05pt;height:3.6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4432" behindDoc="0" locked="0" layoutInCell="1" allowOverlap="1" wp14:anchorId="7AEE03AC" wp14:editId="180FDD77">
                <wp:simplePos x="0" y="0"/>
                <wp:positionH relativeFrom="column">
                  <wp:posOffset>7397255</wp:posOffset>
                </wp:positionH>
                <wp:positionV relativeFrom="paragraph">
                  <wp:posOffset>20757</wp:posOffset>
                </wp:positionV>
                <wp:extent cx="1257300" cy="571500"/>
                <wp:effectExtent l="0" t="0" r="19050" b="19050"/>
                <wp:wrapNone/>
                <wp:docPr id="920" name="Rounded Rectangle 920"/>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4B1C82B5" w14:textId="77777777" w:rsidR="002F1140" w:rsidRPr="00593CD5" w:rsidRDefault="002F1140" w:rsidP="002F1140">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EE03AC" id="Rounded Rectangle 920" o:spid="_x0000_s1107" style="position:absolute;left:0;text-align:left;margin-left:582.45pt;margin-top:1.65pt;width:99pt;height:4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" filled="f" strokecolor="#92d050" strokeweight="2pt">
                <v:textbox>
                  <w:txbxContent>
                    <w:p w14:paraId="4B1C82B5" w14:textId="77777777" w:rsidR="002F1140" w:rsidRPr="00593CD5" w:rsidRDefault="002F1140" w:rsidP="002F1140">
                      <w:pPr>
                        <w:jc w:val="center"/>
                        <w:rPr>
                          <w:b/>
                        </w:rPr>
                      </w:pPr>
                      <w:r w:rsidRPr="00593CD5">
                        <w:rPr>
                          <w:b/>
                        </w:rPr>
                        <w:t>Povjerenici civilne zaštite</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3408" behindDoc="0" locked="0" layoutInCell="1" allowOverlap="1" wp14:anchorId="33AFDB00" wp14:editId="7C714E63">
                <wp:simplePos x="0" y="0"/>
                <wp:positionH relativeFrom="column">
                  <wp:posOffset>4324350</wp:posOffset>
                </wp:positionH>
                <wp:positionV relativeFrom="paragraph">
                  <wp:posOffset>104775</wp:posOffset>
                </wp:positionV>
                <wp:extent cx="1257300" cy="600075"/>
                <wp:effectExtent l="0" t="0" r="19050" b="28575"/>
                <wp:wrapNone/>
                <wp:docPr id="921" name="Rounded Rectangle 921"/>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6CB5CBF9" w14:textId="77777777" w:rsidR="002F1140" w:rsidRPr="00593CD5" w:rsidRDefault="002F1140" w:rsidP="002F1140">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AFDB00" id="Rounded Rectangle 921" o:spid="_x0000_s1108" style="position:absolute;left:0;text-align:left;margin-left:340.5pt;margin-top:8.25pt;width:99pt;height:47.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" fillcolor="window" strokecolor="#4f81bd" strokeweight="2pt">
                <v:textbox>
                  <w:txbxContent>
                    <w:p w14:paraId="6CB5CBF9" w14:textId="77777777" w:rsidR="002F1140" w:rsidRPr="00593CD5" w:rsidRDefault="002F1140" w:rsidP="002F1140">
                      <w:pPr>
                        <w:jc w:val="center"/>
                        <w:rPr>
                          <w:b/>
                        </w:rPr>
                      </w:pPr>
                      <w:r w:rsidRPr="00593CD5">
                        <w:rPr>
                          <w:b/>
                        </w:rPr>
                        <w:t>Stožer civilne zaštite</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1360" behindDoc="0" locked="0" layoutInCell="1" allowOverlap="1" wp14:anchorId="21D91F6E" wp14:editId="2197955B">
                <wp:simplePos x="0" y="0"/>
                <wp:positionH relativeFrom="column">
                  <wp:posOffset>2215515</wp:posOffset>
                </wp:positionH>
                <wp:positionV relativeFrom="paragraph">
                  <wp:posOffset>96520</wp:posOffset>
                </wp:positionV>
                <wp:extent cx="1352550" cy="609600"/>
                <wp:effectExtent l="0" t="0" r="19050" b="19050"/>
                <wp:wrapNone/>
                <wp:docPr id="922" name="Rounded Rectangle 922"/>
                <wp:cNvGraphicFramePr/>
                <a:graphic xmlns:a="http://schemas.openxmlformats.org/drawingml/2006/main">
                  <a:graphicData uri="http://schemas.microsoft.com/office/word/2010/wordprocessingShape">
                    <wps:wsp>
                      <wps:cNvSpPr/>
                      <wps:spPr>
                        <a:xfrm>
                          <a:off x="0" y="0"/>
                          <a:ext cx="1352550" cy="609600"/>
                        </a:xfrm>
                        <a:prstGeom prst="roundRect">
                          <a:avLst/>
                        </a:prstGeom>
                        <a:solidFill>
                          <a:sysClr val="window" lastClr="FFFFFF"/>
                        </a:solidFill>
                        <a:ln w="25400" cap="flat" cmpd="sng" algn="ctr">
                          <a:solidFill>
                            <a:srgbClr val="C0504D"/>
                          </a:solidFill>
                          <a:prstDash val="solid"/>
                        </a:ln>
                        <a:effectLst/>
                      </wps:spPr>
                      <wps:txbx>
                        <w:txbxContent>
                          <w:p w14:paraId="77B83CDE" w14:textId="77777777" w:rsidR="002F1140" w:rsidRPr="00593CD5" w:rsidRDefault="002F1140" w:rsidP="002F1140">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91F6E" id="Rounded Rectangle 922" o:spid="_x0000_s1109" style="position:absolute;left:0;text-align:left;margin-left:174.45pt;margin-top:7.6pt;width:106.5pt;height: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" fillcolor="window" strokecolor="#c0504d" strokeweight="2pt">
                <v:textbox>
                  <w:txbxContent>
                    <w:p w14:paraId="77B83CDE" w14:textId="77777777" w:rsidR="002F1140" w:rsidRPr="00593CD5" w:rsidRDefault="002F1140" w:rsidP="002F1140">
                      <w:pPr>
                        <w:jc w:val="center"/>
                        <w:rPr>
                          <w:b/>
                        </w:rPr>
                      </w:pPr>
                      <w:r>
                        <w:rPr>
                          <w:b/>
                        </w:rPr>
                        <w:t>Gradonačelnik Grada Karlovca</w:t>
                      </w: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2384" behindDoc="0" locked="0" layoutInCell="1" allowOverlap="1" wp14:anchorId="4F498818" wp14:editId="52F6D7DC">
                <wp:simplePos x="0" y="0"/>
                <wp:positionH relativeFrom="column">
                  <wp:posOffset>-33032</wp:posOffset>
                </wp:positionH>
                <wp:positionV relativeFrom="paragraph">
                  <wp:posOffset>193040</wp:posOffset>
                </wp:positionV>
                <wp:extent cx="1076325" cy="381000"/>
                <wp:effectExtent l="0" t="0" r="28575" b="19050"/>
                <wp:wrapNone/>
                <wp:docPr id="923" name="Rounded Rectangle 9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1F2D025C" w14:textId="77777777" w:rsidR="002F1140" w:rsidRPr="00DC2015" w:rsidRDefault="002F1140" w:rsidP="002F1140">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98818" id="Rounded Rectangle 923" o:spid="_x0000_s1110" style="position:absolute;left:0;text-align:left;margin-left:-2.6pt;margin-top:15.2pt;width:84.75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" filled="f" strokecolor="#ffc000" strokeweight="2pt">
                <v:textbox>
                  <w:txbxContent>
                    <w:p w14:paraId="1F2D025C" w14:textId="77777777" w:rsidR="002F1140" w:rsidRPr="00DC2015" w:rsidRDefault="002F1140" w:rsidP="002F1140">
                      <w:pPr>
                        <w:jc w:val="center"/>
                        <w:rPr>
                          <w:b/>
                        </w:rPr>
                      </w:pPr>
                      <w:r w:rsidRPr="00DC2015">
                        <w:rPr>
                          <w:b/>
                        </w:rPr>
                        <w:t>ŽC 112</w:t>
                      </w:r>
                    </w:p>
                  </w:txbxContent>
                </v:textbox>
              </v:roundrect>
            </w:pict>
          </mc:Fallback>
        </mc:AlternateContent>
      </w:r>
      <w:r w:rsidRPr="002F1140">
        <w:rPr>
          <w:rFonts w:ascii="Arial" w:eastAsia="Times New Roman" w:hAnsi="Arial" w:cs="Arial"/>
          <w:color w:val="000000"/>
          <w:szCs w:val="24"/>
        </w:rPr>
        <w:tab/>
        <w:t xml:space="preserve"> </w:t>
      </w:r>
    </w:p>
    <w:p w14:paraId="3F659722"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8768" behindDoc="0" locked="0" layoutInCell="1" allowOverlap="1" wp14:anchorId="62C3F646" wp14:editId="12CBD617">
                <wp:simplePos x="0" y="0"/>
                <wp:positionH relativeFrom="column">
                  <wp:posOffset>5584132</wp:posOffset>
                </wp:positionH>
                <wp:positionV relativeFrom="paragraph">
                  <wp:posOffset>132623</wp:posOffset>
                </wp:positionV>
                <wp:extent cx="1508167" cy="738497"/>
                <wp:effectExtent l="0" t="0" r="73025" b="62230"/>
                <wp:wrapNone/>
                <wp:docPr id="924" name="Straight Arrow Connector 924"/>
                <wp:cNvGraphicFramePr/>
                <a:graphic xmlns:a="http://schemas.openxmlformats.org/drawingml/2006/main">
                  <a:graphicData uri="http://schemas.microsoft.com/office/word/2010/wordprocessingShape">
                    <wps:wsp>
                      <wps:cNvCnPr/>
                      <wps:spPr>
                        <a:xfrm>
                          <a:off x="0" y="0"/>
                          <a:ext cx="1508167" cy="73849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D20F09" id="Straight Arrow Connector 924" o:spid="_x0000_s1026" type="#_x0000_t32" style="position:absolute;margin-left:439.7pt;margin-top:10.45pt;width:118.75pt;height:58.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4672" behindDoc="0" locked="0" layoutInCell="1" allowOverlap="1" wp14:anchorId="30E0F118" wp14:editId="408DFD29">
                <wp:simplePos x="0" y="0"/>
                <wp:positionH relativeFrom="column">
                  <wp:posOffset>3567430</wp:posOffset>
                </wp:positionH>
                <wp:positionV relativeFrom="paragraph">
                  <wp:posOffset>105410</wp:posOffset>
                </wp:positionV>
                <wp:extent cx="752475" cy="0"/>
                <wp:effectExtent l="0" t="76200" r="9525" b="95250"/>
                <wp:wrapNone/>
                <wp:docPr id="925" name="Straight Arrow Connector 925"/>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664675C6" id="Straight Arrow Connector 925" o:spid="_x0000_s1026" type="#_x0000_t32" style="position:absolute;margin-left:280.9pt;margin-top:8.3pt;width:59.2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" strokecolor="windowText"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2624" behindDoc="0" locked="0" layoutInCell="1" allowOverlap="1" wp14:anchorId="2235E6C3" wp14:editId="08E28AA7">
                <wp:simplePos x="0" y="0"/>
                <wp:positionH relativeFrom="column">
                  <wp:posOffset>1043305</wp:posOffset>
                </wp:positionH>
                <wp:positionV relativeFrom="paragraph">
                  <wp:posOffset>162560</wp:posOffset>
                </wp:positionV>
                <wp:extent cx="1171575" cy="0"/>
                <wp:effectExtent l="38100" t="76200" r="0" b="95250"/>
                <wp:wrapNone/>
                <wp:docPr id="926" name="Straight Arrow Connector 926"/>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F51F6D9" id="Straight Arrow Connector 926" o:spid="_x0000_s1026" type="#_x0000_t32" style="position:absolute;margin-left:82.15pt;margin-top:12.8pt;width:92.25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" strokecolor="red" strokeweight="1.5pt">
                <v:stroke endarrow="block"/>
              </v:shape>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1600" behindDoc="0" locked="0" layoutInCell="1" allowOverlap="1" wp14:anchorId="75EDEAE7" wp14:editId="43598FA3">
                <wp:simplePos x="0" y="0"/>
                <wp:positionH relativeFrom="column">
                  <wp:posOffset>1043304</wp:posOffset>
                </wp:positionH>
                <wp:positionV relativeFrom="paragraph">
                  <wp:posOffset>57785</wp:posOffset>
                </wp:positionV>
                <wp:extent cx="1171575" cy="0"/>
                <wp:effectExtent l="0" t="76200" r="9525" b="95250"/>
                <wp:wrapNone/>
                <wp:docPr id="927" name="Straight Arrow Connector 927"/>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25826CA" id="Straight Arrow Connector 927" o:spid="_x0000_s1026" type="#_x0000_t32" style="position:absolute;margin-left:82.15pt;margin-top:4.55pt;width:92.2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" strokecolor="red" strokeweight="1.5pt">
                <v:stroke endarrow="block"/>
              </v:shape>
            </w:pict>
          </mc:Fallback>
        </mc:AlternateContent>
      </w:r>
    </w:p>
    <w:p w14:paraId="3763D330"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8528" behindDoc="0" locked="0" layoutInCell="1" allowOverlap="1" wp14:anchorId="5DE83375" wp14:editId="300B0824">
                <wp:simplePos x="0" y="0"/>
                <wp:positionH relativeFrom="column">
                  <wp:posOffset>1403458</wp:posOffset>
                </wp:positionH>
                <wp:positionV relativeFrom="paragraph">
                  <wp:posOffset>211096</wp:posOffset>
                </wp:positionV>
                <wp:extent cx="4114800" cy="2777705"/>
                <wp:effectExtent l="0" t="0" r="19050" b="22860"/>
                <wp:wrapNone/>
                <wp:docPr id="930" name="Rounded Rectangle 930"/>
                <wp:cNvGraphicFramePr/>
                <a:graphic xmlns:a="http://schemas.openxmlformats.org/drawingml/2006/main">
                  <a:graphicData uri="http://schemas.microsoft.com/office/word/2010/wordprocessingShape">
                    <wps:wsp>
                      <wps:cNvSpPr/>
                      <wps:spPr>
                        <a:xfrm>
                          <a:off x="0" y="0"/>
                          <a:ext cx="4114800" cy="2777705"/>
                        </a:xfrm>
                        <a:prstGeom prst="roundRect">
                          <a:avLst/>
                        </a:prstGeom>
                        <a:noFill/>
                        <a:ln w="25400" cap="flat" cmpd="sng" algn="ctr">
                          <a:solidFill>
                            <a:srgbClr val="92D050"/>
                          </a:solidFill>
                          <a:prstDash val="solid"/>
                        </a:ln>
                        <a:effectLst/>
                      </wps:spPr>
                      <wps:txbx>
                        <w:txbxContent>
                          <w:p w14:paraId="1579E20E" w14:textId="77777777" w:rsidR="002F1140" w:rsidRPr="00593CD5" w:rsidRDefault="002F1140" w:rsidP="002F1140">
                            <w:pPr>
                              <w:spacing w:after="0"/>
                              <w:jc w:val="center"/>
                              <w:rPr>
                                <w:b/>
                              </w:rPr>
                            </w:pPr>
                            <w:r w:rsidRPr="00593CD5">
                              <w:rPr>
                                <w:b/>
                              </w:rPr>
                              <w:t xml:space="preserve">Operativne snage koje djeluju na području </w:t>
                            </w:r>
                            <w:r>
                              <w:rPr>
                                <w:b/>
                              </w:rPr>
                              <w:t>Grada a nisu u nadležnosti Grada</w:t>
                            </w:r>
                          </w:p>
                          <w:p w14:paraId="7FE20115" w14:textId="77777777" w:rsidR="002F1140" w:rsidRDefault="002F1140" w:rsidP="002F1140">
                            <w:pPr>
                              <w:spacing w:after="0"/>
                              <w:rPr>
                                <w:sz w:val="20"/>
                              </w:rPr>
                            </w:pPr>
                            <w:r>
                              <w:rPr>
                                <w:sz w:val="20"/>
                              </w:rPr>
                              <w:t>- MUP – PP Karlovac</w:t>
                            </w:r>
                          </w:p>
                          <w:p w14:paraId="1C508635" w14:textId="77777777" w:rsidR="002F1140" w:rsidRPr="00244298" w:rsidRDefault="002F1140" w:rsidP="002F1140">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5839513B" w14:textId="77777777" w:rsidR="002F1140" w:rsidRDefault="002F1140" w:rsidP="002F1140">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29EE2432" w14:textId="77777777" w:rsidR="002F1140"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2FEF4AE3" w14:textId="77777777" w:rsidR="002F1140" w:rsidRPr="00244298" w:rsidRDefault="002F1140" w:rsidP="002F1140">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0A18AD33" w14:textId="77777777" w:rsidR="002F1140" w:rsidRDefault="002F1140" w:rsidP="002F1140">
                            <w:pPr>
                              <w:spacing w:after="0"/>
                              <w:rPr>
                                <w:sz w:val="20"/>
                              </w:rPr>
                            </w:pPr>
                            <w:r>
                              <w:rPr>
                                <w:sz w:val="20"/>
                              </w:rPr>
                              <w:t xml:space="preserve">- </w:t>
                            </w:r>
                            <w:r w:rsidRPr="00244298">
                              <w:rPr>
                                <w:sz w:val="20"/>
                              </w:rPr>
                              <w:t>Centar z</w:t>
                            </w:r>
                            <w:r>
                              <w:rPr>
                                <w:sz w:val="20"/>
                              </w:rPr>
                              <w:t>a socijalnu skrb Karlovac</w:t>
                            </w:r>
                          </w:p>
                          <w:p w14:paraId="6FB942FC" w14:textId="77777777" w:rsidR="002F1140" w:rsidRPr="0075382E" w:rsidRDefault="002F1140" w:rsidP="002F1140">
                            <w:pPr>
                              <w:spacing w:after="0"/>
                              <w:rPr>
                                <w:sz w:val="20"/>
                              </w:rPr>
                            </w:pPr>
                            <w:r>
                              <w:rPr>
                                <w:sz w:val="20"/>
                              </w:rPr>
                              <w:t xml:space="preserve">- </w:t>
                            </w:r>
                            <w:r w:rsidRPr="0075382E">
                              <w:rPr>
                                <w:sz w:val="20"/>
                              </w:rPr>
                              <w:t>Hrvatske ceste d.o.o. – Teh</w:t>
                            </w:r>
                            <w:r>
                              <w:rPr>
                                <w:sz w:val="20"/>
                              </w:rPr>
                              <w:t>nička ispostava Karlovac</w:t>
                            </w:r>
                          </w:p>
                          <w:p w14:paraId="314BA600" w14:textId="77777777" w:rsidR="002F1140" w:rsidRPr="0075382E" w:rsidRDefault="002F1140" w:rsidP="002F1140">
                            <w:pPr>
                              <w:spacing w:after="0"/>
                              <w:rPr>
                                <w:sz w:val="20"/>
                              </w:rPr>
                            </w:pPr>
                            <w:r>
                              <w:rPr>
                                <w:sz w:val="20"/>
                              </w:rPr>
                              <w:t xml:space="preserve">- </w:t>
                            </w:r>
                            <w:r w:rsidRPr="0075382E">
                              <w:rPr>
                                <w:sz w:val="20"/>
                              </w:rPr>
                              <w:t>Hrvatske vode – Vodnogospodar</w:t>
                            </w:r>
                            <w:r>
                              <w:rPr>
                                <w:sz w:val="20"/>
                              </w:rPr>
                              <w:t>ska ispostava za mali sliv Kupa</w:t>
                            </w:r>
                          </w:p>
                          <w:p w14:paraId="3E2C0992" w14:textId="77777777" w:rsidR="002F1140" w:rsidRPr="0075382E" w:rsidRDefault="002F1140" w:rsidP="002F1140">
                            <w:pPr>
                              <w:spacing w:after="0"/>
                              <w:rPr>
                                <w:sz w:val="20"/>
                              </w:rPr>
                            </w:pPr>
                            <w:r>
                              <w:rPr>
                                <w:sz w:val="20"/>
                              </w:rPr>
                              <w:t xml:space="preserve">- </w:t>
                            </w:r>
                            <w:r w:rsidRPr="0075382E">
                              <w:rPr>
                                <w:sz w:val="20"/>
                              </w:rPr>
                              <w:t>Hrvatske šume – Uprava šuma Karlovac – Šumarij</w:t>
                            </w:r>
                            <w:r>
                              <w:rPr>
                                <w:sz w:val="20"/>
                              </w:rPr>
                              <w:t>a Karlovac</w:t>
                            </w:r>
                          </w:p>
                          <w:p w14:paraId="3A77E907" w14:textId="77777777" w:rsidR="002F1140" w:rsidRPr="009105D8" w:rsidRDefault="002F1140" w:rsidP="002F1140">
                            <w:pPr>
                              <w:spacing w:after="0"/>
                              <w:rPr>
                                <w:sz w:val="20"/>
                              </w:rPr>
                            </w:pPr>
                            <w:r w:rsidRPr="009105D8">
                              <w:rPr>
                                <w:sz w:val="20"/>
                              </w:rPr>
                              <w:t>- HEP ODS d.o.o. – Elektra Karlovac</w:t>
                            </w:r>
                          </w:p>
                          <w:p w14:paraId="253373DB" w14:textId="77777777" w:rsidR="002F1140" w:rsidRPr="009105D8" w:rsidRDefault="002F1140" w:rsidP="002F1140">
                            <w:pPr>
                              <w:spacing w:after="0"/>
                              <w:rPr>
                                <w:sz w:val="20"/>
                              </w:rPr>
                            </w:pPr>
                            <w:r w:rsidRPr="009105D8">
                              <w:rPr>
                                <w:sz w:val="20"/>
                              </w:rPr>
                              <w:t>- Montcogim plinara d.o.o. – DP Karlovac</w:t>
                            </w:r>
                          </w:p>
                          <w:p w14:paraId="41F068E2" w14:textId="77777777" w:rsidR="002F1140" w:rsidRPr="009105D8" w:rsidRDefault="002F1140" w:rsidP="002F1140">
                            <w:pPr>
                              <w:spacing w:after="0"/>
                              <w:rPr>
                                <w:sz w:val="20"/>
                              </w:rPr>
                            </w:pPr>
                            <w:r w:rsidRPr="009105D8">
                              <w:rPr>
                                <w:sz w:val="20"/>
                              </w:rPr>
                              <w:t>- Hrvatski Telekom d.d., T-Centar Karlovac</w:t>
                            </w:r>
                          </w:p>
                          <w:p w14:paraId="3EF47527" w14:textId="77777777" w:rsidR="002F1140" w:rsidRPr="009105D8" w:rsidRDefault="002F1140" w:rsidP="002F1140">
                            <w:pPr>
                              <w:spacing w:after="0"/>
                              <w:rPr>
                                <w:sz w:val="20"/>
                              </w:rPr>
                            </w:pPr>
                            <w:r w:rsidRPr="009105D8">
                              <w:rPr>
                                <w:sz w:val="20"/>
                              </w:rPr>
                              <w:t>- Veterinarska stanica Karlovac d.o.o.</w:t>
                            </w:r>
                          </w:p>
                          <w:p w14:paraId="433F24D8" w14:textId="77777777" w:rsidR="002F1140" w:rsidRDefault="002F1140" w:rsidP="002F1140">
                            <w:pPr>
                              <w:pStyle w:val="NoSpacing"/>
                              <w:rPr>
                                <w:rFonts w:eastAsia="Calibri"/>
                                <w:szCs w:val="20"/>
                              </w:rPr>
                            </w:pPr>
                          </w:p>
                          <w:p w14:paraId="68755DD7" w14:textId="77777777" w:rsidR="002F1140" w:rsidRDefault="002F1140" w:rsidP="002F1140">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83375" id="Rounded Rectangle 930" o:spid="_x0000_s1111" style="position:absolute;left:0;text-align:left;margin-left:110.5pt;margin-top:16.6pt;width:324pt;height:21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" filled="f" strokecolor="#92d050" strokeweight="2pt">
                <v:textbox>
                  <w:txbxContent>
                    <w:p w14:paraId="1579E20E" w14:textId="77777777" w:rsidR="002F1140" w:rsidRPr="00593CD5" w:rsidRDefault="002F1140" w:rsidP="002F1140">
                      <w:pPr>
                        <w:spacing w:after="0"/>
                        <w:jc w:val="center"/>
                        <w:rPr>
                          <w:b/>
                        </w:rPr>
                      </w:pPr>
                      <w:r w:rsidRPr="00593CD5">
                        <w:rPr>
                          <w:b/>
                        </w:rPr>
                        <w:t xml:space="preserve">Operativne snage koje djeluju na području </w:t>
                      </w:r>
                      <w:r>
                        <w:rPr>
                          <w:b/>
                        </w:rPr>
                        <w:t>Grada a nisu u nadležnosti Grada</w:t>
                      </w:r>
                    </w:p>
                    <w:p w14:paraId="7FE20115" w14:textId="77777777" w:rsidR="002F1140" w:rsidRDefault="002F1140" w:rsidP="002F1140">
                      <w:pPr>
                        <w:spacing w:after="0"/>
                        <w:rPr>
                          <w:sz w:val="20"/>
                        </w:rPr>
                      </w:pPr>
                      <w:r>
                        <w:rPr>
                          <w:sz w:val="20"/>
                        </w:rPr>
                        <w:t>- MUP – PP Karlovac</w:t>
                      </w:r>
                    </w:p>
                    <w:p w14:paraId="1C508635" w14:textId="77777777" w:rsidR="002F1140" w:rsidRPr="00244298" w:rsidRDefault="002F1140" w:rsidP="002F1140">
                      <w:pPr>
                        <w:spacing w:after="0"/>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5839513B" w14:textId="77777777" w:rsidR="002F1140" w:rsidRDefault="002F1140" w:rsidP="002F1140">
                      <w:pPr>
                        <w:spacing w:after="0"/>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29EE2432" w14:textId="77777777" w:rsidR="002F1140" w:rsidRDefault="002F1140" w:rsidP="002F1140">
                      <w:pPr>
                        <w:spacing w:after="0"/>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2FEF4AE3" w14:textId="77777777" w:rsidR="002F1140" w:rsidRPr="00244298" w:rsidRDefault="002F1140" w:rsidP="002F1140">
                      <w:pPr>
                        <w:spacing w:after="0"/>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0A18AD33" w14:textId="77777777" w:rsidR="002F1140" w:rsidRDefault="002F1140" w:rsidP="002F1140">
                      <w:pPr>
                        <w:spacing w:after="0"/>
                        <w:rPr>
                          <w:sz w:val="20"/>
                        </w:rPr>
                      </w:pPr>
                      <w:r>
                        <w:rPr>
                          <w:sz w:val="20"/>
                        </w:rPr>
                        <w:t xml:space="preserve">- </w:t>
                      </w:r>
                      <w:r w:rsidRPr="00244298">
                        <w:rPr>
                          <w:sz w:val="20"/>
                        </w:rPr>
                        <w:t>Centar z</w:t>
                      </w:r>
                      <w:r>
                        <w:rPr>
                          <w:sz w:val="20"/>
                        </w:rPr>
                        <w:t>a socijalnu skrb Karlovac</w:t>
                      </w:r>
                    </w:p>
                    <w:p w14:paraId="6FB942FC" w14:textId="77777777" w:rsidR="002F1140" w:rsidRPr="0075382E" w:rsidRDefault="002F1140" w:rsidP="002F1140">
                      <w:pPr>
                        <w:spacing w:after="0"/>
                        <w:rPr>
                          <w:sz w:val="20"/>
                        </w:rPr>
                      </w:pPr>
                      <w:r>
                        <w:rPr>
                          <w:sz w:val="20"/>
                        </w:rPr>
                        <w:t xml:space="preserve">- </w:t>
                      </w:r>
                      <w:r w:rsidRPr="0075382E">
                        <w:rPr>
                          <w:sz w:val="20"/>
                        </w:rPr>
                        <w:t>Hrvatske ceste d.o.o. – Teh</w:t>
                      </w:r>
                      <w:r>
                        <w:rPr>
                          <w:sz w:val="20"/>
                        </w:rPr>
                        <w:t>nička ispostava Karlovac</w:t>
                      </w:r>
                    </w:p>
                    <w:p w14:paraId="314BA600" w14:textId="77777777" w:rsidR="002F1140" w:rsidRPr="0075382E" w:rsidRDefault="002F1140" w:rsidP="002F1140">
                      <w:pPr>
                        <w:spacing w:after="0"/>
                        <w:rPr>
                          <w:sz w:val="20"/>
                        </w:rPr>
                      </w:pPr>
                      <w:r>
                        <w:rPr>
                          <w:sz w:val="20"/>
                        </w:rPr>
                        <w:t xml:space="preserve">- </w:t>
                      </w:r>
                      <w:r w:rsidRPr="0075382E">
                        <w:rPr>
                          <w:sz w:val="20"/>
                        </w:rPr>
                        <w:t>Hrvatske vode – Vodnogospodar</w:t>
                      </w:r>
                      <w:r>
                        <w:rPr>
                          <w:sz w:val="20"/>
                        </w:rPr>
                        <w:t>ska ispostava za mali sliv Kupa</w:t>
                      </w:r>
                    </w:p>
                    <w:p w14:paraId="3E2C0992" w14:textId="77777777" w:rsidR="002F1140" w:rsidRPr="0075382E" w:rsidRDefault="002F1140" w:rsidP="002F1140">
                      <w:pPr>
                        <w:spacing w:after="0"/>
                        <w:rPr>
                          <w:sz w:val="20"/>
                        </w:rPr>
                      </w:pPr>
                      <w:r>
                        <w:rPr>
                          <w:sz w:val="20"/>
                        </w:rPr>
                        <w:t xml:space="preserve">- </w:t>
                      </w:r>
                      <w:r w:rsidRPr="0075382E">
                        <w:rPr>
                          <w:sz w:val="20"/>
                        </w:rPr>
                        <w:t>Hrvatske šume – Uprava šuma Karlovac – Šumarij</w:t>
                      </w:r>
                      <w:r>
                        <w:rPr>
                          <w:sz w:val="20"/>
                        </w:rPr>
                        <w:t>a Karlovac</w:t>
                      </w:r>
                    </w:p>
                    <w:p w14:paraId="3A77E907" w14:textId="77777777" w:rsidR="002F1140" w:rsidRPr="009105D8" w:rsidRDefault="002F1140" w:rsidP="002F1140">
                      <w:pPr>
                        <w:spacing w:after="0"/>
                        <w:rPr>
                          <w:sz w:val="20"/>
                        </w:rPr>
                      </w:pPr>
                      <w:r w:rsidRPr="009105D8">
                        <w:rPr>
                          <w:sz w:val="20"/>
                        </w:rPr>
                        <w:t>- HEP ODS d.o.o. – Elektra Karlovac</w:t>
                      </w:r>
                    </w:p>
                    <w:p w14:paraId="253373DB" w14:textId="77777777" w:rsidR="002F1140" w:rsidRPr="009105D8" w:rsidRDefault="002F1140" w:rsidP="002F1140">
                      <w:pPr>
                        <w:spacing w:after="0"/>
                        <w:rPr>
                          <w:sz w:val="20"/>
                        </w:rPr>
                      </w:pPr>
                      <w:r w:rsidRPr="009105D8">
                        <w:rPr>
                          <w:sz w:val="20"/>
                        </w:rPr>
                        <w:t>- Montcogim plinara d.o.o. – DP Karlovac</w:t>
                      </w:r>
                    </w:p>
                    <w:p w14:paraId="41F068E2" w14:textId="77777777" w:rsidR="002F1140" w:rsidRPr="009105D8" w:rsidRDefault="002F1140" w:rsidP="002F1140">
                      <w:pPr>
                        <w:spacing w:after="0"/>
                        <w:rPr>
                          <w:sz w:val="20"/>
                        </w:rPr>
                      </w:pPr>
                      <w:r w:rsidRPr="009105D8">
                        <w:rPr>
                          <w:sz w:val="20"/>
                        </w:rPr>
                        <w:t>- Hrvatski Telekom d.d., T-Centar Karlovac</w:t>
                      </w:r>
                    </w:p>
                    <w:p w14:paraId="3EF47527" w14:textId="77777777" w:rsidR="002F1140" w:rsidRPr="009105D8" w:rsidRDefault="002F1140" w:rsidP="002F1140">
                      <w:pPr>
                        <w:spacing w:after="0"/>
                        <w:rPr>
                          <w:sz w:val="20"/>
                        </w:rPr>
                      </w:pPr>
                      <w:r w:rsidRPr="009105D8">
                        <w:rPr>
                          <w:sz w:val="20"/>
                        </w:rPr>
                        <w:t>- Veterinarska stanica Karlovac d.o.o.</w:t>
                      </w:r>
                    </w:p>
                    <w:p w14:paraId="433F24D8" w14:textId="77777777" w:rsidR="002F1140" w:rsidRDefault="002F1140" w:rsidP="002F1140">
                      <w:pPr>
                        <w:pStyle w:val="Bezproreda"/>
                        <w:rPr>
                          <w:rFonts w:eastAsia="Calibri"/>
                          <w:szCs w:val="20"/>
                        </w:rPr>
                      </w:pPr>
                    </w:p>
                    <w:p w14:paraId="68755DD7" w14:textId="77777777" w:rsidR="002F1140" w:rsidRDefault="002F1140" w:rsidP="002F1140">
                      <w:pPr>
                        <w:spacing w:after="0"/>
                        <w:rPr>
                          <w:sz w:val="20"/>
                        </w:rPr>
                      </w:pPr>
                    </w:p>
                  </w:txbxContent>
                </v:textbox>
              </v:roundrect>
            </w:pict>
          </mc:Fallback>
        </mc:AlternateContent>
      </w: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3648" behindDoc="0" locked="0" layoutInCell="1" allowOverlap="1" wp14:anchorId="3244117D" wp14:editId="785FBC07">
                <wp:simplePos x="0" y="0"/>
                <wp:positionH relativeFrom="column">
                  <wp:posOffset>523564</wp:posOffset>
                </wp:positionH>
                <wp:positionV relativeFrom="paragraph">
                  <wp:posOffset>17073</wp:posOffset>
                </wp:positionV>
                <wp:extent cx="871268" cy="750498"/>
                <wp:effectExtent l="0" t="0" r="62230" b="50165"/>
                <wp:wrapNone/>
                <wp:docPr id="929" name="Straight Arrow Connector 929"/>
                <wp:cNvGraphicFramePr/>
                <a:graphic xmlns:a="http://schemas.openxmlformats.org/drawingml/2006/main">
                  <a:graphicData uri="http://schemas.microsoft.com/office/word/2010/wordprocessingShape">
                    <wps:wsp>
                      <wps:cNvCnPr/>
                      <wps:spPr>
                        <a:xfrm>
                          <a:off x="0" y="0"/>
                          <a:ext cx="871268" cy="75049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F6A16" id="Straight Arrow Connector 929" o:spid="_x0000_s1026" type="#_x0000_t32" style="position:absolute;margin-left:41.25pt;margin-top:1.35pt;width:68.6pt;height:59.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" strokecolor="windowText" strokeweight="1.5pt">
                <v:stroke endarrow="block"/>
              </v:shape>
            </w:pict>
          </mc:Fallback>
        </mc:AlternateContent>
      </w:r>
    </w:p>
    <w:p w14:paraId="0BA99821" w14:textId="77777777" w:rsidR="002F1140" w:rsidRPr="002F1140" w:rsidRDefault="002F1140" w:rsidP="002F1140">
      <w:pPr>
        <w:spacing w:before="80" w:line="276" w:lineRule="auto"/>
        <w:jc w:val="both"/>
        <w:rPr>
          <w:rFonts w:ascii="Arial" w:eastAsia="Times New Roman" w:hAnsi="Arial" w:cs="Arial"/>
          <w:color w:val="000000"/>
          <w:szCs w:val="24"/>
        </w:rPr>
      </w:pPr>
    </w:p>
    <w:p w14:paraId="043DEC9A"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7504" behindDoc="0" locked="0" layoutInCell="1" allowOverlap="1" wp14:anchorId="0BBD4DA9" wp14:editId="7858FC45">
                <wp:simplePos x="0" y="0"/>
                <wp:positionH relativeFrom="column">
                  <wp:posOffset>6296537</wp:posOffset>
                </wp:positionH>
                <wp:positionV relativeFrom="paragraph">
                  <wp:posOffset>11743</wp:posOffset>
                </wp:positionV>
                <wp:extent cx="2743200" cy="2006930"/>
                <wp:effectExtent l="0" t="0" r="19050" b="12700"/>
                <wp:wrapNone/>
                <wp:docPr id="931" name="Rounded Rectangle 931"/>
                <wp:cNvGraphicFramePr/>
                <a:graphic xmlns:a="http://schemas.openxmlformats.org/drawingml/2006/main">
                  <a:graphicData uri="http://schemas.microsoft.com/office/word/2010/wordprocessingShape">
                    <wps:wsp>
                      <wps:cNvSpPr/>
                      <wps:spPr>
                        <a:xfrm>
                          <a:off x="0" y="0"/>
                          <a:ext cx="2743200" cy="2006930"/>
                        </a:xfrm>
                        <a:prstGeom prst="roundRect">
                          <a:avLst/>
                        </a:prstGeom>
                        <a:noFill/>
                        <a:ln w="25400" cap="flat" cmpd="sng" algn="ctr">
                          <a:solidFill>
                            <a:srgbClr val="92D050"/>
                          </a:solidFill>
                          <a:prstDash val="solid"/>
                        </a:ln>
                        <a:effectLst/>
                      </wps:spPr>
                      <wps:txbx>
                        <w:txbxContent>
                          <w:p w14:paraId="39919451" w14:textId="77777777" w:rsidR="002F1140" w:rsidRPr="00593CD5" w:rsidRDefault="002F1140" w:rsidP="002F1140">
                            <w:pPr>
                              <w:spacing w:after="0"/>
                              <w:jc w:val="center"/>
                              <w:rPr>
                                <w:b/>
                              </w:rPr>
                            </w:pPr>
                            <w:r w:rsidRPr="00593CD5">
                              <w:rPr>
                                <w:b/>
                              </w:rPr>
                              <w:t>Pravne osobe od interesa za sustav civilne zaštite</w:t>
                            </w:r>
                          </w:p>
                          <w:p w14:paraId="20F3C0AB" w14:textId="77777777" w:rsidR="002F1140" w:rsidRPr="009105D8" w:rsidRDefault="002F1140" w:rsidP="002F1140">
                            <w:pPr>
                              <w:spacing w:after="0"/>
                              <w:rPr>
                                <w:sz w:val="20"/>
                              </w:rPr>
                            </w:pPr>
                            <w:r w:rsidRPr="009105D8">
                              <w:rPr>
                                <w:sz w:val="20"/>
                              </w:rPr>
                              <w:t>- Arkada d.o.o., Duga Resa</w:t>
                            </w:r>
                          </w:p>
                          <w:p w14:paraId="42332069" w14:textId="77777777" w:rsidR="002F1140" w:rsidRPr="009105D8" w:rsidRDefault="002F1140" w:rsidP="002F1140">
                            <w:pPr>
                              <w:spacing w:after="0"/>
                              <w:rPr>
                                <w:sz w:val="20"/>
                              </w:rPr>
                            </w:pPr>
                            <w:r w:rsidRPr="009105D8">
                              <w:rPr>
                                <w:sz w:val="20"/>
                              </w:rPr>
                              <w:t>- GMTT Lešćanec – Ozalj</w:t>
                            </w:r>
                          </w:p>
                          <w:p w14:paraId="3E6F3024" w14:textId="77777777" w:rsidR="002F1140" w:rsidRPr="009105D8" w:rsidRDefault="002F1140" w:rsidP="002F1140">
                            <w:pPr>
                              <w:spacing w:after="0"/>
                              <w:rPr>
                                <w:sz w:val="20"/>
                              </w:rPr>
                            </w:pPr>
                            <w:r w:rsidRPr="009105D8">
                              <w:rPr>
                                <w:sz w:val="20"/>
                              </w:rPr>
                              <w:t>- Čistoća d.o.o.</w:t>
                            </w:r>
                          </w:p>
                          <w:p w14:paraId="4A96A04E" w14:textId="77777777" w:rsidR="002F1140" w:rsidRPr="009105D8" w:rsidRDefault="002F1140" w:rsidP="002F1140">
                            <w:pPr>
                              <w:spacing w:after="0"/>
                              <w:rPr>
                                <w:sz w:val="20"/>
                              </w:rPr>
                            </w:pPr>
                            <w:r w:rsidRPr="009105D8">
                              <w:rPr>
                                <w:sz w:val="20"/>
                              </w:rPr>
                              <w:t>- Zelenilo d.o.o.</w:t>
                            </w:r>
                          </w:p>
                          <w:p w14:paraId="0F90B844" w14:textId="77777777" w:rsidR="002F1140" w:rsidRPr="009105D8" w:rsidRDefault="002F1140" w:rsidP="002F1140">
                            <w:pPr>
                              <w:spacing w:after="0"/>
                              <w:rPr>
                                <w:sz w:val="20"/>
                              </w:rPr>
                            </w:pPr>
                            <w:r w:rsidRPr="009105D8">
                              <w:rPr>
                                <w:sz w:val="20"/>
                              </w:rPr>
                              <w:t>- Vodovod i kanalizacija d.o.o.</w:t>
                            </w:r>
                          </w:p>
                          <w:p w14:paraId="3DF9B9B5" w14:textId="77777777" w:rsidR="002F1140" w:rsidRPr="009105D8" w:rsidRDefault="002F1140" w:rsidP="002F1140">
                            <w:pPr>
                              <w:spacing w:after="0"/>
                              <w:rPr>
                                <w:sz w:val="20"/>
                              </w:rPr>
                            </w:pPr>
                            <w:r w:rsidRPr="009105D8">
                              <w:rPr>
                                <w:sz w:val="20"/>
                              </w:rPr>
                              <w:t>- Gradska toplana d.o.o.</w:t>
                            </w:r>
                          </w:p>
                          <w:p w14:paraId="305626A7" w14:textId="77777777" w:rsidR="002F1140" w:rsidRPr="009105D8" w:rsidRDefault="002F1140" w:rsidP="002F1140">
                            <w:pPr>
                              <w:spacing w:after="0"/>
                              <w:rPr>
                                <w:sz w:val="20"/>
                              </w:rPr>
                            </w:pPr>
                            <w:r w:rsidRPr="009105D8">
                              <w:rPr>
                                <w:sz w:val="20"/>
                              </w:rPr>
                              <w:t>- Autotransport Karlovac 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D4DA9" id="Rounded Rectangle 931" o:spid="_x0000_s1112" style="position:absolute;left:0;text-align:left;margin-left:495.8pt;margin-top:.9pt;width:3in;height:158.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" filled="f" strokecolor="#92d050" strokeweight="2pt">
                <v:textbox>
                  <w:txbxContent>
                    <w:p w14:paraId="39919451" w14:textId="77777777" w:rsidR="002F1140" w:rsidRPr="00593CD5" w:rsidRDefault="002F1140" w:rsidP="002F1140">
                      <w:pPr>
                        <w:spacing w:after="0"/>
                        <w:jc w:val="center"/>
                        <w:rPr>
                          <w:b/>
                        </w:rPr>
                      </w:pPr>
                      <w:r w:rsidRPr="00593CD5">
                        <w:rPr>
                          <w:b/>
                        </w:rPr>
                        <w:t>Pravne osobe od interesa za sustav civilne zaštite</w:t>
                      </w:r>
                    </w:p>
                    <w:p w14:paraId="20F3C0AB" w14:textId="77777777" w:rsidR="002F1140" w:rsidRPr="009105D8" w:rsidRDefault="002F1140" w:rsidP="002F1140">
                      <w:pPr>
                        <w:spacing w:after="0"/>
                        <w:rPr>
                          <w:sz w:val="20"/>
                        </w:rPr>
                      </w:pPr>
                      <w:r w:rsidRPr="009105D8">
                        <w:rPr>
                          <w:sz w:val="20"/>
                        </w:rPr>
                        <w:t>- Arkada d.o.o., Duga Resa</w:t>
                      </w:r>
                    </w:p>
                    <w:p w14:paraId="42332069" w14:textId="77777777" w:rsidR="002F1140" w:rsidRPr="009105D8" w:rsidRDefault="002F1140" w:rsidP="002F1140">
                      <w:pPr>
                        <w:spacing w:after="0"/>
                        <w:rPr>
                          <w:sz w:val="20"/>
                        </w:rPr>
                      </w:pPr>
                      <w:r w:rsidRPr="009105D8">
                        <w:rPr>
                          <w:sz w:val="20"/>
                        </w:rPr>
                        <w:t>- GMTT Lešćanec – Ozalj</w:t>
                      </w:r>
                    </w:p>
                    <w:p w14:paraId="3E6F3024" w14:textId="77777777" w:rsidR="002F1140" w:rsidRPr="009105D8" w:rsidRDefault="002F1140" w:rsidP="002F1140">
                      <w:pPr>
                        <w:spacing w:after="0"/>
                        <w:rPr>
                          <w:sz w:val="20"/>
                        </w:rPr>
                      </w:pPr>
                      <w:r w:rsidRPr="009105D8">
                        <w:rPr>
                          <w:sz w:val="20"/>
                        </w:rPr>
                        <w:t>- Čistoća d.o.o.</w:t>
                      </w:r>
                    </w:p>
                    <w:p w14:paraId="4A96A04E" w14:textId="77777777" w:rsidR="002F1140" w:rsidRPr="009105D8" w:rsidRDefault="002F1140" w:rsidP="002F1140">
                      <w:pPr>
                        <w:spacing w:after="0"/>
                        <w:rPr>
                          <w:sz w:val="20"/>
                        </w:rPr>
                      </w:pPr>
                      <w:r w:rsidRPr="009105D8">
                        <w:rPr>
                          <w:sz w:val="20"/>
                        </w:rPr>
                        <w:t>- Zelenilo d.o.o.</w:t>
                      </w:r>
                    </w:p>
                    <w:p w14:paraId="0F90B844" w14:textId="77777777" w:rsidR="002F1140" w:rsidRPr="009105D8" w:rsidRDefault="002F1140" w:rsidP="002F1140">
                      <w:pPr>
                        <w:spacing w:after="0"/>
                        <w:rPr>
                          <w:sz w:val="20"/>
                        </w:rPr>
                      </w:pPr>
                      <w:r w:rsidRPr="009105D8">
                        <w:rPr>
                          <w:sz w:val="20"/>
                        </w:rPr>
                        <w:t>- Vodovod i kanalizacija d.o.o.</w:t>
                      </w:r>
                    </w:p>
                    <w:p w14:paraId="3DF9B9B5" w14:textId="77777777" w:rsidR="002F1140" w:rsidRPr="009105D8" w:rsidRDefault="002F1140" w:rsidP="002F1140">
                      <w:pPr>
                        <w:spacing w:after="0"/>
                        <w:rPr>
                          <w:sz w:val="20"/>
                        </w:rPr>
                      </w:pPr>
                      <w:r w:rsidRPr="009105D8">
                        <w:rPr>
                          <w:sz w:val="20"/>
                        </w:rPr>
                        <w:t>- Gradska toplana d.o.o.</w:t>
                      </w:r>
                    </w:p>
                    <w:p w14:paraId="305626A7" w14:textId="77777777" w:rsidR="002F1140" w:rsidRPr="009105D8" w:rsidRDefault="002F1140" w:rsidP="002F1140">
                      <w:pPr>
                        <w:spacing w:after="0"/>
                        <w:rPr>
                          <w:sz w:val="20"/>
                        </w:rPr>
                      </w:pPr>
                      <w:r w:rsidRPr="009105D8">
                        <w:rPr>
                          <w:sz w:val="20"/>
                        </w:rPr>
                        <w:t>- Autotransport Karlovac d.d.</w:t>
                      </w:r>
                    </w:p>
                  </w:txbxContent>
                </v:textbox>
              </v:roundrect>
            </w:pict>
          </mc:Fallback>
        </mc:AlternateContent>
      </w:r>
    </w:p>
    <w:p w14:paraId="56AA95C7" w14:textId="77777777" w:rsidR="002F1140" w:rsidRPr="002F1140" w:rsidRDefault="002F1140" w:rsidP="002F1140">
      <w:pPr>
        <w:spacing w:before="80" w:line="276" w:lineRule="auto"/>
        <w:jc w:val="both"/>
        <w:rPr>
          <w:rFonts w:ascii="Arial" w:eastAsia="Times New Roman" w:hAnsi="Arial" w:cs="Arial"/>
          <w:color w:val="000000"/>
          <w:szCs w:val="24"/>
        </w:rPr>
      </w:pPr>
    </w:p>
    <w:p w14:paraId="6940D838" w14:textId="77777777" w:rsidR="002F1140" w:rsidRPr="002F1140" w:rsidRDefault="002F1140" w:rsidP="002F1140">
      <w:pPr>
        <w:spacing w:before="80" w:line="276" w:lineRule="auto"/>
        <w:jc w:val="both"/>
        <w:rPr>
          <w:rFonts w:ascii="Arial" w:eastAsia="Times New Roman" w:hAnsi="Arial" w:cs="Arial"/>
          <w:color w:val="000000"/>
          <w:szCs w:val="24"/>
        </w:rPr>
      </w:pPr>
    </w:p>
    <w:p w14:paraId="77B3CFE1"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Obavješćivanje</w:t>
      </w:r>
    </w:p>
    <w:p w14:paraId="483AEE63"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799552" behindDoc="0" locked="0" layoutInCell="1" allowOverlap="1" wp14:anchorId="08D2E5E5" wp14:editId="1DCA3B5D">
                <wp:simplePos x="0" y="0"/>
                <wp:positionH relativeFrom="column">
                  <wp:posOffset>5080</wp:posOffset>
                </wp:positionH>
                <wp:positionV relativeFrom="paragraph">
                  <wp:posOffset>73660</wp:posOffset>
                </wp:positionV>
                <wp:extent cx="771525" cy="0"/>
                <wp:effectExtent l="0" t="76200" r="9525" b="95250"/>
                <wp:wrapNone/>
                <wp:docPr id="932" name="Straight Arrow Connector 93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17EA92" id="Straight Arrow Connector 932" o:spid="_x0000_s1026" type="#_x0000_t32" style="position:absolute;margin-left:.4pt;margin-top:5.8pt;width:60.7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17D82B5A"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Aktiviranje </w:t>
      </w:r>
    </w:p>
    <w:p w14:paraId="5B03D7F0"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noProof/>
          <w:color w:val="000000"/>
          <w:szCs w:val="24"/>
          <w:lang w:eastAsia="hr-HR"/>
        </w:rPr>
        <mc:AlternateContent>
          <mc:Choice Requires="wps">
            <w:drawing>
              <wp:anchor distT="0" distB="0" distL="114300" distR="114300" simplePos="0" relativeHeight="251800576" behindDoc="0" locked="0" layoutInCell="1" allowOverlap="1" wp14:anchorId="725428F6" wp14:editId="21B45ED4">
                <wp:simplePos x="0" y="0"/>
                <wp:positionH relativeFrom="column">
                  <wp:posOffset>0</wp:posOffset>
                </wp:positionH>
                <wp:positionV relativeFrom="paragraph">
                  <wp:posOffset>75565</wp:posOffset>
                </wp:positionV>
                <wp:extent cx="771525" cy="0"/>
                <wp:effectExtent l="0" t="76200" r="9525" b="95250"/>
                <wp:wrapNone/>
                <wp:docPr id="933" name="Straight Arrow Connector 93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5523A3" id="Straight Arrow Connector 933" o:spid="_x0000_s1026" type="#_x0000_t32" style="position:absolute;margin-left:0;margin-top:5.95pt;width:60.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3D7FED87"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57" w:name="_Toc83653495"/>
      <w:r w:rsidRPr="002F1140">
        <w:rPr>
          <w:rFonts w:ascii="Arial" w:eastAsia="Times New Roman" w:hAnsi="Arial" w:cs="Arial"/>
          <w:color w:val="54883D"/>
          <w:sz w:val="24"/>
          <w:szCs w:val="24"/>
          <w:lang w:bidi="en-US"/>
        </w:rPr>
        <w:t>6.7.1. ZADAĆE OPERATIVNIH SNAGA I PRAVNIH OSOBA UNUTAR SUSTAVA CIVILNE ZAŠTITE</w:t>
      </w:r>
      <w:bookmarkEnd w:id="57"/>
    </w:p>
    <w:tbl>
      <w:tblPr>
        <w:tblW w:w="146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478"/>
        <w:gridCol w:w="7512"/>
        <w:gridCol w:w="3333"/>
      </w:tblGrid>
      <w:tr w:rsidR="002F1140" w:rsidRPr="002F1140" w14:paraId="71A5184B" w14:textId="77777777" w:rsidTr="005F4030">
        <w:trPr>
          <w:trHeight w:val="665"/>
          <w:tblHeader/>
          <w:jc w:val="center"/>
        </w:trPr>
        <w:tc>
          <w:tcPr>
            <w:tcW w:w="0" w:type="auto"/>
            <w:shd w:val="clear" w:color="auto" w:fill="D6E3BC"/>
            <w:vAlign w:val="center"/>
            <w:hideMark/>
          </w:tcPr>
          <w:p w14:paraId="6FC817A0"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R.br.</w:t>
            </w:r>
          </w:p>
        </w:tc>
        <w:tc>
          <w:tcPr>
            <w:tcW w:w="1673" w:type="dxa"/>
            <w:shd w:val="clear" w:color="auto" w:fill="D6E3BC"/>
            <w:vAlign w:val="center"/>
            <w:hideMark/>
          </w:tcPr>
          <w:p w14:paraId="6A3F4F2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ZADAĆA (MJERA)</w:t>
            </w:r>
          </w:p>
        </w:tc>
        <w:tc>
          <w:tcPr>
            <w:tcW w:w="1478" w:type="dxa"/>
            <w:shd w:val="clear" w:color="auto" w:fill="D6E3BC"/>
            <w:vAlign w:val="center"/>
          </w:tcPr>
          <w:p w14:paraId="19CD93DF"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NOSITELJI</w:t>
            </w:r>
          </w:p>
        </w:tc>
        <w:tc>
          <w:tcPr>
            <w:tcW w:w="7512" w:type="dxa"/>
            <w:shd w:val="clear" w:color="auto" w:fill="D6E3BC"/>
            <w:vAlign w:val="center"/>
            <w:hideMark/>
          </w:tcPr>
          <w:p w14:paraId="7EAE84A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OPERATIVNI POSTUPCI, KAPACITETI I OPERATIVNI DOPRINOS OPĆINE HERCEGOVAC</w:t>
            </w:r>
          </w:p>
        </w:tc>
        <w:tc>
          <w:tcPr>
            <w:tcW w:w="3333" w:type="dxa"/>
            <w:shd w:val="clear" w:color="auto" w:fill="D6E3BC"/>
            <w:vAlign w:val="center"/>
            <w:hideMark/>
          </w:tcPr>
          <w:p w14:paraId="08243F82" w14:textId="77777777" w:rsidR="002F1140" w:rsidRPr="002F1140" w:rsidRDefault="002F1140" w:rsidP="002F1140">
            <w:pPr>
              <w:tabs>
                <w:tab w:val="left" w:pos="34"/>
              </w:tabs>
              <w:spacing w:before="80" w:line="276" w:lineRule="auto"/>
              <w:ind w:left="34"/>
              <w:jc w:val="center"/>
              <w:rPr>
                <w:rFonts w:ascii="Arial" w:eastAsia="Times New Roman" w:hAnsi="Arial" w:cs="Arial"/>
                <w:b/>
                <w:color w:val="000000"/>
                <w:szCs w:val="24"/>
              </w:rPr>
            </w:pPr>
            <w:r w:rsidRPr="002F1140">
              <w:rPr>
                <w:rFonts w:ascii="Arial" w:eastAsia="Times New Roman" w:hAnsi="Arial" w:cs="Arial"/>
                <w:b/>
                <w:color w:val="000000"/>
                <w:sz w:val="20"/>
                <w:szCs w:val="24"/>
              </w:rPr>
              <w:t>IZVRŠITELJI</w:t>
            </w:r>
          </w:p>
        </w:tc>
      </w:tr>
      <w:tr w:rsidR="002F1140" w:rsidRPr="002F1140" w14:paraId="05B21E15" w14:textId="77777777" w:rsidTr="005F4030">
        <w:trPr>
          <w:trHeight w:val="2535"/>
          <w:jc w:val="center"/>
        </w:trPr>
        <w:tc>
          <w:tcPr>
            <w:tcW w:w="0" w:type="auto"/>
            <w:vMerge w:val="restart"/>
            <w:vAlign w:val="center"/>
            <w:hideMark/>
          </w:tcPr>
          <w:p w14:paraId="65A1ECAE"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1.</w:t>
            </w:r>
          </w:p>
        </w:tc>
        <w:tc>
          <w:tcPr>
            <w:tcW w:w="1673" w:type="dxa"/>
            <w:vMerge w:val="restart"/>
            <w:vAlign w:val="center"/>
            <w:hideMark/>
          </w:tcPr>
          <w:p w14:paraId="1001BDBC"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preventivnih mjera za slučajeve epidemija i pandemija</w:t>
            </w:r>
          </w:p>
        </w:tc>
        <w:tc>
          <w:tcPr>
            <w:tcW w:w="1478" w:type="dxa"/>
            <w:vMerge w:val="restart"/>
            <w:vAlign w:val="center"/>
          </w:tcPr>
          <w:p w14:paraId="2DD885B4"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Karlovačke županije Nadležno Ministarstvo</w:t>
            </w:r>
          </w:p>
        </w:tc>
        <w:tc>
          <w:tcPr>
            <w:tcW w:w="7512" w:type="dxa"/>
            <w:vAlign w:val="center"/>
            <w:hideMark/>
          </w:tcPr>
          <w:p w14:paraId="668E0AE7" w14:textId="77777777" w:rsidR="002F1140" w:rsidRPr="002F1140" w:rsidRDefault="002F1140" w:rsidP="002F1140">
            <w:pPr>
              <w:widowControl w:val="0"/>
              <w:autoSpaceDE w:val="0"/>
              <w:adjustRightInd w:val="0"/>
              <w:spacing w:after="0" w:line="276" w:lineRule="auto"/>
              <w:ind w:right="34"/>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Karlovačke županije pokriva područje Karlovačke županije pa tako i Grada Karlovca. Zadaci odjela Zavoda za javno zdravstvo Karlovačke županije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p w14:paraId="724528D1" w14:textId="77777777" w:rsidR="002F1140" w:rsidRPr="002F1140" w:rsidRDefault="002F1140" w:rsidP="002F1140">
            <w:pPr>
              <w:widowControl w:val="0"/>
              <w:autoSpaceDE w:val="0"/>
              <w:adjustRightInd w:val="0"/>
              <w:spacing w:after="0" w:line="276" w:lineRule="auto"/>
              <w:ind w:right="34"/>
              <w:jc w:val="both"/>
              <w:rPr>
                <w:rFonts w:ascii="Arial" w:eastAsia="Times New Roman" w:hAnsi="Arial" w:cs="Arial"/>
                <w:bCs/>
                <w:color w:val="000000"/>
                <w:sz w:val="20"/>
                <w:szCs w:val="20"/>
              </w:rPr>
            </w:pPr>
          </w:p>
        </w:tc>
        <w:tc>
          <w:tcPr>
            <w:tcW w:w="3333" w:type="dxa"/>
            <w:vAlign w:val="center"/>
          </w:tcPr>
          <w:p w14:paraId="623BBF27"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KŽ</w:t>
            </w:r>
          </w:p>
          <w:p w14:paraId="2921244B"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CZ</w:t>
            </w:r>
          </w:p>
          <w:p w14:paraId="777A2503"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Veterinarska stanica </w:t>
            </w:r>
          </w:p>
          <w:p w14:paraId="23EAE724" w14:textId="77777777" w:rsidR="002F1140" w:rsidRPr="002F1140" w:rsidRDefault="002F1140" w:rsidP="002F1140">
            <w:pPr>
              <w:widowControl w:val="0"/>
              <w:tabs>
                <w:tab w:val="left" w:pos="34"/>
              </w:tabs>
              <w:autoSpaceDE w:val="0"/>
              <w:autoSpaceDN w:val="0"/>
              <w:adjustRightInd w:val="0"/>
              <w:spacing w:after="0" w:line="276" w:lineRule="auto"/>
              <w:ind w:left="175"/>
              <w:contextualSpacing/>
              <w:jc w:val="both"/>
              <w:rPr>
                <w:rFonts w:ascii="Arial" w:eastAsia="Times New Roman" w:hAnsi="Arial" w:cs="Arial"/>
                <w:bCs/>
                <w:color w:val="000000"/>
                <w:sz w:val="20"/>
                <w:szCs w:val="20"/>
              </w:rPr>
            </w:pPr>
          </w:p>
        </w:tc>
      </w:tr>
      <w:tr w:rsidR="002F1140" w:rsidRPr="002F1140" w14:paraId="115068E9" w14:textId="77777777" w:rsidTr="005F4030">
        <w:trPr>
          <w:trHeight w:val="1124"/>
          <w:jc w:val="center"/>
        </w:trPr>
        <w:tc>
          <w:tcPr>
            <w:tcW w:w="0" w:type="auto"/>
            <w:vMerge/>
            <w:vAlign w:val="center"/>
          </w:tcPr>
          <w:p w14:paraId="1D38C27B"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673" w:type="dxa"/>
            <w:vMerge/>
            <w:vAlign w:val="center"/>
          </w:tcPr>
          <w:p w14:paraId="25899AAA"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2AFF2528"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highlight w:val="yellow"/>
              </w:rPr>
            </w:pPr>
          </w:p>
        </w:tc>
        <w:tc>
          <w:tcPr>
            <w:tcW w:w="7512" w:type="dxa"/>
            <w:vAlign w:val="center"/>
          </w:tcPr>
          <w:p w14:paraId="19412841" w14:textId="77777777" w:rsidR="002F1140" w:rsidRPr="002F1140" w:rsidRDefault="002F1140" w:rsidP="002F1140">
            <w:pPr>
              <w:widowControl w:val="0"/>
              <w:autoSpaceDE w:val="0"/>
              <w:adjustRightInd w:val="0"/>
              <w:spacing w:after="0" w:line="276" w:lineRule="auto"/>
              <w:ind w:right="34"/>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Osigurati zdravstveno ispravne namirnice i promet istih.</w:t>
            </w:r>
          </w:p>
        </w:tc>
        <w:tc>
          <w:tcPr>
            <w:tcW w:w="3333" w:type="dxa"/>
            <w:vAlign w:val="center"/>
          </w:tcPr>
          <w:p w14:paraId="73B20C58"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KŽ</w:t>
            </w:r>
          </w:p>
          <w:p w14:paraId="109077CB"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Veterinarska stanica </w:t>
            </w:r>
          </w:p>
        </w:tc>
      </w:tr>
      <w:tr w:rsidR="002F1140" w:rsidRPr="002F1140" w14:paraId="4A52084E" w14:textId="77777777" w:rsidTr="005F4030">
        <w:trPr>
          <w:trHeight w:val="1034"/>
          <w:jc w:val="center"/>
        </w:trPr>
        <w:tc>
          <w:tcPr>
            <w:tcW w:w="0" w:type="auto"/>
            <w:vMerge/>
            <w:vAlign w:val="center"/>
          </w:tcPr>
          <w:p w14:paraId="54D5750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673" w:type="dxa"/>
            <w:vMerge/>
            <w:vAlign w:val="center"/>
          </w:tcPr>
          <w:p w14:paraId="1BF78B33"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02A3EE76"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highlight w:val="yellow"/>
              </w:rPr>
            </w:pPr>
          </w:p>
        </w:tc>
        <w:tc>
          <w:tcPr>
            <w:tcW w:w="7512" w:type="dxa"/>
            <w:vAlign w:val="center"/>
          </w:tcPr>
          <w:p w14:paraId="65FFCA8E" w14:textId="77777777" w:rsidR="002F1140" w:rsidRPr="002F1140" w:rsidRDefault="002F1140" w:rsidP="002F1140">
            <w:pPr>
              <w:widowControl w:val="0"/>
              <w:autoSpaceDE w:val="0"/>
              <w:adjustRightInd w:val="0"/>
              <w:spacing w:after="0" w:line="276" w:lineRule="auto"/>
              <w:ind w:right="34"/>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Prijevoz, izolacija i liječenje oboljelih.</w:t>
            </w:r>
          </w:p>
        </w:tc>
        <w:tc>
          <w:tcPr>
            <w:tcW w:w="3333" w:type="dxa"/>
            <w:vAlign w:val="center"/>
          </w:tcPr>
          <w:p w14:paraId="210A9171" w14:textId="77777777" w:rsidR="002F1140" w:rsidRPr="002F1140" w:rsidRDefault="002F1140" w:rsidP="002F1140">
            <w:pPr>
              <w:widowControl w:val="0"/>
              <w:tabs>
                <w:tab w:val="left" w:pos="34"/>
              </w:tabs>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 zdravlja Karlovac</w:t>
            </w:r>
          </w:p>
          <w:p w14:paraId="2D7A5D17" w14:textId="77777777" w:rsidR="002F1140" w:rsidRPr="002F1140" w:rsidRDefault="002F1140" w:rsidP="002F1140">
            <w:pPr>
              <w:widowControl w:val="0"/>
              <w:tabs>
                <w:tab w:val="left" w:pos="34"/>
              </w:tabs>
              <w:autoSpaceDE w:val="0"/>
              <w:autoSpaceDN w:val="0"/>
              <w:adjustRightInd w:val="0"/>
              <w:spacing w:after="0" w:line="276" w:lineRule="auto"/>
              <w:contextualSpacing/>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Karlovačke županije</w:t>
            </w:r>
          </w:p>
        </w:tc>
      </w:tr>
      <w:tr w:rsidR="002F1140" w:rsidRPr="002F1140" w14:paraId="7720A207" w14:textId="77777777" w:rsidTr="005F4030">
        <w:trPr>
          <w:trHeight w:val="1267"/>
          <w:jc w:val="center"/>
        </w:trPr>
        <w:tc>
          <w:tcPr>
            <w:tcW w:w="0" w:type="auto"/>
            <w:vMerge/>
            <w:vAlign w:val="center"/>
          </w:tcPr>
          <w:p w14:paraId="4815871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highlight w:val="yellow"/>
              </w:rPr>
            </w:pPr>
          </w:p>
        </w:tc>
        <w:tc>
          <w:tcPr>
            <w:tcW w:w="1673" w:type="dxa"/>
            <w:vMerge/>
            <w:vAlign w:val="center"/>
          </w:tcPr>
          <w:p w14:paraId="7CEBF5EF"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0346D2B4"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Cs/>
                <w:color w:val="000000"/>
                <w:sz w:val="20"/>
                <w:szCs w:val="20"/>
                <w:highlight w:val="yellow"/>
              </w:rPr>
            </w:pPr>
          </w:p>
        </w:tc>
        <w:tc>
          <w:tcPr>
            <w:tcW w:w="7512" w:type="dxa"/>
            <w:vAlign w:val="center"/>
          </w:tcPr>
          <w:p w14:paraId="4F0E070D" w14:textId="77777777" w:rsidR="002F1140" w:rsidRPr="002F1140" w:rsidRDefault="002F1140" w:rsidP="002F1140">
            <w:pPr>
              <w:widowControl w:val="0"/>
              <w:autoSpaceDE w:val="0"/>
              <w:adjustRightInd w:val="0"/>
              <w:spacing w:after="0" w:line="276" w:lineRule="auto"/>
              <w:ind w:right="34"/>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Osigurati zdravstveno ispravnu vodu za piće provedbom sanitarne zaštite izvora i objekata za opskrbu vodom. </w:t>
            </w:r>
          </w:p>
        </w:tc>
        <w:tc>
          <w:tcPr>
            <w:tcW w:w="3333" w:type="dxa"/>
            <w:vAlign w:val="center"/>
          </w:tcPr>
          <w:p w14:paraId="68315863"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KŽ,</w:t>
            </w:r>
          </w:p>
          <w:p w14:paraId="4818B691"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Vodovod i kanalizacija d.o.o. (ViK) Karlovac</w:t>
            </w:r>
          </w:p>
        </w:tc>
      </w:tr>
      <w:tr w:rsidR="002F1140" w:rsidRPr="002F1140" w14:paraId="1BDDDEB3" w14:textId="77777777" w:rsidTr="005F4030">
        <w:trPr>
          <w:trHeight w:val="4842"/>
          <w:jc w:val="center"/>
        </w:trPr>
        <w:tc>
          <w:tcPr>
            <w:tcW w:w="0" w:type="auto"/>
            <w:vAlign w:val="center"/>
            <w:hideMark/>
          </w:tcPr>
          <w:p w14:paraId="39F4E014"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2.</w:t>
            </w:r>
          </w:p>
        </w:tc>
        <w:tc>
          <w:tcPr>
            <w:tcW w:w="1673" w:type="dxa"/>
            <w:vAlign w:val="center"/>
            <w:hideMark/>
          </w:tcPr>
          <w:p w14:paraId="02452AB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provođenja kurativnih mjera u slučaju epidemija i pandamija</w:t>
            </w:r>
          </w:p>
        </w:tc>
        <w:tc>
          <w:tcPr>
            <w:tcW w:w="1478" w:type="dxa"/>
            <w:vAlign w:val="center"/>
          </w:tcPr>
          <w:p w14:paraId="3284AB50" w14:textId="77777777" w:rsidR="002F1140" w:rsidRPr="002F1140" w:rsidRDefault="002F1140" w:rsidP="002F1140">
            <w:pPr>
              <w:spacing w:after="0" w:line="276" w:lineRule="auto"/>
              <w:jc w:val="center"/>
              <w:rPr>
                <w:rFonts w:ascii="Arial" w:eastAsia="Times New Roman" w:hAnsi="Arial" w:cs="Arial"/>
                <w:sz w:val="20"/>
                <w:szCs w:val="20"/>
                <w:lang w:eastAsia="hr-HR"/>
              </w:rPr>
            </w:pPr>
            <w:r w:rsidRPr="002F1140">
              <w:rPr>
                <w:rFonts w:ascii="Arial" w:eastAsia="Times New Roman" w:hAnsi="Arial" w:cs="Arial"/>
                <w:sz w:val="20"/>
                <w:szCs w:val="20"/>
                <w:lang w:eastAsia="hr-HR"/>
              </w:rPr>
              <w:t>Zavod za javno zdravstvo Karlovačke županije Nadležno Ministarstvo</w:t>
            </w: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26ACE712" w14:textId="77777777" w:rsidR="002F1140" w:rsidRPr="002F1140" w:rsidRDefault="002F1140" w:rsidP="002F1140">
            <w:pPr>
              <w:spacing w:after="0" w:line="276" w:lineRule="auto"/>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U slučaju pojave epizootija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52296133"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 xml:space="preserve">Zavod za javno zdravstvo Karlovačke županije </w:t>
            </w:r>
          </w:p>
          <w:p w14:paraId="1882BC31"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 xml:space="preserve">Doma zdravlja Karlovac, </w:t>
            </w:r>
          </w:p>
          <w:p w14:paraId="6A7A7565"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 xml:space="preserve">Veterinarska stanica </w:t>
            </w:r>
          </w:p>
          <w:p w14:paraId="76F69C7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Sanitarna inspekcija,</w:t>
            </w:r>
          </w:p>
          <w:p w14:paraId="6DDDC6AA"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Veterinarska inspekcija.</w:t>
            </w:r>
          </w:p>
          <w:p w14:paraId="701B5992" w14:textId="77777777" w:rsidR="002F1140" w:rsidRPr="002F1140" w:rsidRDefault="002F1140" w:rsidP="002F1140">
            <w:pPr>
              <w:spacing w:after="0" w:line="276" w:lineRule="auto"/>
              <w:ind w:left="176" w:hanging="142"/>
              <w:rPr>
                <w:rFonts w:ascii="Arial" w:eastAsia="Times New Roman" w:hAnsi="Arial" w:cs="Arial"/>
                <w:sz w:val="20"/>
                <w:szCs w:val="24"/>
                <w:lang w:eastAsia="hr-HR"/>
              </w:rPr>
            </w:pPr>
            <w:r w:rsidRPr="002F1140">
              <w:rPr>
                <w:rFonts w:ascii="Arial" w:eastAsia="Times New Roman" w:hAnsi="Arial" w:cs="Arial"/>
                <w:sz w:val="20"/>
                <w:szCs w:val="24"/>
                <w:lang w:eastAsia="hr-HR"/>
              </w:rPr>
              <w:t>Nadležne službe u provođenju mjera mogu:</w:t>
            </w:r>
          </w:p>
          <w:p w14:paraId="644832F1"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spriječiti širenje zaraznih bolesti (u stambenim objektima, javnim prostorima, sredstvima javnog prijevoza i prijevoza namjernica) provedbom DDD postupaka,</w:t>
            </w:r>
          </w:p>
          <w:p w14:paraId="40D73FF6"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izolirati kliconoše,</w:t>
            </w:r>
          </w:p>
          <w:p w14:paraId="1CBD963D"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prijaviti zaraznu bolest,</w:t>
            </w:r>
          </w:p>
          <w:p w14:paraId="30395BC8"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laboratorijski ispitati uzročnike zaraznih bolesti,</w:t>
            </w:r>
          </w:p>
          <w:p w14:paraId="2382D54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odrediti mjesto za karantenu (za slučaj epidemije/epizodije),</w:t>
            </w:r>
          </w:p>
          <w:p w14:paraId="6D3D0BE3"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pod nadzor staviti zdravlje zdravstvenih radnika koji skrbe za oboljele i koji rade u proizvodnji i distribuciji lijekova,</w:t>
            </w:r>
          </w:p>
          <w:p w14:paraId="59FDF06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provjeriti zdravlje osobama školskih, predškolskih i drugih ustanova gdje borave djeca,</w:t>
            </w:r>
          </w:p>
          <w:p w14:paraId="7DFCCA2D"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staviti pod zdravstveni nadzor osobe koje posluju sa namjernicama i koje se bave poslovima osobnih usluga (frizeri, za njegu lica i tijela),</w:t>
            </w:r>
          </w:p>
          <w:p w14:paraId="65E51EF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provoditi vakcinaciju,</w:t>
            </w:r>
          </w:p>
          <w:p w14:paraId="21E235C3"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4"/>
                <w:lang w:eastAsia="hr-HR"/>
              </w:rPr>
            </w:pPr>
            <w:r w:rsidRPr="002F1140">
              <w:rPr>
                <w:rFonts w:ascii="Arial" w:eastAsia="Times New Roman" w:hAnsi="Arial" w:cs="Arial"/>
                <w:sz w:val="20"/>
                <w:szCs w:val="24"/>
                <w:lang w:eastAsia="hr-HR"/>
              </w:rPr>
              <w:t>odrediti mjesto higijenskog odlaganja otpada,</w:t>
            </w:r>
          </w:p>
          <w:p w14:paraId="7E35449D"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Cs w:val="24"/>
                <w:lang w:eastAsia="hr-HR"/>
              </w:rPr>
            </w:pPr>
            <w:r w:rsidRPr="002F1140">
              <w:rPr>
                <w:rFonts w:ascii="Arial" w:eastAsia="Times New Roman" w:hAnsi="Arial" w:cs="Arial"/>
                <w:sz w:val="20"/>
                <w:szCs w:val="24"/>
                <w:lang w:eastAsia="hr-HR"/>
              </w:rPr>
              <w:t>obaviti pogreb i iskopavanje umrlih (uz suglasnost službe za un. poslove)</w:t>
            </w:r>
          </w:p>
          <w:p w14:paraId="5C9645E0"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0"/>
                <w:lang w:eastAsia="hr-HR"/>
              </w:rPr>
            </w:pPr>
            <w:r w:rsidRPr="002F1140">
              <w:rPr>
                <w:rFonts w:ascii="Arial" w:eastAsia="Times New Roman" w:hAnsi="Arial" w:cs="Arial"/>
                <w:sz w:val="20"/>
                <w:szCs w:val="20"/>
                <w:lang w:eastAsia="hr-HR"/>
              </w:rPr>
              <w:t>odgovorne osobe obilaze objekte na području općine te postavljaju sumnju na mogućnost postojanja zarazne bolesti (COVID-19)</w:t>
            </w:r>
          </w:p>
          <w:p w14:paraId="0C03928C"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0"/>
                <w:lang w:eastAsia="hr-HR"/>
              </w:rPr>
            </w:pPr>
            <w:r w:rsidRPr="002F1140">
              <w:rPr>
                <w:rFonts w:ascii="Arial" w:eastAsia="Times New Roman" w:hAnsi="Arial" w:cs="Arial"/>
                <w:sz w:val="20"/>
                <w:szCs w:val="20"/>
                <w:lang w:eastAsia="hr-HR"/>
              </w:rPr>
              <w:t>pravovremeno, točno i transparentno informiranje građana o cijepljenju te postupanje u pripremi i provedbi cijepljenja cjepivom protiv bolesti COVID-19</w:t>
            </w:r>
          </w:p>
          <w:p w14:paraId="0019B51E"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0"/>
                <w:lang w:eastAsia="hr-HR"/>
              </w:rPr>
            </w:pPr>
            <w:r w:rsidRPr="002F1140">
              <w:rPr>
                <w:rFonts w:ascii="Arial" w:eastAsia="Times New Roman" w:hAnsi="Arial" w:cs="Arial"/>
                <w:sz w:val="20"/>
                <w:szCs w:val="20"/>
                <w:lang w:eastAsia="hr-HR"/>
              </w:rPr>
              <w:t>postupanje po odlukama koje donosi nacionalni stožer</w:t>
            </w:r>
          </w:p>
          <w:p w14:paraId="7545F27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Cs w:val="24"/>
                <w:lang w:eastAsia="hr-HR"/>
              </w:rPr>
            </w:pPr>
            <w:r w:rsidRPr="002F1140">
              <w:rPr>
                <w:rFonts w:ascii="Arial" w:eastAsia="Times New Roman" w:hAnsi="Arial" w:cs="Arial"/>
                <w:sz w:val="20"/>
                <w:szCs w:val="24"/>
                <w:lang w:eastAsia="hr-HR"/>
              </w:rPr>
              <w:t>u slučaju nastupanja posebnih okolnosti koje podrazumijevaju događaj ili određeno stanje koje se nije moglo predvidjeti i na koje se nije moglo utjecati, a koje ugrožava život i zdravlje građana, imovinu veće vrijednosti, znatno narušava okoliš, gospodarsku aktivnost ili uzrokuje znatnu gospodarsku štetu, Stožer civilne zaštite Republike Hrvatske donosi Odluke i upute koje provode stožeri civilne zaštite jedinica lokalne i područne (regionalne) samouprave.</w:t>
            </w:r>
          </w:p>
          <w:p w14:paraId="1773FD1A"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Cs w:val="24"/>
                <w:lang w:eastAsia="hr-HR"/>
              </w:rPr>
            </w:pPr>
            <w:r w:rsidRPr="002F1140">
              <w:rPr>
                <w:rFonts w:ascii="Arial" w:eastAsia="Times New Roman" w:hAnsi="Arial" w:cs="Arial"/>
                <w:sz w:val="20"/>
                <w:szCs w:val="24"/>
                <w:lang w:eastAsia="hr-HR"/>
              </w:rPr>
              <w:t>Odluke i upute donose se radi zaštite života i zdravlja građana, očuvanja imovine, gospodarske aktivnosti i okoliša te ujednačavanja postupanja pravnih osoba i građana.</w:t>
            </w:r>
          </w:p>
          <w:p w14:paraId="57C19A59"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0"/>
                <w:lang w:eastAsia="hr-HR"/>
              </w:rPr>
            </w:pPr>
            <w:r w:rsidRPr="002F1140">
              <w:rPr>
                <w:rFonts w:ascii="Arial" w:eastAsia="Times New Roman" w:hAnsi="Arial" w:cs="Arial"/>
                <w:sz w:val="20"/>
                <w:szCs w:val="20"/>
                <w:shd w:val="clear" w:color="auto" w:fill="FFFFFF"/>
              </w:rPr>
              <w:t>djelovanje Stožera civilne zaštite uskladiti s Planom Vlade Republike Hrvatske i naputkom Hrvatskog zavoda za javno zdravstvo</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394B223F"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civilne zaštite,</w:t>
            </w:r>
          </w:p>
          <w:p w14:paraId="126DA388"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KŽ,</w:t>
            </w:r>
          </w:p>
          <w:p w14:paraId="13274750"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Doma zdravlja karlovac </w:t>
            </w:r>
          </w:p>
          <w:p w14:paraId="64E796A9"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Veterinarska stanica </w:t>
            </w:r>
          </w:p>
          <w:p w14:paraId="238BBFFE"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MUP - Policijska postaja Karlovac</w:t>
            </w:r>
          </w:p>
          <w:p w14:paraId="43512AA5" w14:textId="77777777" w:rsidR="002F1140" w:rsidRPr="002F1140" w:rsidRDefault="002F1140" w:rsidP="002F1140">
            <w:pPr>
              <w:widowControl w:val="0"/>
              <w:tabs>
                <w:tab w:val="left" w:pos="34"/>
              </w:tabs>
              <w:autoSpaceDE w:val="0"/>
              <w:autoSpaceDN w:val="0"/>
              <w:adjustRightInd w:val="0"/>
              <w:spacing w:after="0" w:line="276" w:lineRule="auto"/>
              <w:ind w:left="175"/>
              <w:contextualSpacing/>
              <w:jc w:val="both"/>
              <w:rPr>
                <w:rFonts w:ascii="Arial" w:eastAsia="Times New Roman" w:hAnsi="Arial" w:cs="Arial"/>
                <w:bCs/>
                <w:color w:val="000000"/>
                <w:sz w:val="20"/>
                <w:szCs w:val="20"/>
              </w:rPr>
            </w:pPr>
          </w:p>
        </w:tc>
      </w:tr>
      <w:tr w:rsidR="002F1140" w:rsidRPr="002F1140" w14:paraId="0BD7EEF2" w14:textId="77777777" w:rsidTr="005F4030">
        <w:trPr>
          <w:trHeight w:val="558"/>
          <w:jc w:val="center"/>
        </w:trPr>
        <w:tc>
          <w:tcPr>
            <w:tcW w:w="0" w:type="auto"/>
            <w:vAlign w:val="center"/>
            <w:hideMark/>
          </w:tcPr>
          <w:p w14:paraId="29B53BF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3.</w:t>
            </w:r>
          </w:p>
        </w:tc>
        <w:tc>
          <w:tcPr>
            <w:tcW w:w="1673" w:type="dxa"/>
            <w:vAlign w:val="center"/>
            <w:hideMark/>
          </w:tcPr>
          <w:p w14:paraId="28C947E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sudjelovanja i uključivanja dodatnih</w:t>
            </w:r>
          </w:p>
          <w:p w14:paraId="4CD7F0A3"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operativnih snaga i nositelja</w:t>
            </w:r>
          </w:p>
          <w:p w14:paraId="13376BE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u provođenju mjera</w:t>
            </w:r>
          </w:p>
          <w:p w14:paraId="5032D907"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naloženih od strane</w:t>
            </w:r>
          </w:p>
          <w:p w14:paraId="49BCBB28"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nadležnih službi</w:t>
            </w:r>
          </w:p>
        </w:tc>
        <w:tc>
          <w:tcPr>
            <w:tcW w:w="1478" w:type="dxa"/>
            <w:vAlign w:val="center"/>
          </w:tcPr>
          <w:p w14:paraId="6864D0A9" w14:textId="77777777" w:rsidR="002F1140" w:rsidRPr="002F1140" w:rsidRDefault="002F1140" w:rsidP="002F1140">
            <w:pPr>
              <w:spacing w:after="0" w:line="276" w:lineRule="auto"/>
              <w:jc w:val="center"/>
              <w:rPr>
                <w:rFonts w:ascii="Arial" w:eastAsia="Times New Roman" w:hAnsi="Arial" w:cs="Arial"/>
                <w:sz w:val="20"/>
                <w:szCs w:val="20"/>
                <w:lang w:eastAsia="hr-HR"/>
              </w:rPr>
            </w:pPr>
            <w:r w:rsidRPr="002F1140">
              <w:rPr>
                <w:rFonts w:ascii="Arial" w:eastAsia="Times New Roman" w:hAnsi="Arial" w:cs="Arial"/>
                <w:sz w:val="20"/>
                <w:szCs w:val="20"/>
                <w:lang w:eastAsia="hr-HR"/>
              </w:rPr>
              <w:t xml:space="preserve">Zavod za javno zdravstvo Karlovačke županije </w:t>
            </w:r>
          </w:p>
          <w:p w14:paraId="7EA5C925" w14:textId="77777777" w:rsidR="002F1140" w:rsidRPr="002F1140" w:rsidRDefault="002F1140" w:rsidP="002F1140">
            <w:pPr>
              <w:spacing w:after="0" w:line="276" w:lineRule="auto"/>
              <w:jc w:val="center"/>
              <w:rPr>
                <w:rFonts w:ascii="Arial" w:eastAsia="Times New Roman" w:hAnsi="Arial" w:cs="Arial"/>
                <w:sz w:val="20"/>
                <w:szCs w:val="20"/>
                <w:lang w:eastAsia="hr-HR"/>
              </w:rPr>
            </w:pPr>
            <w:r w:rsidRPr="002F1140">
              <w:rPr>
                <w:rFonts w:ascii="Arial" w:eastAsia="Times New Roman" w:hAnsi="Arial" w:cs="Arial"/>
                <w:sz w:val="20"/>
                <w:szCs w:val="20"/>
                <w:lang w:eastAsia="hr-HR"/>
              </w:rPr>
              <w:t>Grad Karlovac</w:t>
            </w:r>
          </w:p>
          <w:p w14:paraId="392283E8" w14:textId="77777777" w:rsidR="002F1140" w:rsidRPr="002F1140" w:rsidRDefault="002F1140" w:rsidP="002F1140">
            <w:pPr>
              <w:spacing w:after="0" w:line="276" w:lineRule="auto"/>
              <w:jc w:val="center"/>
              <w:rPr>
                <w:rFonts w:ascii="Arial" w:eastAsia="Times New Roman" w:hAnsi="Arial" w:cs="Arial"/>
                <w:sz w:val="20"/>
                <w:szCs w:val="20"/>
                <w:lang w:eastAsia="hr-HR"/>
              </w:rPr>
            </w:pPr>
          </w:p>
        </w:tc>
        <w:tc>
          <w:tcPr>
            <w:tcW w:w="7512" w:type="dxa"/>
            <w:vAlign w:val="center"/>
            <w:hideMark/>
          </w:tcPr>
          <w:p w14:paraId="7C2B31AC" w14:textId="77777777" w:rsidR="002F1140" w:rsidRPr="002F1140" w:rsidRDefault="002F1140" w:rsidP="002F1140">
            <w:pPr>
              <w:spacing w:after="0" w:line="276" w:lineRule="auto"/>
              <w:jc w:val="both"/>
              <w:rPr>
                <w:rFonts w:ascii="Arial" w:eastAsia="Times New Roman" w:hAnsi="Arial" w:cs="Arial"/>
                <w:sz w:val="20"/>
                <w:szCs w:val="20"/>
                <w:lang w:eastAsia="hr-HR"/>
              </w:rPr>
            </w:pPr>
            <w:r w:rsidRPr="002F1140">
              <w:rPr>
                <w:rFonts w:ascii="Arial" w:eastAsia="Times New Roman" w:hAnsi="Arial" w:cs="Arial"/>
                <w:sz w:val="20"/>
                <w:szCs w:val="20"/>
                <w:lang w:eastAsia="hr-HR"/>
              </w:rPr>
              <w:t xml:space="preserve">Zadaci Epidemiološkog odjela Zavoda za javno zdravstvo Karlovačke županije i Grada Karlovca </w:t>
            </w:r>
          </w:p>
          <w:p w14:paraId="201D7DE3" w14:textId="77777777" w:rsidR="002F1140" w:rsidRPr="002F1140" w:rsidRDefault="002F1140" w:rsidP="002F1140">
            <w:pPr>
              <w:spacing w:after="0" w:line="276" w:lineRule="auto"/>
              <w:jc w:val="both"/>
              <w:rPr>
                <w:rFonts w:ascii="Arial" w:eastAsia="Times New Roman" w:hAnsi="Arial" w:cs="Arial"/>
                <w:sz w:val="20"/>
                <w:szCs w:val="20"/>
                <w:lang w:eastAsia="hr-HR"/>
              </w:rPr>
            </w:pPr>
            <w:r w:rsidRPr="002F1140">
              <w:rPr>
                <w:rFonts w:ascii="Arial" w:eastAsia="Times New Roman" w:hAnsi="Arial" w:cs="Arial"/>
                <w:sz w:val="20"/>
                <w:szCs w:val="20"/>
                <w:lang w:eastAsia="hr-HR"/>
              </w:rPr>
              <w:t>su:</w:t>
            </w:r>
          </w:p>
          <w:p w14:paraId="26731E3F"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color w:val="000000"/>
                <w:sz w:val="20"/>
                <w:szCs w:val="20"/>
                <w:lang w:eastAsia="hr-HR"/>
              </w:rPr>
            </w:pPr>
            <w:r w:rsidRPr="002F1140">
              <w:rPr>
                <w:rFonts w:ascii="Arial" w:eastAsia="Times New Roman" w:hAnsi="Arial" w:cs="Arial"/>
                <w:color w:val="000000"/>
                <w:sz w:val="20"/>
                <w:szCs w:val="20"/>
                <w:lang w:eastAsia="hr-HR"/>
              </w:rPr>
              <w:t>Odrediti karantenu humanu / životinja.</w:t>
            </w:r>
          </w:p>
          <w:p w14:paraId="295C13E1"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color w:val="000000"/>
                <w:sz w:val="20"/>
                <w:szCs w:val="20"/>
                <w:lang w:eastAsia="hr-HR"/>
              </w:rPr>
            </w:pPr>
            <w:r w:rsidRPr="002F1140">
              <w:rPr>
                <w:rFonts w:ascii="Arial" w:eastAsia="Times New Roman" w:hAnsi="Arial" w:cs="Arial"/>
                <w:color w:val="000000"/>
                <w:sz w:val="20"/>
                <w:szCs w:val="20"/>
                <w:lang w:eastAsia="hr-HR"/>
              </w:rPr>
              <w:t>Provesti zabranu kretanja životinja i promet životinja (naredbom).</w:t>
            </w:r>
          </w:p>
          <w:p w14:paraId="4C737308"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color w:val="000000"/>
                <w:sz w:val="20"/>
                <w:szCs w:val="20"/>
                <w:lang w:eastAsia="hr-HR"/>
              </w:rPr>
            </w:pPr>
            <w:r w:rsidRPr="002F1140">
              <w:rPr>
                <w:rFonts w:ascii="Arial" w:eastAsia="Times New Roman" w:hAnsi="Arial" w:cs="Arial"/>
                <w:color w:val="000000"/>
                <w:sz w:val="20"/>
                <w:szCs w:val="20"/>
                <w:lang w:eastAsia="hr-HR"/>
              </w:rPr>
              <w:t>Zabraniti održavanje stočnih sajmova i izložbi (naredbom).</w:t>
            </w:r>
          </w:p>
          <w:p w14:paraId="0410E103"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color w:val="000000"/>
                <w:sz w:val="20"/>
                <w:szCs w:val="20"/>
                <w:lang w:eastAsia="hr-HR"/>
              </w:rPr>
            </w:pPr>
            <w:r w:rsidRPr="002F1140">
              <w:rPr>
                <w:rFonts w:ascii="Arial" w:eastAsia="Times New Roman" w:hAnsi="Arial" w:cs="Arial"/>
                <w:color w:val="000000"/>
                <w:sz w:val="20"/>
                <w:szCs w:val="20"/>
                <w:lang w:eastAsia="hr-HR"/>
              </w:rPr>
              <w:t>Provesti zabranu ispaše, kupnju i napajanje životinja na potocima, klanja stoke u svrhu korištenja mesa za hranu (naredbom).</w:t>
            </w:r>
          </w:p>
          <w:p w14:paraId="1694E12C" w14:textId="77777777" w:rsidR="002F1140" w:rsidRPr="002F1140" w:rsidRDefault="002F1140" w:rsidP="002F1140">
            <w:pPr>
              <w:numPr>
                <w:ilvl w:val="0"/>
                <w:numId w:val="16"/>
              </w:numPr>
              <w:spacing w:before="80" w:after="0" w:line="276" w:lineRule="auto"/>
              <w:ind w:left="176" w:hanging="142"/>
              <w:contextualSpacing/>
              <w:jc w:val="both"/>
              <w:rPr>
                <w:rFonts w:ascii="Arial" w:eastAsia="Times New Roman" w:hAnsi="Arial" w:cs="Arial"/>
                <w:sz w:val="20"/>
                <w:szCs w:val="20"/>
                <w:lang w:eastAsia="hr-HR"/>
              </w:rPr>
            </w:pPr>
            <w:r w:rsidRPr="002F1140">
              <w:rPr>
                <w:rFonts w:ascii="Arial" w:eastAsia="Times New Roman" w:hAnsi="Arial" w:cs="Arial"/>
                <w:color w:val="000000"/>
                <w:sz w:val="20"/>
                <w:szCs w:val="20"/>
                <w:lang w:eastAsia="hr-HR"/>
              </w:rPr>
              <w:t xml:space="preserve"> </w:t>
            </w:r>
            <w:r w:rsidRPr="002F1140">
              <w:rPr>
                <w:rFonts w:ascii="Arial" w:eastAsia="Times New Roman" w:hAnsi="Arial" w:cs="Arial"/>
                <w:sz w:val="20"/>
                <w:szCs w:val="20"/>
                <w:lang w:eastAsia="hr-HR"/>
              </w:rPr>
              <w:t>P</w:t>
            </w:r>
            <w:r w:rsidRPr="002F1140">
              <w:rPr>
                <w:rFonts w:ascii="Arial" w:eastAsia="Times New Roman" w:hAnsi="Arial" w:cs="Arial"/>
                <w:color w:val="000000"/>
                <w:sz w:val="20"/>
                <w:szCs w:val="20"/>
                <w:lang w:eastAsia="hr-HR"/>
              </w:rPr>
              <w:t>rovođenje dezinfekcije osoba koje su bile u dodiru s zaraženim ljudima, dezinsekcije i deratizacije prostora i objekata; objavljivanje naredbe putem sredstava javnog priopćavanja.</w:t>
            </w:r>
          </w:p>
        </w:tc>
        <w:tc>
          <w:tcPr>
            <w:tcW w:w="3333" w:type="dxa"/>
            <w:vAlign w:val="center"/>
          </w:tcPr>
          <w:p w14:paraId="688F077C"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Zavod za javno zdravstvo KŽ</w:t>
            </w:r>
          </w:p>
          <w:p w14:paraId="521F0A38"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CZ.</w:t>
            </w:r>
          </w:p>
        </w:tc>
      </w:tr>
      <w:tr w:rsidR="002F1140" w:rsidRPr="002F1140" w14:paraId="79A37228" w14:textId="77777777" w:rsidTr="005F4030">
        <w:trPr>
          <w:trHeight w:val="558"/>
          <w:jc w:val="center"/>
        </w:trPr>
        <w:tc>
          <w:tcPr>
            <w:tcW w:w="0" w:type="auto"/>
            <w:vMerge w:val="restart"/>
            <w:vAlign w:val="center"/>
          </w:tcPr>
          <w:p w14:paraId="75F68344"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4.</w:t>
            </w:r>
          </w:p>
        </w:tc>
        <w:tc>
          <w:tcPr>
            <w:tcW w:w="1673" w:type="dxa"/>
            <w:vMerge w:val="restart"/>
            <w:vAlign w:val="center"/>
          </w:tcPr>
          <w:p w14:paraId="0D16C13E"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prve</w:t>
            </w:r>
          </w:p>
          <w:p w14:paraId="3D000C9D"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medicinske pomoći i</w:t>
            </w:r>
          </w:p>
          <w:p w14:paraId="45F0B98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psihološke potpore</w:t>
            </w:r>
          </w:p>
        </w:tc>
        <w:tc>
          <w:tcPr>
            <w:tcW w:w="1478" w:type="dxa"/>
            <w:vMerge w:val="restart"/>
            <w:vAlign w:val="center"/>
          </w:tcPr>
          <w:p w14:paraId="3F0954DE" w14:textId="77777777" w:rsidR="002F1140" w:rsidRPr="002F1140" w:rsidRDefault="002F1140" w:rsidP="002F1140">
            <w:pPr>
              <w:spacing w:after="0" w:line="276" w:lineRule="auto"/>
              <w:jc w:val="center"/>
              <w:rPr>
                <w:rFonts w:ascii="Arial" w:eastAsia="Times New Roman" w:hAnsi="Arial" w:cs="Arial"/>
                <w:sz w:val="20"/>
                <w:szCs w:val="20"/>
                <w:lang w:eastAsia="hr-HR"/>
              </w:rPr>
            </w:pPr>
            <w:r w:rsidRPr="002F1140">
              <w:rPr>
                <w:rFonts w:ascii="Arial" w:eastAsia="Times New Roman" w:hAnsi="Arial" w:cs="Arial"/>
                <w:sz w:val="20"/>
                <w:szCs w:val="20"/>
                <w:lang w:eastAsia="hr-HR"/>
              </w:rPr>
              <w:t>Nadležno ministarstvo</w:t>
            </w:r>
          </w:p>
          <w:p w14:paraId="64099BAB" w14:textId="77777777" w:rsidR="002F1140" w:rsidRPr="002F1140" w:rsidRDefault="002F1140" w:rsidP="002F1140">
            <w:pPr>
              <w:spacing w:after="0" w:line="276" w:lineRule="auto"/>
              <w:jc w:val="center"/>
              <w:rPr>
                <w:rFonts w:ascii="Arial" w:eastAsia="Times New Roman" w:hAnsi="Arial" w:cs="Arial"/>
                <w:sz w:val="20"/>
                <w:szCs w:val="20"/>
                <w:lang w:eastAsia="hr-HR"/>
              </w:rPr>
            </w:pPr>
            <w:r w:rsidRPr="002F1140">
              <w:rPr>
                <w:rFonts w:ascii="Arial" w:eastAsia="Times New Roman" w:hAnsi="Arial" w:cs="Arial"/>
                <w:sz w:val="20"/>
                <w:szCs w:val="20"/>
                <w:lang w:eastAsia="hr-HR"/>
              </w:rPr>
              <w:t>Grad Karlovac</w:t>
            </w:r>
          </w:p>
        </w:tc>
        <w:tc>
          <w:tcPr>
            <w:tcW w:w="7512" w:type="dxa"/>
            <w:vAlign w:val="center"/>
          </w:tcPr>
          <w:p w14:paraId="5FA5D2D9"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Prikupljanje informacija o stanju objekata za pružanje zdravstvenih usluga, o stanju medicinske opreme i zaliha lijekova te sanitetskog materijala.</w:t>
            </w:r>
          </w:p>
          <w:p w14:paraId="7796C5F7"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Objekti zdravstvene zaštite:</w:t>
            </w:r>
          </w:p>
          <w:p w14:paraId="6E358D96"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Doma zdravlja Karlovac</w:t>
            </w:r>
          </w:p>
          <w:p w14:paraId="1785B33F"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Opća bolnica Karlovac</w:t>
            </w:r>
          </w:p>
        </w:tc>
        <w:tc>
          <w:tcPr>
            <w:tcW w:w="3333" w:type="dxa"/>
            <w:vAlign w:val="center"/>
          </w:tcPr>
          <w:p w14:paraId="7F3A462F"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civilne zaštite</w:t>
            </w:r>
          </w:p>
        </w:tc>
      </w:tr>
      <w:tr w:rsidR="002F1140" w:rsidRPr="002F1140" w14:paraId="20066A61" w14:textId="77777777" w:rsidTr="005F4030">
        <w:trPr>
          <w:trHeight w:val="558"/>
          <w:jc w:val="center"/>
        </w:trPr>
        <w:tc>
          <w:tcPr>
            <w:tcW w:w="0" w:type="auto"/>
            <w:vMerge/>
            <w:vAlign w:val="center"/>
          </w:tcPr>
          <w:p w14:paraId="0E5F56C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73" w:type="dxa"/>
            <w:vMerge/>
            <w:vAlign w:val="center"/>
          </w:tcPr>
          <w:p w14:paraId="7A8FE514"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7D542E97" w14:textId="77777777" w:rsidR="002F1140" w:rsidRPr="002F1140" w:rsidRDefault="002F1140" w:rsidP="002F1140">
            <w:pPr>
              <w:spacing w:after="0" w:line="276" w:lineRule="auto"/>
              <w:jc w:val="center"/>
              <w:rPr>
                <w:rFonts w:ascii="Arial" w:eastAsia="Times New Roman" w:hAnsi="Arial" w:cs="Arial"/>
                <w:sz w:val="20"/>
                <w:szCs w:val="20"/>
                <w:highlight w:val="yellow"/>
                <w:lang w:eastAsia="hr-HR"/>
              </w:rPr>
            </w:pPr>
          </w:p>
        </w:tc>
        <w:tc>
          <w:tcPr>
            <w:tcW w:w="7512" w:type="dxa"/>
            <w:vAlign w:val="center"/>
          </w:tcPr>
          <w:p w14:paraId="218C60A7"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Pružanje prve pomoći unesrećenima.</w:t>
            </w:r>
          </w:p>
        </w:tc>
        <w:tc>
          <w:tcPr>
            <w:tcW w:w="3333" w:type="dxa"/>
            <w:vAlign w:val="center"/>
          </w:tcPr>
          <w:p w14:paraId="21649BA5"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Županijski zavod za hitnu medicinu Karlovačke županije,</w:t>
            </w:r>
          </w:p>
          <w:p w14:paraId="2BB3CC87"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Doma zdravlja Karlovac</w:t>
            </w:r>
          </w:p>
          <w:p w14:paraId="2BBA2ABD"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GDCK Karlovac.</w:t>
            </w:r>
          </w:p>
        </w:tc>
      </w:tr>
      <w:tr w:rsidR="002F1140" w:rsidRPr="002F1140" w14:paraId="197EE757" w14:textId="77777777" w:rsidTr="005F4030">
        <w:trPr>
          <w:trHeight w:val="558"/>
          <w:jc w:val="center"/>
        </w:trPr>
        <w:tc>
          <w:tcPr>
            <w:tcW w:w="0" w:type="auto"/>
            <w:vMerge/>
            <w:vAlign w:val="center"/>
          </w:tcPr>
          <w:p w14:paraId="312BDD4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73" w:type="dxa"/>
            <w:vMerge/>
            <w:vAlign w:val="center"/>
          </w:tcPr>
          <w:p w14:paraId="7AD50F62"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5ABC28F2" w14:textId="77777777" w:rsidR="002F1140" w:rsidRPr="002F1140" w:rsidRDefault="002F1140" w:rsidP="002F1140">
            <w:pPr>
              <w:spacing w:after="0" w:line="276" w:lineRule="auto"/>
              <w:jc w:val="center"/>
              <w:rPr>
                <w:rFonts w:ascii="Arial" w:eastAsia="Times New Roman" w:hAnsi="Arial" w:cs="Arial"/>
                <w:sz w:val="20"/>
                <w:szCs w:val="20"/>
                <w:highlight w:val="yellow"/>
                <w:lang w:eastAsia="hr-HR"/>
              </w:rPr>
            </w:pPr>
          </w:p>
        </w:tc>
        <w:tc>
          <w:tcPr>
            <w:tcW w:w="7512" w:type="dxa"/>
            <w:vAlign w:val="center"/>
          </w:tcPr>
          <w:p w14:paraId="7F7BBFF9"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Zbrinjavanje teško ozlijeđenih osoba.</w:t>
            </w:r>
          </w:p>
        </w:tc>
        <w:tc>
          <w:tcPr>
            <w:tcW w:w="3333" w:type="dxa"/>
            <w:vAlign w:val="center"/>
          </w:tcPr>
          <w:p w14:paraId="4980C185"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Opća bolnica Karlovac</w:t>
            </w:r>
          </w:p>
          <w:p w14:paraId="6B8CF424"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 zdravlja Karlovac</w:t>
            </w:r>
          </w:p>
        </w:tc>
      </w:tr>
      <w:tr w:rsidR="002F1140" w:rsidRPr="002F1140" w14:paraId="74A5AA74" w14:textId="77777777" w:rsidTr="005F4030">
        <w:trPr>
          <w:trHeight w:val="558"/>
          <w:jc w:val="center"/>
        </w:trPr>
        <w:tc>
          <w:tcPr>
            <w:tcW w:w="0" w:type="auto"/>
            <w:vMerge/>
            <w:vAlign w:val="center"/>
          </w:tcPr>
          <w:p w14:paraId="347DBB90"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73" w:type="dxa"/>
            <w:vMerge/>
            <w:vAlign w:val="center"/>
          </w:tcPr>
          <w:p w14:paraId="56915DAD"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21C391F0" w14:textId="77777777" w:rsidR="002F1140" w:rsidRPr="002F1140" w:rsidRDefault="002F1140" w:rsidP="002F1140">
            <w:pPr>
              <w:spacing w:after="0" w:line="276" w:lineRule="auto"/>
              <w:jc w:val="center"/>
              <w:rPr>
                <w:rFonts w:ascii="Arial" w:eastAsia="Times New Roman" w:hAnsi="Arial" w:cs="Arial"/>
                <w:sz w:val="20"/>
                <w:szCs w:val="20"/>
                <w:highlight w:val="yellow"/>
                <w:lang w:eastAsia="hr-HR"/>
              </w:rPr>
            </w:pPr>
          </w:p>
        </w:tc>
        <w:tc>
          <w:tcPr>
            <w:tcW w:w="7512" w:type="dxa"/>
            <w:vAlign w:val="center"/>
          </w:tcPr>
          <w:p w14:paraId="66C260BA"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Pružanje psihološke potpore.</w:t>
            </w:r>
          </w:p>
        </w:tc>
        <w:tc>
          <w:tcPr>
            <w:tcW w:w="3333" w:type="dxa"/>
            <w:vAlign w:val="center"/>
          </w:tcPr>
          <w:p w14:paraId="4A05B6C8"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GDCK Karlovac,</w:t>
            </w:r>
          </w:p>
          <w:p w14:paraId="5841F01F"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Centar za socijalnu skrb Karlovac.</w:t>
            </w:r>
          </w:p>
        </w:tc>
      </w:tr>
      <w:tr w:rsidR="002F1140" w:rsidRPr="002F1140" w14:paraId="35862C50" w14:textId="77777777" w:rsidTr="005F4030">
        <w:trPr>
          <w:trHeight w:val="558"/>
          <w:jc w:val="center"/>
        </w:trPr>
        <w:tc>
          <w:tcPr>
            <w:tcW w:w="0" w:type="auto"/>
            <w:vMerge/>
            <w:vAlign w:val="center"/>
          </w:tcPr>
          <w:p w14:paraId="12891223"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673" w:type="dxa"/>
            <w:vMerge/>
            <w:vAlign w:val="center"/>
          </w:tcPr>
          <w:p w14:paraId="2F899511"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highlight w:val="yellow"/>
              </w:rPr>
            </w:pPr>
          </w:p>
        </w:tc>
        <w:tc>
          <w:tcPr>
            <w:tcW w:w="1478" w:type="dxa"/>
            <w:vMerge/>
            <w:vAlign w:val="center"/>
          </w:tcPr>
          <w:p w14:paraId="4C288A89" w14:textId="77777777" w:rsidR="002F1140" w:rsidRPr="002F1140" w:rsidRDefault="002F1140" w:rsidP="002F1140">
            <w:pPr>
              <w:spacing w:after="0" w:line="276" w:lineRule="auto"/>
              <w:jc w:val="center"/>
              <w:rPr>
                <w:rFonts w:ascii="Arial" w:eastAsia="Times New Roman" w:hAnsi="Arial" w:cs="Arial"/>
                <w:sz w:val="20"/>
                <w:szCs w:val="20"/>
                <w:highlight w:val="yellow"/>
                <w:lang w:eastAsia="hr-HR"/>
              </w:rPr>
            </w:pPr>
          </w:p>
        </w:tc>
        <w:tc>
          <w:tcPr>
            <w:tcW w:w="7512" w:type="dxa"/>
            <w:tcBorders>
              <w:bottom w:val="single" w:sz="4" w:space="0" w:color="54883D"/>
            </w:tcBorders>
            <w:vAlign w:val="center"/>
          </w:tcPr>
          <w:p w14:paraId="4A57900C" w14:textId="77777777" w:rsidR="002F1140" w:rsidRPr="002F1140" w:rsidRDefault="002F1140" w:rsidP="002F1140">
            <w:pPr>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Opskrba sanitetskim materijalom i opremom. </w:t>
            </w:r>
          </w:p>
        </w:tc>
        <w:tc>
          <w:tcPr>
            <w:tcW w:w="3333" w:type="dxa"/>
            <w:tcBorders>
              <w:bottom w:val="single" w:sz="4" w:space="0" w:color="54883D"/>
            </w:tcBorders>
            <w:vAlign w:val="center"/>
          </w:tcPr>
          <w:p w14:paraId="1C3DF3E1"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Opća bolnica Karlovac</w:t>
            </w:r>
          </w:p>
          <w:p w14:paraId="0FC1B836"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 zdravlja Karlovac,</w:t>
            </w:r>
          </w:p>
          <w:p w14:paraId="15C4AF4F"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Ljekarne na području općine </w:t>
            </w:r>
          </w:p>
        </w:tc>
      </w:tr>
      <w:tr w:rsidR="002F1140" w:rsidRPr="002F1140" w14:paraId="16D3D7A7" w14:textId="77777777" w:rsidTr="005F4030">
        <w:trPr>
          <w:trHeight w:val="558"/>
          <w:jc w:val="center"/>
        </w:trPr>
        <w:tc>
          <w:tcPr>
            <w:tcW w:w="0" w:type="auto"/>
            <w:vAlign w:val="center"/>
            <w:hideMark/>
          </w:tcPr>
          <w:p w14:paraId="775EBEE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5.</w:t>
            </w:r>
          </w:p>
        </w:tc>
        <w:tc>
          <w:tcPr>
            <w:tcW w:w="1673" w:type="dxa"/>
            <w:shd w:val="clear" w:color="auto" w:fill="auto"/>
            <w:vAlign w:val="center"/>
            <w:hideMark/>
          </w:tcPr>
          <w:p w14:paraId="08CE3C20"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provođenja humane asanacije i identifikacije poginulih</w:t>
            </w:r>
          </w:p>
        </w:tc>
        <w:tc>
          <w:tcPr>
            <w:tcW w:w="1478" w:type="dxa"/>
            <w:tcBorders>
              <w:top w:val="single" w:sz="4" w:space="0" w:color="54883D"/>
              <w:left w:val="single" w:sz="4" w:space="0" w:color="54883D"/>
              <w:bottom w:val="single" w:sz="4" w:space="0" w:color="54883D"/>
              <w:right w:val="single" w:sz="4" w:space="0" w:color="54883D"/>
            </w:tcBorders>
            <w:vAlign w:val="center"/>
          </w:tcPr>
          <w:p w14:paraId="6AE53E83" w14:textId="77777777" w:rsidR="002F1140" w:rsidRPr="002F1140" w:rsidRDefault="002F1140" w:rsidP="002F1140">
            <w:pPr>
              <w:widowControl w:val="0"/>
              <w:autoSpaceDE w:val="0"/>
              <w:adjustRightInd w:val="0"/>
              <w:spacing w:before="80"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MUP - Policijska postaja Karlovac,  Doma zdravlja Karlovac</w:t>
            </w:r>
          </w:p>
          <w:p w14:paraId="779C0BD7"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387F38CF"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Identifikacija i sudsko-medicinska ekspertiza nastradalih osoba vrši se uz prisutnost mrtvozornika, liječnika specijalista sudske medicine i patologije te predstavnika Policijske uprave.</w:t>
            </w:r>
          </w:p>
          <w:p w14:paraId="03B320DD"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A00729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Preuzimanje i prijevoz pokojnika te sahranu pokojnika vrši pogrebno poduzeće – „Čistoća“ d.o.o.</w:t>
            </w:r>
          </w:p>
          <w:p w14:paraId="4E38B61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70AE62C6"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6D103EA3"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Doma zdravlja Karlovac</w:t>
            </w:r>
          </w:p>
          <w:p w14:paraId="233FE508"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MUP - Policijska postaja Karlovac,</w:t>
            </w:r>
          </w:p>
          <w:p w14:paraId="65423A72"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GDCK Karlovac</w:t>
            </w:r>
          </w:p>
          <w:p w14:paraId="38C91FC0"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„Čistoća“ d.o.o.</w:t>
            </w:r>
          </w:p>
        </w:tc>
      </w:tr>
      <w:tr w:rsidR="002F1140" w:rsidRPr="002F1140" w14:paraId="30F70C25" w14:textId="77777777" w:rsidTr="005F4030">
        <w:trPr>
          <w:trHeight w:val="558"/>
          <w:jc w:val="center"/>
        </w:trPr>
        <w:tc>
          <w:tcPr>
            <w:tcW w:w="0" w:type="auto"/>
            <w:vAlign w:val="center"/>
          </w:tcPr>
          <w:p w14:paraId="5804DF68"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6.</w:t>
            </w:r>
          </w:p>
        </w:tc>
        <w:tc>
          <w:tcPr>
            <w:tcW w:w="1673" w:type="dxa"/>
            <w:shd w:val="clear" w:color="auto" w:fill="auto"/>
            <w:vAlign w:val="center"/>
          </w:tcPr>
          <w:p w14:paraId="4DFB8C65"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pružanja veterinarske pomoći</w:t>
            </w:r>
          </w:p>
        </w:tc>
        <w:tc>
          <w:tcPr>
            <w:tcW w:w="1478" w:type="dxa"/>
            <w:tcBorders>
              <w:top w:val="single" w:sz="4" w:space="0" w:color="54883D"/>
              <w:left w:val="single" w:sz="4" w:space="0" w:color="54883D"/>
              <w:bottom w:val="single" w:sz="4" w:space="0" w:color="54883D"/>
              <w:right w:val="single" w:sz="4" w:space="0" w:color="54883D"/>
            </w:tcBorders>
            <w:vAlign w:val="center"/>
          </w:tcPr>
          <w:p w14:paraId="4645E2F2" w14:textId="77777777" w:rsidR="002F1140" w:rsidRPr="002F1140" w:rsidRDefault="002F1140" w:rsidP="002F1140">
            <w:pPr>
              <w:widowControl w:val="0"/>
              <w:autoSpaceDE w:val="0"/>
              <w:adjustRightInd w:val="0"/>
              <w:spacing w:before="80"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220391B"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Prikupljanje informacija o stanju objekata za uzgoj životinja i o stoci koja se našla izvan kontrole.</w:t>
            </w:r>
          </w:p>
          <w:p w14:paraId="293B7675"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Analiziranje stanje stočnog fonda i mjere koje je potrebno poduzeti. </w:t>
            </w:r>
          </w:p>
          <w:p w14:paraId="693C4271"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Utvrđivanje raspoloživih punktove za smještaj stoke. </w:t>
            </w:r>
          </w:p>
          <w:p w14:paraId="47CDD506"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Zbrinjavanje/evakuacija stoke iz ugroženih područja. </w:t>
            </w:r>
          </w:p>
          <w:p w14:paraId="3E721734"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Organiziranje popisa stoke. </w:t>
            </w:r>
          </w:p>
          <w:p w14:paraId="39F0FF6E"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Prevencija i suzbijanje zaraznih bolesti. </w:t>
            </w:r>
          </w:p>
          <w:p w14:paraId="6D83FB1F"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Pregled zdravstvenog stanja i smještaja evakuiranih životinja. </w:t>
            </w:r>
          </w:p>
          <w:p w14:paraId="7B45BE22"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Preventivno cijepljenje životinja od mogućih zaraza. </w:t>
            </w:r>
          </w:p>
          <w:p w14:paraId="3D9C1184" w14:textId="77777777" w:rsidR="002F1140" w:rsidRPr="002F1140" w:rsidRDefault="002F1140" w:rsidP="002F1140">
            <w:pPr>
              <w:widowControl w:val="0"/>
              <w:autoSpaceDE w:val="0"/>
              <w:autoSpaceDN w:val="0"/>
              <w:adjustRightInd w:val="0"/>
              <w:spacing w:after="0" w:line="276" w:lineRule="auto"/>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Liječenje, klanje i eutanazija oboljelih životinja. </w:t>
            </w:r>
          </w:p>
          <w:p w14:paraId="2758D5D6"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Pregled povrijeđene stoke koja bi se nakon klanja mogla koristiti za ljudsku ishranu.</w:t>
            </w:r>
          </w:p>
        </w:tc>
        <w:tc>
          <w:tcPr>
            <w:tcW w:w="333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6104744"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Veterinarska stanica </w:t>
            </w:r>
          </w:p>
          <w:p w14:paraId="098AAAFD"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Stožer CZ,</w:t>
            </w:r>
          </w:p>
          <w:p w14:paraId="27CE50A0"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Vlasnici životinja</w:t>
            </w:r>
          </w:p>
          <w:p w14:paraId="30F7E41D" w14:textId="77777777" w:rsidR="002F1140" w:rsidRPr="002F1140" w:rsidRDefault="002F1140" w:rsidP="002F1140">
            <w:pPr>
              <w:widowControl w:val="0"/>
              <w:tabs>
                <w:tab w:val="left" w:pos="34"/>
              </w:tabs>
              <w:autoSpaceDE w:val="0"/>
              <w:autoSpaceDN w:val="0"/>
              <w:adjustRightInd w:val="0"/>
              <w:spacing w:after="0" w:line="276" w:lineRule="auto"/>
              <w:ind w:left="175"/>
              <w:contextualSpacing/>
              <w:jc w:val="both"/>
              <w:rPr>
                <w:rFonts w:ascii="Arial" w:eastAsia="Times New Roman" w:hAnsi="Arial" w:cs="Arial"/>
                <w:bCs/>
                <w:color w:val="000000"/>
                <w:sz w:val="20"/>
                <w:szCs w:val="20"/>
              </w:rPr>
            </w:pPr>
          </w:p>
        </w:tc>
      </w:tr>
      <w:tr w:rsidR="002F1140" w:rsidRPr="002F1140" w14:paraId="58B8BCC0" w14:textId="77777777" w:rsidTr="005F4030">
        <w:trPr>
          <w:trHeight w:val="589"/>
          <w:jc w:val="center"/>
        </w:trPr>
        <w:tc>
          <w:tcPr>
            <w:tcW w:w="0" w:type="auto"/>
            <w:vAlign w:val="center"/>
          </w:tcPr>
          <w:p w14:paraId="1099B898"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7.</w:t>
            </w:r>
          </w:p>
        </w:tc>
        <w:tc>
          <w:tcPr>
            <w:tcW w:w="1673" w:type="dxa"/>
            <w:vAlign w:val="center"/>
          </w:tcPr>
          <w:p w14:paraId="744B47D4"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Organizacija provođenja animalne asanacije</w:t>
            </w:r>
          </w:p>
        </w:tc>
        <w:tc>
          <w:tcPr>
            <w:tcW w:w="1478" w:type="dxa"/>
            <w:tcBorders>
              <w:top w:val="single" w:sz="4" w:space="0" w:color="54883D"/>
              <w:left w:val="single" w:sz="4" w:space="0" w:color="54883D"/>
              <w:bottom w:val="single" w:sz="4" w:space="0" w:color="54883D"/>
              <w:right w:val="single" w:sz="4" w:space="0" w:color="54883D"/>
            </w:tcBorders>
            <w:vAlign w:val="center"/>
          </w:tcPr>
          <w:p w14:paraId="070F7B18"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vAlign w:val="center"/>
          </w:tcPr>
          <w:p w14:paraId="77F1EA8F" w14:textId="77777777" w:rsidR="002F1140" w:rsidRPr="002F1140" w:rsidRDefault="002F1140" w:rsidP="002F1140">
            <w:pPr>
              <w:widowControl w:val="0"/>
              <w:autoSpaceDE w:val="0"/>
              <w:adjustRightInd w:val="0"/>
              <w:spacing w:before="80" w:after="0" w:line="276" w:lineRule="auto"/>
              <w:ind w:left="33"/>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Za saniranje posljedica koje mogu nastati od uginulih životinja angažirat će se Veterinarska stanica. Za potrebe prikupljanja životinjskih lešina u Veterinarskoj stanici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16C05B8D" w14:textId="77777777" w:rsidR="002F1140" w:rsidRPr="002F1140" w:rsidRDefault="002F1140" w:rsidP="002F1140">
            <w:pPr>
              <w:widowControl w:val="0"/>
              <w:autoSpaceDE w:val="0"/>
              <w:adjustRightInd w:val="0"/>
              <w:spacing w:before="80" w:after="0" w:line="276" w:lineRule="auto"/>
              <w:ind w:left="33"/>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Ukoliko životinjske lešine nije moguće otpremiti radi daljnje utilizacije putem sabirališta nusproizvoda u kafileriju,  lokacije za ukop životinjskih lešina odrediti će načelnik svojom odlukom,  uz prethodnu suglasnost veterinarske inspekcije.</w:t>
            </w:r>
          </w:p>
          <w:p w14:paraId="6C84DD67"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p>
        </w:tc>
        <w:tc>
          <w:tcPr>
            <w:tcW w:w="3333" w:type="dxa"/>
            <w:tcBorders>
              <w:top w:val="single" w:sz="4" w:space="0" w:color="54883D"/>
              <w:left w:val="single" w:sz="4" w:space="0" w:color="54883D"/>
              <w:bottom w:val="single" w:sz="4" w:space="0" w:color="54883D"/>
              <w:right w:val="single" w:sz="4" w:space="0" w:color="54883D"/>
            </w:tcBorders>
            <w:vAlign w:val="center"/>
          </w:tcPr>
          <w:p w14:paraId="402EA690"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color w:val="000000"/>
                <w:sz w:val="20"/>
                <w:szCs w:val="20"/>
              </w:rPr>
              <w:t xml:space="preserve">Veterinarska stanica </w:t>
            </w:r>
          </w:p>
        </w:tc>
      </w:tr>
      <w:tr w:rsidR="002F1140" w:rsidRPr="002F1140" w14:paraId="22C041DD" w14:textId="77777777" w:rsidTr="005F4030">
        <w:trPr>
          <w:trHeight w:val="1057"/>
          <w:jc w:val="center"/>
        </w:trPr>
        <w:tc>
          <w:tcPr>
            <w:tcW w:w="0" w:type="auto"/>
            <w:vAlign w:val="center"/>
            <w:hideMark/>
          </w:tcPr>
          <w:p w14:paraId="422DF4CE"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8.</w:t>
            </w:r>
          </w:p>
        </w:tc>
        <w:tc>
          <w:tcPr>
            <w:tcW w:w="1673" w:type="dxa"/>
            <w:vAlign w:val="center"/>
            <w:hideMark/>
          </w:tcPr>
          <w:p w14:paraId="7815619E" w14:textId="77777777" w:rsidR="002F1140" w:rsidRPr="002F1140" w:rsidRDefault="002F1140" w:rsidP="002F1140">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Obavješćivanje stanovništva</w:t>
            </w:r>
          </w:p>
        </w:tc>
        <w:tc>
          <w:tcPr>
            <w:tcW w:w="1478" w:type="dxa"/>
            <w:vAlign w:val="center"/>
          </w:tcPr>
          <w:p w14:paraId="674EE1FB"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7512" w:type="dxa"/>
            <w:vAlign w:val="center"/>
            <w:hideMark/>
          </w:tcPr>
          <w:p w14:paraId="5840567D"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Obavijest sredstvima javnog priopćavanja daje gradonačelnik  ili osoba koju on ovlasti. </w:t>
            </w:r>
          </w:p>
          <w:p w14:paraId="3742E05D"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Obavijest sadrži:</w:t>
            </w:r>
          </w:p>
          <w:p w14:paraId="1BA6194B"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Stanje na pogođenom području,</w:t>
            </w:r>
          </w:p>
          <w:p w14:paraId="4E250CFD"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Opasnostima za ljude, materijalna dobra i okoliš,</w:t>
            </w:r>
          </w:p>
          <w:p w14:paraId="7E702F55"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Mjerama koje se poduzimaju,</w:t>
            </w:r>
          </w:p>
          <w:p w14:paraId="30D4BF86"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Putovima evakuacije, lokacijama za prihvat i pružanje medicinske pomoći,</w:t>
            </w:r>
          </w:p>
          <w:p w14:paraId="6CC44407"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Provođenje osobne i uzajamne zaštite,</w:t>
            </w:r>
          </w:p>
          <w:p w14:paraId="4072C444"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Sudjelovanju i suradnji s operativnim snagama sustava civilne zaštite, </w:t>
            </w:r>
          </w:p>
          <w:p w14:paraId="0DE04B22" w14:textId="77777777" w:rsidR="002F1140" w:rsidRPr="002F1140" w:rsidRDefault="002F1140" w:rsidP="002F1140">
            <w:pPr>
              <w:widowControl w:val="0"/>
              <w:autoSpaceDE w:val="0"/>
              <w:adjustRightInd w:val="0"/>
              <w:spacing w:before="80"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 Pristupu dodatnim informacijama, </w:t>
            </w:r>
          </w:p>
          <w:p w14:paraId="70AF1670"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Ostalim činjenicama u svezi sa specifičnim okolnostima događaja.</w:t>
            </w:r>
          </w:p>
        </w:tc>
        <w:tc>
          <w:tcPr>
            <w:tcW w:w="3333" w:type="dxa"/>
            <w:vAlign w:val="center"/>
            <w:hideMark/>
          </w:tcPr>
          <w:p w14:paraId="07FCC4A5"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Gradonačelnik ,</w:t>
            </w:r>
          </w:p>
          <w:p w14:paraId="0710AE75"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Mediji,</w:t>
            </w:r>
          </w:p>
          <w:p w14:paraId="2601810B"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Povjerenici civilne zaštite.</w:t>
            </w:r>
          </w:p>
        </w:tc>
      </w:tr>
      <w:tr w:rsidR="002F1140" w:rsidRPr="002F1140" w14:paraId="0D7C39D7" w14:textId="77777777" w:rsidTr="005F4030">
        <w:trPr>
          <w:trHeight w:val="1057"/>
          <w:jc w:val="center"/>
        </w:trPr>
        <w:tc>
          <w:tcPr>
            <w:tcW w:w="0" w:type="auto"/>
            <w:vAlign w:val="center"/>
            <w:hideMark/>
          </w:tcPr>
          <w:p w14:paraId="44AB7DF9" w14:textId="77777777" w:rsidR="002F1140" w:rsidRPr="002F1140" w:rsidRDefault="002F1140" w:rsidP="002F1140">
            <w:pPr>
              <w:widowControl w:val="0"/>
              <w:autoSpaceDE w:val="0"/>
              <w:adjustRightInd w:val="0"/>
              <w:spacing w:after="0" w:line="276" w:lineRule="auto"/>
              <w:ind w:right="34"/>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9.</w:t>
            </w:r>
          </w:p>
        </w:tc>
        <w:tc>
          <w:tcPr>
            <w:tcW w:w="1673" w:type="dxa"/>
            <w:vAlign w:val="center"/>
            <w:hideMark/>
          </w:tcPr>
          <w:p w14:paraId="020C8643" w14:textId="77777777" w:rsidR="002F1140" w:rsidRPr="002F1140" w:rsidRDefault="002F1140" w:rsidP="002F1140">
            <w:pPr>
              <w:widowControl w:val="0"/>
              <w:autoSpaceDE w:val="0"/>
              <w:adjustRightInd w:val="0"/>
              <w:spacing w:after="0" w:line="276" w:lineRule="auto"/>
              <w:ind w:right="-129"/>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Troškovi angažiranih pravnih osoba</w:t>
            </w:r>
          </w:p>
        </w:tc>
        <w:tc>
          <w:tcPr>
            <w:tcW w:w="1478" w:type="dxa"/>
            <w:vAlign w:val="center"/>
          </w:tcPr>
          <w:p w14:paraId="358772C9" w14:textId="77777777" w:rsidR="002F1140" w:rsidRPr="002F1140" w:rsidRDefault="002F1140" w:rsidP="002F1140">
            <w:pPr>
              <w:widowControl w:val="0"/>
              <w:autoSpaceDE w:val="0"/>
              <w:adjustRightInd w:val="0"/>
              <w:spacing w:after="0" w:line="276" w:lineRule="auto"/>
              <w:jc w:val="center"/>
              <w:rPr>
                <w:rFonts w:ascii="Arial" w:eastAsia="Times New Roman" w:hAnsi="Arial" w:cs="Arial"/>
                <w:bCs/>
                <w:color w:val="000000"/>
                <w:sz w:val="20"/>
                <w:szCs w:val="20"/>
              </w:rPr>
            </w:pPr>
            <w:r w:rsidRPr="002F1140">
              <w:rPr>
                <w:rFonts w:ascii="Arial" w:eastAsia="Times New Roman" w:hAnsi="Arial" w:cs="Arial"/>
                <w:bCs/>
                <w:color w:val="000000"/>
                <w:sz w:val="20"/>
                <w:szCs w:val="20"/>
              </w:rPr>
              <w:t>Grad Karlovac</w:t>
            </w:r>
          </w:p>
        </w:tc>
        <w:tc>
          <w:tcPr>
            <w:tcW w:w="7512" w:type="dxa"/>
            <w:vAlign w:val="center"/>
            <w:hideMark/>
          </w:tcPr>
          <w:p w14:paraId="284B5693" w14:textId="77777777" w:rsidR="002F1140" w:rsidRPr="002F1140" w:rsidRDefault="002F1140" w:rsidP="002F1140">
            <w:pPr>
              <w:widowControl w:val="0"/>
              <w:autoSpaceDE w:val="0"/>
              <w:adjustRightInd w:val="0"/>
              <w:spacing w:after="0" w:line="276" w:lineRule="auto"/>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6D450FCE" w14:textId="77777777" w:rsidR="002F1140" w:rsidRPr="002F1140" w:rsidRDefault="002F1140" w:rsidP="002F1140">
            <w:pPr>
              <w:widowControl w:val="0"/>
              <w:numPr>
                <w:ilvl w:val="1"/>
                <w:numId w:val="17"/>
              </w:numPr>
              <w:tabs>
                <w:tab w:val="left" w:pos="34"/>
              </w:tabs>
              <w:autoSpaceDE w:val="0"/>
              <w:autoSpaceDN w:val="0"/>
              <w:adjustRightInd w:val="0"/>
              <w:spacing w:before="80" w:after="0" w:line="276" w:lineRule="auto"/>
              <w:ind w:left="175" w:hanging="141"/>
              <w:contextualSpacing/>
              <w:jc w:val="both"/>
              <w:rPr>
                <w:rFonts w:ascii="Arial" w:eastAsia="Times New Roman" w:hAnsi="Arial" w:cs="Arial"/>
                <w:bCs/>
                <w:color w:val="000000"/>
                <w:sz w:val="20"/>
                <w:szCs w:val="20"/>
              </w:rPr>
            </w:pPr>
            <w:r w:rsidRPr="002F1140">
              <w:rPr>
                <w:rFonts w:ascii="Arial" w:eastAsia="Times New Roman" w:hAnsi="Arial" w:cs="Arial"/>
                <w:bCs/>
                <w:color w:val="000000"/>
                <w:sz w:val="20"/>
                <w:szCs w:val="20"/>
              </w:rPr>
              <w:t xml:space="preserve">Gradonačelnik </w:t>
            </w:r>
          </w:p>
        </w:tc>
      </w:tr>
    </w:tbl>
    <w:p w14:paraId="2C9642CA" w14:textId="77777777" w:rsidR="002F1140" w:rsidRDefault="002F1140" w:rsidP="002F1140">
      <w:pPr>
        <w:spacing w:before="80" w:line="276" w:lineRule="auto"/>
        <w:jc w:val="both"/>
        <w:rPr>
          <w:rFonts w:ascii="Arial" w:eastAsia="Times New Roman" w:hAnsi="Arial" w:cs="Arial"/>
          <w:color w:val="000000"/>
          <w:szCs w:val="24"/>
          <w:highlight w:val="yellow"/>
        </w:rPr>
        <w:sectPr w:rsidR="002F1140" w:rsidSect="009105D8">
          <w:pgSz w:w="16838" w:h="11906" w:orient="landscape"/>
          <w:pgMar w:top="1417" w:right="1417" w:bottom="1417" w:left="1417" w:header="567" w:footer="0" w:gutter="0"/>
          <w:cols w:space="708"/>
          <w:titlePg/>
          <w:docGrid w:linePitch="360"/>
        </w:sectPr>
      </w:pPr>
    </w:p>
    <w:p w14:paraId="3AE69543" w14:textId="77777777" w:rsidR="002F1140" w:rsidRPr="002F1140" w:rsidRDefault="002F1140" w:rsidP="002F1140">
      <w:pPr>
        <w:tabs>
          <w:tab w:val="left" w:pos="1345"/>
        </w:tabs>
        <w:spacing w:before="80" w:line="276" w:lineRule="auto"/>
        <w:jc w:val="both"/>
        <w:rPr>
          <w:rFonts w:ascii="Arial" w:eastAsia="Times New Roman" w:hAnsi="Arial" w:cs="Arial"/>
          <w:bCs/>
          <w:color w:val="54883D"/>
          <w:sz w:val="28"/>
          <w:szCs w:val="24"/>
          <w:lang w:bidi="en-US"/>
        </w:rPr>
      </w:pPr>
      <w:bookmarkStart w:id="58" w:name="_Toc521327827"/>
      <w:r w:rsidRPr="002F1140">
        <w:rPr>
          <w:rFonts w:ascii="Arial" w:eastAsia="Times New Roman" w:hAnsi="Arial" w:cs="Arial"/>
          <w:bCs/>
          <w:color w:val="54883D"/>
          <w:sz w:val="28"/>
          <w:szCs w:val="24"/>
          <w:lang w:bidi="en-US"/>
        </w:rPr>
        <w:t xml:space="preserve">6.7 </w:t>
      </w:r>
      <w:bookmarkEnd w:id="58"/>
      <w:r w:rsidRPr="002F1140">
        <w:rPr>
          <w:rFonts w:ascii="Arial" w:eastAsia="Times New Roman" w:hAnsi="Arial" w:cs="Arial"/>
          <w:bCs/>
          <w:color w:val="54883D"/>
          <w:sz w:val="28"/>
          <w:szCs w:val="24"/>
          <w:lang w:bidi="en-US"/>
        </w:rPr>
        <w:t>Mjere civilne zaštite</w:t>
      </w:r>
    </w:p>
    <w:p w14:paraId="3AF90122"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59" w:name="_Toc432405407"/>
      <w:bookmarkStart w:id="60" w:name="_Toc521327828"/>
      <w:bookmarkStart w:id="61" w:name="_Toc83653496"/>
      <w:r w:rsidRPr="002F1140">
        <w:rPr>
          <w:rFonts w:ascii="Arial" w:eastAsia="Times New Roman" w:hAnsi="Arial" w:cs="Arial"/>
          <w:color w:val="54883D"/>
          <w:sz w:val="24"/>
          <w:szCs w:val="24"/>
          <w:lang w:bidi="en-US"/>
        </w:rPr>
        <w:t>6.7.1 Sklanjanje stanovništva</w:t>
      </w:r>
      <w:bookmarkEnd w:id="59"/>
      <w:bookmarkEnd w:id="60"/>
      <w:bookmarkEnd w:id="61"/>
    </w:p>
    <w:p w14:paraId="7DAD4E5D"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Sklanjanje stanovništva je hitna mjera civilne zaštite koja se provodi kod nastanka katastrofe ili velike nesreće.</w:t>
      </w:r>
    </w:p>
    <w:p w14:paraId="7CA43DE4"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Sklanjanje stanovništva Grada Karlovca vršiti će se u slučajevima:</w:t>
      </w:r>
    </w:p>
    <w:p w14:paraId="43E75AA0" w14:textId="77777777" w:rsidR="002F1140" w:rsidRPr="002F1140" w:rsidRDefault="002F1140" w:rsidP="002F1140">
      <w:pPr>
        <w:numPr>
          <w:ilvl w:val="0"/>
          <w:numId w:val="20"/>
        </w:numPr>
        <w:spacing w:before="80" w:line="276" w:lineRule="auto"/>
        <w:ind w:left="142" w:hanging="142"/>
        <w:jc w:val="both"/>
        <w:rPr>
          <w:rFonts w:ascii="Arial" w:eastAsia="Times New Roman" w:hAnsi="Arial" w:cs="Arial"/>
          <w:color w:val="000000"/>
          <w:szCs w:val="24"/>
        </w:rPr>
      </w:pPr>
      <w:r w:rsidRPr="002F1140">
        <w:rPr>
          <w:rFonts w:ascii="Arial" w:eastAsia="Times New Roman" w:hAnsi="Arial" w:cs="Arial"/>
          <w:color w:val="000000"/>
          <w:szCs w:val="24"/>
        </w:rPr>
        <w:t xml:space="preserve"> ugroza od tehničko-tehnoloških nesreća u stacionarnim objektima i prometu,</w:t>
      </w:r>
    </w:p>
    <w:p w14:paraId="1D8C7D46" w14:textId="77777777" w:rsidR="002F1140" w:rsidRPr="002F1140" w:rsidRDefault="002F1140" w:rsidP="002F1140">
      <w:pPr>
        <w:numPr>
          <w:ilvl w:val="0"/>
          <w:numId w:val="20"/>
        </w:numPr>
        <w:spacing w:before="80" w:line="276" w:lineRule="auto"/>
        <w:ind w:left="142" w:hanging="142"/>
        <w:jc w:val="both"/>
        <w:rPr>
          <w:rFonts w:ascii="Arial" w:eastAsia="Times New Roman" w:hAnsi="Arial" w:cs="Arial"/>
          <w:color w:val="000000"/>
          <w:szCs w:val="24"/>
        </w:rPr>
      </w:pPr>
      <w:r w:rsidRPr="002F1140">
        <w:rPr>
          <w:rFonts w:ascii="Arial" w:eastAsia="Times New Roman" w:hAnsi="Arial" w:cs="Arial"/>
          <w:color w:val="000000"/>
          <w:szCs w:val="24"/>
        </w:rPr>
        <w:t xml:space="preserve"> ratne opasnosti i terorizma,</w:t>
      </w:r>
    </w:p>
    <w:p w14:paraId="31AEB568" w14:textId="77777777" w:rsidR="002F1140" w:rsidRPr="002F1140" w:rsidRDefault="002F1140" w:rsidP="002F1140">
      <w:pPr>
        <w:numPr>
          <w:ilvl w:val="0"/>
          <w:numId w:val="20"/>
        </w:numPr>
        <w:spacing w:before="80" w:line="276" w:lineRule="auto"/>
        <w:ind w:left="142" w:hanging="142"/>
        <w:jc w:val="both"/>
        <w:rPr>
          <w:rFonts w:ascii="Arial" w:eastAsia="Times New Roman" w:hAnsi="Arial" w:cs="Arial"/>
          <w:color w:val="000000"/>
          <w:szCs w:val="24"/>
        </w:rPr>
      </w:pPr>
      <w:r w:rsidRPr="002F1140">
        <w:rPr>
          <w:rFonts w:ascii="Arial" w:eastAsia="Times New Roman" w:hAnsi="Arial" w:cs="Arial"/>
          <w:color w:val="000000"/>
          <w:szCs w:val="24"/>
        </w:rPr>
        <w:t xml:space="preserve"> nuklearne i radiološke nesreće.</w:t>
      </w:r>
    </w:p>
    <w:p w14:paraId="16721B7E" w14:textId="77777777" w:rsidR="002F1140" w:rsidRPr="002F1140" w:rsidRDefault="002F1140" w:rsidP="002F1140">
      <w:pPr>
        <w:widowControl w:val="0"/>
        <w:autoSpaceDE w:val="0"/>
        <w:autoSpaceDN w:val="0"/>
        <w:adjustRightInd w:val="0"/>
        <w:spacing w:after="0" w:line="276" w:lineRule="auto"/>
        <w:jc w:val="both"/>
        <w:rPr>
          <w:rFonts w:ascii="Arial" w:eastAsia="Times New Roman" w:hAnsi="Arial" w:cs="Arial"/>
          <w:color w:val="000000"/>
          <w:szCs w:val="24"/>
        </w:rPr>
      </w:pPr>
      <w:r w:rsidRPr="002F1140">
        <w:rPr>
          <w:rFonts w:ascii="Arial" w:eastAsia="Times New Roman" w:hAnsi="Arial" w:cs="Arial"/>
          <w:color w:val="000000"/>
          <w:szCs w:val="24"/>
        </w:rPr>
        <w:t>Na prostoru Grada Karlovca ne postoje organizirana skloništa, gdje će se u slučaju nesreće</w:t>
      </w:r>
    </w:p>
    <w:p w14:paraId="329579E8" w14:textId="77777777" w:rsidR="002F1140" w:rsidRPr="002F1140" w:rsidRDefault="002F1140" w:rsidP="002F1140">
      <w:pPr>
        <w:widowControl w:val="0"/>
        <w:autoSpaceDE w:val="0"/>
        <w:autoSpaceDN w:val="0"/>
        <w:adjustRightInd w:val="0"/>
        <w:spacing w:line="276" w:lineRule="auto"/>
        <w:jc w:val="both"/>
        <w:rPr>
          <w:rFonts w:ascii="Arial" w:eastAsia="Times New Roman" w:hAnsi="Arial" w:cs="Arial"/>
          <w:color w:val="000000"/>
        </w:rPr>
      </w:pPr>
      <w:r w:rsidRPr="002F1140">
        <w:rPr>
          <w:rFonts w:ascii="Arial" w:eastAsia="Times New Roman" w:hAnsi="Arial" w:cs="Arial"/>
          <w:color w:val="000000"/>
          <w:szCs w:val="24"/>
        </w:rPr>
        <w:t xml:space="preserve">stanovništvo </w:t>
      </w:r>
      <w:r w:rsidRPr="002F1140">
        <w:rPr>
          <w:rFonts w:ascii="Arial" w:eastAsia="Times New Roman" w:hAnsi="Arial" w:cs="Arial"/>
          <w:color w:val="000000"/>
        </w:rPr>
        <w:t>sklanjati.</w:t>
      </w:r>
    </w:p>
    <w:p w14:paraId="2B72778C"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rPr>
      </w:pPr>
      <w:r w:rsidRPr="002F1140">
        <w:rPr>
          <w:rFonts w:ascii="Arial" w:eastAsia="Times New Roman" w:hAnsi="Arial" w:cs="Arial"/>
          <w:color w:val="000000"/>
          <w:szCs w:val="24"/>
        </w:rPr>
        <w:t>Nedostatni broj sklonišnih mjesta riješit će se sklanjanje ljudi i materijalnih dobara u postojeće podzemne garaže,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Hermetizacija otvora ljepljivim trakama ili drugim sredstvima provodi se u slučaju ratne opasnosti, nuklearnih i radioloških nesreća te eventualno kod tehničko-tehnoloških nesreća s opasnim tvarima.</w:t>
      </w:r>
    </w:p>
    <w:p w14:paraId="61610D86"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Drugi objekti koji su na nivou Grada određeni kao mjesta za sklanjanje, odabrana su na temelju kriterija:</w:t>
      </w:r>
    </w:p>
    <w:p w14:paraId="6350BB73"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armiranobetonska konstrukcija otporna na potrese;</w:t>
      </w:r>
    </w:p>
    <w:p w14:paraId="2B340897"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niža etaža objekta (suteren i prvi kat);</w:t>
      </w:r>
    </w:p>
    <w:p w14:paraId="063A4C38"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postojanje sportske dvorane za smještaj i kuhinje za pripremu toplih obroka;</w:t>
      </w:r>
    </w:p>
    <w:p w14:paraId="058ABF23"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laka pristupačnost objektu.</w:t>
      </w:r>
    </w:p>
    <w:p w14:paraId="36D35D6F"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Mjesta za sklanjanje na području Grada Karlovca prikazana su u sljedećoj tablici:</w:t>
      </w:r>
    </w:p>
    <w:tbl>
      <w:tblPr>
        <w:tblStyle w:val="Reetkatablice110"/>
        <w:tblW w:w="95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12"/>
        <w:gridCol w:w="1812"/>
        <w:gridCol w:w="2892"/>
        <w:gridCol w:w="1696"/>
        <w:gridCol w:w="1361"/>
      </w:tblGrid>
      <w:tr w:rsidR="002F1140" w:rsidRPr="002F1140" w14:paraId="6D109AE4" w14:textId="77777777" w:rsidTr="005F4030">
        <w:trPr>
          <w:tblHeader/>
          <w:jc w:val="center"/>
        </w:trPr>
        <w:tc>
          <w:tcPr>
            <w:tcW w:w="1812" w:type="dxa"/>
            <w:shd w:val="clear" w:color="auto" w:fill="D6E3BC"/>
            <w:vAlign w:val="center"/>
          </w:tcPr>
          <w:p w14:paraId="65B43C3F" w14:textId="77777777" w:rsidR="002F1140" w:rsidRPr="002F1140" w:rsidRDefault="002F1140" w:rsidP="002F1140">
            <w:pPr>
              <w:spacing w:before="80"/>
              <w:jc w:val="center"/>
              <w:rPr>
                <w:rFonts w:ascii="Arial" w:hAnsi="Arial" w:cs="Arial"/>
                <w:b/>
                <w:color w:val="000000"/>
                <w:sz w:val="20"/>
                <w:szCs w:val="20"/>
              </w:rPr>
            </w:pPr>
            <w:r w:rsidRPr="002F1140">
              <w:rPr>
                <w:rFonts w:ascii="Arial" w:hAnsi="Arial" w:cs="Arial"/>
                <w:b/>
                <w:color w:val="000000"/>
                <w:sz w:val="20"/>
                <w:szCs w:val="20"/>
              </w:rPr>
              <w:t>OBJEKT</w:t>
            </w:r>
          </w:p>
        </w:tc>
        <w:tc>
          <w:tcPr>
            <w:tcW w:w="1812" w:type="dxa"/>
            <w:shd w:val="clear" w:color="auto" w:fill="D6E3BC"/>
            <w:vAlign w:val="center"/>
          </w:tcPr>
          <w:p w14:paraId="4E781D52" w14:textId="77777777" w:rsidR="002F1140" w:rsidRPr="002F1140" w:rsidRDefault="002F1140" w:rsidP="002F1140">
            <w:pPr>
              <w:spacing w:before="80"/>
              <w:jc w:val="center"/>
              <w:rPr>
                <w:rFonts w:ascii="Arial" w:hAnsi="Arial" w:cs="Arial"/>
                <w:b/>
                <w:color w:val="000000"/>
                <w:sz w:val="20"/>
                <w:szCs w:val="20"/>
              </w:rPr>
            </w:pPr>
            <w:r w:rsidRPr="002F1140">
              <w:rPr>
                <w:rFonts w:ascii="Arial" w:hAnsi="Arial" w:cs="Arial"/>
                <w:b/>
                <w:bCs/>
                <w:color w:val="000000"/>
                <w:sz w:val="20"/>
                <w:szCs w:val="20"/>
              </w:rPr>
              <w:t>ADRESA</w:t>
            </w:r>
          </w:p>
        </w:tc>
        <w:tc>
          <w:tcPr>
            <w:tcW w:w="2892" w:type="dxa"/>
            <w:shd w:val="clear" w:color="auto" w:fill="D6E3BC"/>
            <w:vAlign w:val="center"/>
          </w:tcPr>
          <w:p w14:paraId="7109A3DC" w14:textId="77777777" w:rsidR="002F1140" w:rsidRPr="002F1140" w:rsidRDefault="002F1140" w:rsidP="002F1140">
            <w:pPr>
              <w:spacing w:before="80"/>
              <w:jc w:val="center"/>
              <w:rPr>
                <w:rFonts w:ascii="Arial" w:hAnsi="Arial" w:cs="Arial"/>
                <w:b/>
                <w:color w:val="000000"/>
                <w:sz w:val="20"/>
                <w:szCs w:val="20"/>
              </w:rPr>
            </w:pPr>
            <w:r w:rsidRPr="002F1140">
              <w:rPr>
                <w:rFonts w:ascii="Arial" w:hAnsi="Arial" w:cs="Arial"/>
                <w:b/>
                <w:bCs/>
                <w:color w:val="000000"/>
                <w:sz w:val="20"/>
                <w:szCs w:val="20"/>
              </w:rPr>
              <w:t>ODGOVORNA OSOBA</w:t>
            </w:r>
          </w:p>
        </w:tc>
        <w:tc>
          <w:tcPr>
            <w:tcW w:w="1696" w:type="dxa"/>
            <w:shd w:val="clear" w:color="auto" w:fill="D6E3BC"/>
            <w:vAlign w:val="center"/>
          </w:tcPr>
          <w:p w14:paraId="19E01D4B" w14:textId="77777777" w:rsidR="002F1140" w:rsidRPr="002F1140" w:rsidRDefault="002F1140" w:rsidP="002F1140">
            <w:pPr>
              <w:spacing w:before="80"/>
              <w:jc w:val="center"/>
              <w:rPr>
                <w:rFonts w:ascii="Arial" w:hAnsi="Arial" w:cs="Arial"/>
                <w:b/>
                <w:color w:val="000000"/>
                <w:sz w:val="20"/>
                <w:szCs w:val="20"/>
              </w:rPr>
            </w:pPr>
            <w:r w:rsidRPr="002F1140">
              <w:rPr>
                <w:rFonts w:ascii="Arial" w:hAnsi="Arial" w:cs="Arial"/>
                <w:b/>
                <w:bCs/>
                <w:color w:val="000000"/>
                <w:sz w:val="20"/>
                <w:szCs w:val="20"/>
              </w:rPr>
              <w:t>BROJ TEL.</w:t>
            </w:r>
          </w:p>
        </w:tc>
        <w:tc>
          <w:tcPr>
            <w:tcW w:w="1361" w:type="dxa"/>
            <w:shd w:val="clear" w:color="auto" w:fill="D6E3BC"/>
            <w:vAlign w:val="center"/>
          </w:tcPr>
          <w:p w14:paraId="45D08F27" w14:textId="77777777" w:rsidR="002F1140" w:rsidRPr="002F1140" w:rsidRDefault="002F1140" w:rsidP="002F1140">
            <w:pPr>
              <w:spacing w:before="80"/>
              <w:jc w:val="center"/>
              <w:rPr>
                <w:rFonts w:ascii="Arial" w:hAnsi="Arial" w:cs="Arial"/>
                <w:b/>
                <w:color w:val="000000"/>
                <w:sz w:val="20"/>
                <w:szCs w:val="20"/>
              </w:rPr>
            </w:pPr>
            <w:r w:rsidRPr="002F1140">
              <w:rPr>
                <w:rFonts w:ascii="Arial" w:hAnsi="Arial" w:cs="Arial"/>
                <w:b/>
                <w:bCs/>
                <w:color w:val="000000"/>
                <w:sz w:val="20"/>
                <w:szCs w:val="20"/>
              </w:rPr>
              <w:t>KAPACITET</w:t>
            </w:r>
          </w:p>
        </w:tc>
      </w:tr>
      <w:tr w:rsidR="002F1140" w:rsidRPr="002F1140" w14:paraId="493E47F5" w14:textId="77777777" w:rsidTr="005F4030">
        <w:trPr>
          <w:jc w:val="center"/>
        </w:trPr>
        <w:tc>
          <w:tcPr>
            <w:tcW w:w="1812" w:type="dxa"/>
            <w:shd w:val="clear" w:color="auto" w:fill="auto"/>
            <w:vAlign w:val="center"/>
          </w:tcPr>
          <w:p w14:paraId="311300DC"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OŠ BANIJA</w:t>
            </w:r>
          </w:p>
        </w:tc>
        <w:tc>
          <w:tcPr>
            <w:tcW w:w="1812" w:type="dxa"/>
            <w:shd w:val="clear" w:color="auto" w:fill="auto"/>
            <w:vAlign w:val="center"/>
          </w:tcPr>
          <w:p w14:paraId="4114BE48"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Gaje Petrovića 5</w:t>
            </w:r>
          </w:p>
        </w:tc>
        <w:tc>
          <w:tcPr>
            <w:tcW w:w="2892" w:type="dxa"/>
            <w:shd w:val="clear" w:color="auto" w:fill="auto"/>
            <w:vAlign w:val="center"/>
          </w:tcPr>
          <w:p w14:paraId="53D49923"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Ravnateljica: Antonija Milanović</w:t>
            </w:r>
          </w:p>
        </w:tc>
        <w:tc>
          <w:tcPr>
            <w:tcW w:w="1696" w:type="dxa"/>
            <w:shd w:val="clear" w:color="auto" w:fill="auto"/>
            <w:vAlign w:val="center"/>
          </w:tcPr>
          <w:p w14:paraId="1E03AA69"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w:t>
            </w:r>
          </w:p>
        </w:tc>
        <w:tc>
          <w:tcPr>
            <w:tcW w:w="1361" w:type="dxa"/>
            <w:shd w:val="clear" w:color="auto" w:fill="auto"/>
            <w:vAlign w:val="center"/>
          </w:tcPr>
          <w:p w14:paraId="0DAD37B1"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100 osoba</w:t>
            </w:r>
          </w:p>
        </w:tc>
      </w:tr>
      <w:tr w:rsidR="002F1140" w:rsidRPr="002F1140" w14:paraId="7537576C" w14:textId="77777777" w:rsidTr="005F4030">
        <w:trPr>
          <w:jc w:val="center"/>
        </w:trPr>
        <w:tc>
          <w:tcPr>
            <w:tcW w:w="1812" w:type="dxa"/>
            <w:shd w:val="clear" w:color="auto" w:fill="auto"/>
            <w:vAlign w:val="center"/>
          </w:tcPr>
          <w:p w14:paraId="755B66DB"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OŠ ŠVARČA</w:t>
            </w:r>
          </w:p>
        </w:tc>
        <w:tc>
          <w:tcPr>
            <w:tcW w:w="1812" w:type="dxa"/>
            <w:shd w:val="clear" w:color="auto" w:fill="auto"/>
            <w:vAlign w:val="center"/>
          </w:tcPr>
          <w:p w14:paraId="4E85CC21"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 xml:space="preserve">Baščinska cesta </w:t>
            </w:r>
            <w:r w:rsidRPr="002F1140">
              <w:rPr>
                <w:rFonts w:ascii="Arial" w:hAnsi="Arial" w:cs="Arial"/>
                <w:bCs/>
                <w:sz w:val="20"/>
                <w:szCs w:val="20"/>
              </w:rPr>
              <w:t>20</w:t>
            </w:r>
          </w:p>
        </w:tc>
        <w:tc>
          <w:tcPr>
            <w:tcW w:w="2892" w:type="dxa"/>
            <w:shd w:val="clear" w:color="auto" w:fill="auto"/>
            <w:vAlign w:val="center"/>
          </w:tcPr>
          <w:p w14:paraId="7DF4EF77"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Ravnateljica: Andreja Željković</w:t>
            </w:r>
          </w:p>
        </w:tc>
        <w:tc>
          <w:tcPr>
            <w:tcW w:w="1696" w:type="dxa"/>
            <w:shd w:val="clear" w:color="auto" w:fill="auto"/>
            <w:vAlign w:val="center"/>
          </w:tcPr>
          <w:p w14:paraId="3893B47F"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w:t>
            </w:r>
          </w:p>
        </w:tc>
        <w:tc>
          <w:tcPr>
            <w:tcW w:w="1361" w:type="dxa"/>
            <w:shd w:val="clear" w:color="auto" w:fill="auto"/>
            <w:vAlign w:val="center"/>
          </w:tcPr>
          <w:p w14:paraId="1580472D"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100 osoba</w:t>
            </w:r>
          </w:p>
        </w:tc>
      </w:tr>
      <w:tr w:rsidR="002F1140" w:rsidRPr="002F1140" w14:paraId="71A9B733" w14:textId="77777777" w:rsidTr="005F4030">
        <w:trPr>
          <w:jc w:val="center"/>
        </w:trPr>
        <w:tc>
          <w:tcPr>
            <w:tcW w:w="1812" w:type="dxa"/>
            <w:shd w:val="clear" w:color="auto" w:fill="auto"/>
            <w:vAlign w:val="center"/>
          </w:tcPr>
          <w:p w14:paraId="6721AE69"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OŠ TURANJ</w:t>
            </w:r>
          </w:p>
        </w:tc>
        <w:tc>
          <w:tcPr>
            <w:tcW w:w="1812" w:type="dxa"/>
            <w:shd w:val="clear" w:color="auto" w:fill="auto"/>
            <w:vAlign w:val="center"/>
          </w:tcPr>
          <w:p w14:paraId="122CECCE"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Turanj 18</w:t>
            </w:r>
          </w:p>
        </w:tc>
        <w:tc>
          <w:tcPr>
            <w:tcW w:w="2892" w:type="dxa"/>
            <w:shd w:val="clear" w:color="auto" w:fill="auto"/>
            <w:vAlign w:val="center"/>
          </w:tcPr>
          <w:p w14:paraId="60855B93"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Ravnateljica: Snježana Žunac</w:t>
            </w:r>
          </w:p>
        </w:tc>
        <w:tc>
          <w:tcPr>
            <w:tcW w:w="1696" w:type="dxa"/>
            <w:shd w:val="clear" w:color="auto" w:fill="auto"/>
            <w:vAlign w:val="center"/>
          </w:tcPr>
          <w:p w14:paraId="7716EDD7"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w:t>
            </w:r>
          </w:p>
        </w:tc>
        <w:tc>
          <w:tcPr>
            <w:tcW w:w="1361" w:type="dxa"/>
            <w:shd w:val="clear" w:color="auto" w:fill="auto"/>
            <w:vAlign w:val="center"/>
          </w:tcPr>
          <w:p w14:paraId="45AF5055"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100 osoba</w:t>
            </w:r>
          </w:p>
        </w:tc>
      </w:tr>
      <w:tr w:rsidR="002F1140" w:rsidRPr="002F1140" w14:paraId="2D8B80CE" w14:textId="77777777" w:rsidTr="005F4030">
        <w:trPr>
          <w:jc w:val="center"/>
        </w:trPr>
        <w:tc>
          <w:tcPr>
            <w:tcW w:w="1812" w:type="dxa"/>
            <w:shd w:val="clear" w:color="auto" w:fill="auto"/>
            <w:vAlign w:val="center"/>
          </w:tcPr>
          <w:p w14:paraId="16E61611"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OŠ GRABRIK</w:t>
            </w:r>
          </w:p>
        </w:tc>
        <w:tc>
          <w:tcPr>
            <w:tcW w:w="1812" w:type="dxa"/>
            <w:shd w:val="clear" w:color="auto" w:fill="auto"/>
            <w:vAlign w:val="center"/>
          </w:tcPr>
          <w:p w14:paraId="13E94B71"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Bartola Kašića 15</w:t>
            </w:r>
          </w:p>
        </w:tc>
        <w:tc>
          <w:tcPr>
            <w:tcW w:w="2892" w:type="dxa"/>
            <w:shd w:val="clear" w:color="auto" w:fill="auto"/>
            <w:vAlign w:val="center"/>
          </w:tcPr>
          <w:p w14:paraId="77FFE98A"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Ravnateljica</w:t>
            </w:r>
            <w:r w:rsidRPr="002F1140">
              <w:rPr>
                <w:rFonts w:ascii="Arial" w:hAnsi="Arial" w:cs="Arial"/>
                <w:bCs/>
                <w:sz w:val="20"/>
                <w:szCs w:val="20"/>
              </w:rPr>
              <w:t>: Darija Begedin</w:t>
            </w:r>
          </w:p>
        </w:tc>
        <w:tc>
          <w:tcPr>
            <w:tcW w:w="1696" w:type="dxa"/>
            <w:shd w:val="clear" w:color="auto" w:fill="auto"/>
            <w:vAlign w:val="center"/>
          </w:tcPr>
          <w:p w14:paraId="2FAF5BE1"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w:t>
            </w:r>
          </w:p>
        </w:tc>
        <w:tc>
          <w:tcPr>
            <w:tcW w:w="1361" w:type="dxa"/>
            <w:shd w:val="clear" w:color="auto" w:fill="auto"/>
            <w:vAlign w:val="center"/>
          </w:tcPr>
          <w:p w14:paraId="75648D3E"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400 osoba</w:t>
            </w:r>
          </w:p>
        </w:tc>
      </w:tr>
      <w:tr w:rsidR="002F1140" w:rsidRPr="002F1140" w14:paraId="60F2D663" w14:textId="77777777" w:rsidTr="005F4030">
        <w:trPr>
          <w:jc w:val="center"/>
        </w:trPr>
        <w:tc>
          <w:tcPr>
            <w:tcW w:w="1812" w:type="dxa"/>
            <w:shd w:val="clear" w:color="auto" w:fill="auto"/>
            <w:vAlign w:val="center"/>
          </w:tcPr>
          <w:p w14:paraId="5BD92D49"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OŠ DUBOVAC</w:t>
            </w:r>
          </w:p>
        </w:tc>
        <w:tc>
          <w:tcPr>
            <w:tcW w:w="1812" w:type="dxa"/>
            <w:shd w:val="clear" w:color="auto" w:fill="auto"/>
            <w:vAlign w:val="center"/>
          </w:tcPr>
          <w:p w14:paraId="35AB2A2E"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Primorska 9</w:t>
            </w:r>
          </w:p>
        </w:tc>
        <w:tc>
          <w:tcPr>
            <w:tcW w:w="2892" w:type="dxa"/>
            <w:shd w:val="clear" w:color="auto" w:fill="auto"/>
            <w:vAlign w:val="center"/>
          </w:tcPr>
          <w:p w14:paraId="027DE654"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Ravnateljica: Imelina Sablić</w:t>
            </w:r>
          </w:p>
        </w:tc>
        <w:tc>
          <w:tcPr>
            <w:tcW w:w="1696" w:type="dxa"/>
            <w:shd w:val="clear" w:color="auto" w:fill="auto"/>
            <w:vAlign w:val="center"/>
          </w:tcPr>
          <w:p w14:paraId="32F9E029"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color w:val="000000"/>
                <w:sz w:val="20"/>
                <w:szCs w:val="20"/>
              </w:rPr>
              <w:t>*</w:t>
            </w:r>
          </w:p>
        </w:tc>
        <w:tc>
          <w:tcPr>
            <w:tcW w:w="1361" w:type="dxa"/>
            <w:shd w:val="clear" w:color="auto" w:fill="auto"/>
            <w:vAlign w:val="center"/>
          </w:tcPr>
          <w:p w14:paraId="37194EDA" w14:textId="77777777" w:rsidR="002F1140" w:rsidRPr="002F1140" w:rsidRDefault="002F1140" w:rsidP="002F1140">
            <w:pPr>
              <w:spacing w:before="80"/>
              <w:jc w:val="center"/>
              <w:rPr>
                <w:rFonts w:ascii="Arial" w:hAnsi="Arial" w:cs="Arial"/>
                <w:color w:val="000000"/>
                <w:sz w:val="20"/>
                <w:szCs w:val="20"/>
              </w:rPr>
            </w:pPr>
            <w:r w:rsidRPr="002F1140">
              <w:rPr>
                <w:rFonts w:ascii="Arial" w:hAnsi="Arial" w:cs="Arial"/>
                <w:bCs/>
                <w:color w:val="000000"/>
                <w:sz w:val="20"/>
                <w:szCs w:val="20"/>
              </w:rPr>
              <w:t>800 osoba</w:t>
            </w:r>
          </w:p>
        </w:tc>
      </w:tr>
      <w:tr w:rsidR="002F1140" w:rsidRPr="002F1140" w14:paraId="1E28328D" w14:textId="77777777" w:rsidTr="005F4030">
        <w:trPr>
          <w:jc w:val="center"/>
        </w:trPr>
        <w:tc>
          <w:tcPr>
            <w:tcW w:w="1812" w:type="dxa"/>
            <w:shd w:val="clear" w:color="auto" w:fill="auto"/>
            <w:vAlign w:val="center"/>
          </w:tcPr>
          <w:p w14:paraId="5F1781F5" w14:textId="77777777" w:rsidR="002F1140" w:rsidRPr="002F1140" w:rsidRDefault="002F1140" w:rsidP="002F1140">
            <w:pPr>
              <w:spacing w:before="80"/>
              <w:jc w:val="center"/>
              <w:rPr>
                <w:rFonts w:ascii="Arial" w:hAnsi="Arial" w:cs="Arial"/>
                <w:bCs/>
                <w:color w:val="000000"/>
                <w:sz w:val="20"/>
                <w:szCs w:val="20"/>
              </w:rPr>
            </w:pPr>
            <w:r w:rsidRPr="002F1140">
              <w:rPr>
                <w:rFonts w:ascii="Arial" w:hAnsi="Arial" w:cs="Arial"/>
                <w:bCs/>
                <w:color w:val="000000"/>
                <w:sz w:val="20"/>
                <w:szCs w:val="20"/>
              </w:rPr>
              <w:t>Školska sportska dvorana Mladost</w:t>
            </w:r>
          </w:p>
        </w:tc>
        <w:tc>
          <w:tcPr>
            <w:tcW w:w="1812" w:type="dxa"/>
            <w:shd w:val="clear" w:color="auto" w:fill="auto"/>
            <w:vAlign w:val="center"/>
          </w:tcPr>
          <w:p w14:paraId="23E186B9" w14:textId="77777777" w:rsidR="002F1140" w:rsidRPr="002F1140" w:rsidRDefault="002F1140" w:rsidP="002F1140">
            <w:pPr>
              <w:spacing w:before="80"/>
              <w:jc w:val="center"/>
              <w:rPr>
                <w:rFonts w:ascii="Arial" w:hAnsi="Arial" w:cs="Arial"/>
                <w:bCs/>
                <w:color w:val="000000"/>
                <w:sz w:val="20"/>
                <w:szCs w:val="20"/>
              </w:rPr>
            </w:pPr>
            <w:r w:rsidRPr="002F1140">
              <w:rPr>
                <w:rFonts w:ascii="Arial" w:hAnsi="Arial" w:cs="Arial"/>
                <w:bCs/>
                <w:color w:val="000000"/>
                <w:sz w:val="20"/>
                <w:szCs w:val="20"/>
              </w:rPr>
              <w:t>Rakovac 1</w:t>
            </w:r>
          </w:p>
        </w:tc>
        <w:tc>
          <w:tcPr>
            <w:tcW w:w="2892" w:type="dxa"/>
            <w:shd w:val="clear" w:color="auto" w:fill="auto"/>
            <w:vAlign w:val="center"/>
          </w:tcPr>
          <w:p w14:paraId="1DFA1E35" w14:textId="77777777" w:rsidR="002F1140" w:rsidRPr="002F1140" w:rsidRDefault="002F1140" w:rsidP="002F1140">
            <w:pPr>
              <w:spacing w:before="80"/>
              <w:jc w:val="center"/>
              <w:rPr>
                <w:rFonts w:ascii="Arial" w:hAnsi="Arial" w:cs="Arial"/>
                <w:bCs/>
                <w:color w:val="000000"/>
                <w:sz w:val="20"/>
                <w:szCs w:val="20"/>
              </w:rPr>
            </w:pPr>
            <w:r w:rsidRPr="002F1140">
              <w:rPr>
                <w:rFonts w:ascii="Arial" w:hAnsi="Arial" w:cs="Arial"/>
                <w:bCs/>
                <w:color w:val="000000"/>
                <w:sz w:val="20"/>
                <w:szCs w:val="20"/>
              </w:rPr>
              <w:t>Ivan Uđbinac</w:t>
            </w:r>
          </w:p>
        </w:tc>
        <w:tc>
          <w:tcPr>
            <w:tcW w:w="1696" w:type="dxa"/>
            <w:shd w:val="clear" w:color="auto" w:fill="auto"/>
            <w:vAlign w:val="center"/>
          </w:tcPr>
          <w:p w14:paraId="1F65972C" w14:textId="77777777" w:rsidR="002F1140" w:rsidRPr="002F1140" w:rsidRDefault="002F1140" w:rsidP="002F1140">
            <w:pPr>
              <w:spacing w:before="80"/>
              <w:jc w:val="center"/>
              <w:rPr>
                <w:rFonts w:ascii="Arial" w:hAnsi="Arial" w:cs="Arial"/>
                <w:bCs/>
                <w:color w:val="000000"/>
                <w:sz w:val="20"/>
                <w:szCs w:val="20"/>
              </w:rPr>
            </w:pPr>
            <w:r w:rsidRPr="002F1140">
              <w:rPr>
                <w:rFonts w:ascii="Arial" w:hAnsi="Arial" w:cs="Arial"/>
                <w:bCs/>
                <w:color w:val="000000"/>
                <w:sz w:val="20"/>
                <w:szCs w:val="20"/>
              </w:rPr>
              <w:t>*</w:t>
            </w:r>
          </w:p>
        </w:tc>
        <w:tc>
          <w:tcPr>
            <w:tcW w:w="1361" w:type="dxa"/>
            <w:shd w:val="clear" w:color="auto" w:fill="auto"/>
            <w:vAlign w:val="center"/>
          </w:tcPr>
          <w:p w14:paraId="17652424" w14:textId="77777777" w:rsidR="002F1140" w:rsidRPr="002F1140" w:rsidRDefault="002F1140" w:rsidP="002F1140">
            <w:pPr>
              <w:spacing w:before="80"/>
              <w:jc w:val="center"/>
              <w:rPr>
                <w:rFonts w:ascii="Arial" w:hAnsi="Arial" w:cs="Arial"/>
                <w:bCs/>
                <w:color w:val="000000"/>
                <w:sz w:val="20"/>
                <w:szCs w:val="20"/>
              </w:rPr>
            </w:pPr>
            <w:r w:rsidRPr="002F1140">
              <w:rPr>
                <w:rFonts w:ascii="Arial" w:hAnsi="Arial" w:cs="Arial"/>
                <w:bCs/>
                <w:color w:val="000000"/>
                <w:sz w:val="20"/>
                <w:szCs w:val="20"/>
              </w:rPr>
              <w:t>500</w:t>
            </w:r>
          </w:p>
        </w:tc>
      </w:tr>
    </w:tbl>
    <w:p w14:paraId="2637759F" w14:textId="77777777" w:rsidR="002F1140" w:rsidRPr="002F1140" w:rsidRDefault="002F1140" w:rsidP="002F1140">
      <w:pPr>
        <w:spacing w:before="80" w:line="276" w:lineRule="auto"/>
        <w:jc w:val="both"/>
        <w:rPr>
          <w:rFonts w:ascii="Arial" w:eastAsia="Times New Roman" w:hAnsi="Arial" w:cs="Arial"/>
          <w:color w:val="000000"/>
          <w:szCs w:val="24"/>
          <w:u w:val="single"/>
        </w:rPr>
      </w:pPr>
      <w:r w:rsidRPr="002F1140">
        <w:rPr>
          <w:rFonts w:ascii="Arial" w:eastAsia="Times New Roman" w:hAnsi="Arial" w:cs="Arial"/>
          <w:color w:val="000000"/>
          <w:szCs w:val="24"/>
          <w:u w:val="single"/>
        </w:rPr>
        <w:t>Rukovoditelji ustanova sa većim brojem korisnika (ili Stožer civilne zaštite) trebaju odrediti prostor za sklanjanje.</w:t>
      </w:r>
    </w:p>
    <w:p w14:paraId="38A81A98"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szCs w:val="24"/>
        </w:rPr>
      </w:pPr>
      <w:r w:rsidRPr="002F1140">
        <w:rPr>
          <w:rFonts w:ascii="Arial" w:eastAsia="Times New Roman" w:hAnsi="Arial" w:cs="Arial"/>
          <w:b/>
          <w:szCs w:val="24"/>
        </w:rPr>
        <w:t>Odgovorne osobe:</w:t>
      </w:r>
      <w:r w:rsidRPr="002F1140">
        <w:rPr>
          <w:rFonts w:ascii="Arial" w:eastAsia="Times New Roman" w:hAnsi="Arial" w:cs="Arial"/>
          <w:szCs w:val="24"/>
        </w:rPr>
        <w:t xml:space="preserve"> Povjerenici civilne zaštite naselja i područja u suradnji s predsjednicima gradskih četvrti, mjesnih odbora i predstavnicima stanara, ukoliko se radi o objektima za kolektivno stanovanje.</w:t>
      </w:r>
    </w:p>
    <w:p w14:paraId="24111E26"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szCs w:val="24"/>
        </w:rPr>
      </w:pPr>
      <w:r w:rsidRPr="002F1140">
        <w:rPr>
          <w:rFonts w:ascii="Arial" w:eastAsia="Times New Roman" w:hAnsi="Arial" w:cs="Arial"/>
          <w:szCs w:val="24"/>
        </w:rPr>
        <w:t>Za provođenje navedenih zadaća zaduženo je stanovništvo Grada, upute daje Stožer civilne zaštite i povjerenici civilne zaštite.</w:t>
      </w:r>
    </w:p>
    <w:p w14:paraId="3FBE64FB" w14:textId="77777777" w:rsidR="002F1140" w:rsidRPr="002F1140" w:rsidRDefault="002F1140" w:rsidP="002F1140">
      <w:pPr>
        <w:spacing w:before="80" w:line="276" w:lineRule="auto"/>
        <w:jc w:val="both"/>
        <w:rPr>
          <w:rFonts w:ascii="Arial" w:eastAsia="Times New Roman" w:hAnsi="Arial" w:cs="Arial"/>
          <w:szCs w:val="24"/>
        </w:rPr>
      </w:pPr>
      <w:bookmarkStart w:id="62" w:name="_Toc431368075"/>
      <w:bookmarkStart w:id="63" w:name="_Toc432405410"/>
      <w:r w:rsidRPr="002F1140">
        <w:rPr>
          <w:rFonts w:ascii="Arial" w:eastAsia="Times New Roman" w:hAnsi="Arial" w:cs="Arial"/>
          <w:szCs w:val="24"/>
        </w:rPr>
        <w:t>Zadaće pojedinih subjekata koji provode sklanjanje</w:t>
      </w:r>
      <w:bookmarkEnd w:id="62"/>
      <w:bookmarkEnd w:id="63"/>
    </w:p>
    <w:p w14:paraId="0634CE79"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szCs w:val="24"/>
        </w:rPr>
      </w:pPr>
      <w:r w:rsidRPr="002F1140">
        <w:rPr>
          <w:rFonts w:ascii="Arial" w:eastAsia="Times New Roman" w:hAnsi="Arial" w:cs="Arial"/>
          <w:b/>
          <w:szCs w:val="24"/>
        </w:rPr>
        <w:t xml:space="preserve">Odgovorne osobe: </w:t>
      </w:r>
      <w:r w:rsidRPr="002F1140">
        <w:rPr>
          <w:rFonts w:ascii="Arial" w:eastAsia="Times New Roman" w:hAnsi="Arial" w:cs="Arial"/>
          <w:szCs w:val="24"/>
        </w:rPr>
        <w:t>povjerenici civilne zaštite u suradnji s predsjednicima gradskih četvrti, mjesnih odbora i predstavnicima stanara, ukoliko se radi o objektima za kolektivno stanovanje.</w:t>
      </w:r>
    </w:p>
    <w:p w14:paraId="32E1B0E7" w14:textId="77777777" w:rsidR="002F1140" w:rsidRPr="002F1140" w:rsidRDefault="002F1140" w:rsidP="002F1140">
      <w:pPr>
        <w:spacing w:before="80" w:after="0" w:line="276" w:lineRule="auto"/>
        <w:jc w:val="both"/>
        <w:rPr>
          <w:rFonts w:ascii="Arial" w:eastAsia="Times New Roman" w:hAnsi="Arial" w:cs="Arial"/>
          <w:b/>
          <w:szCs w:val="24"/>
        </w:rPr>
      </w:pPr>
    </w:p>
    <w:p w14:paraId="174C698F" w14:textId="77777777" w:rsidR="002F1140" w:rsidRPr="002F1140" w:rsidRDefault="002F1140" w:rsidP="002F1140">
      <w:pPr>
        <w:spacing w:before="80" w:line="276" w:lineRule="auto"/>
        <w:jc w:val="both"/>
        <w:rPr>
          <w:rFonts w:ascii="Arial" w:eastAsia="Times New Roman" w:hAnsi="Arial" w:cs="Arial"/>
          <w:b/>
          <w:color w:val="000000"/>
          <w:szCs w:val="24"/>
        </w:rPr>
      </w:pPr>
      <w:r w:rsidRPr="002F1140">
        <w:rPr>
          <w:rFonts w:ascii="Arial" w:eastAsia="Times New Roman" w:hAnsi="Arial" w:cs="Arial"/>
          <w:b/>
          <w:color w:val="000000"/>
          <w:szCs w:val="24"/>
        </w:rPr>
        <w:t>Predsjednici gradskih četvrti/mjesnih odbora</w:t>
      </w:r>
    </w:p>
    <w:p w14:paraId="697A4C0B"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surađuju s prihvatnim timovima u svezi organiziranog sklanjanja stanovništva,  </w:t>
      </w:r>
    </w:p>
    <w:p w14:paraId="13C42B93"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organiziraju sklanjanje ostalog dijela stanovništva, koje se sklanja u druge objekte za sklanjanje (dopunske zaštite , podrume i ostale prostore pogodne za sklanjanje),  </w:t>
      </w:r>
    </w:p>
    <w:p w14:paraId="67C85741"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surađuju sa Stožerom civilne zaštite u svezi organizacije  i provođenja sklanjanja.</w:t>
      </w:r>
    </w:p>
    <w:p w14:paraId="0BC842F1" w14:textId="77777777" w:rsidR="002F1140" w:rsidRPr="002F1140" w:rsidRDefault="002F1140" w:rsidP="002F1140">
      <w:pPr>
        <w:spacing w:before="80" w:line="276" w:lineRule="auto"/>
        <w:jc w:val="both"/>
        <w:rPr>
          <w:rFonts w:ascii="Arial" w:eastAsia="Times New Roman" w:hAnsi="Arial" w:cs="Arial"/>
          <w:color w:val="000000"/>
          <w:szCs w:val="24"/>
          <w:highlight w:val="yellow"/>
        </w:rPr>
      </w:pPr>
    </w:p>
    <w:p w14:paraId="1CBCC15D"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b/>
          <w:color w:val="000000"/>
          <w:szCs w:val="24"/>
        </w:rPr>
      </w:pPr>
      <w:r w:rsidRPr="002F1140">
        <w:rPr>
          <w:rFonts w:ascii="Arial" w:eastAsia="Times New Roman" w:hAnsi="Arial" w:cs="Arial"/>
          <w:b/>
          <w:color w:val="000000"/>
          <w:szCs w:val="24"/>
        </w:rPr>
        <w:t>Stožer civilne zaštite</w:t>
      </w:r>
    </w:p>
    <w:p w14:paraId="1052CDE7"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koordinira provođenje sklanjanja stanovništva u slučaju određenih ugroza te nalaže nižim razinama provođenje (voditeljima objekata za sklanjanje),</w:t>
      </w:r>
    </w:p>
    <w:p w14:paraId="53B1C479"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osiguravaju dopremu hrane, vode i higijenskih potrepština,</w:t>
      </w:r>
    </w:p>
    <w:p w14:paraId="65CB4094"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organizira medicinsku pomoć, psihosocijalnu i dr. pomoć,</w:t>
      </w:r>
    </w:p>
    <w:p w14:paraId="417959D0"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poduzima druge mjere kojima se osigurava efikasnost provođenja sklanjanja u odnosu na nastalu ugrozu.</w:t>
      </w:r>
    </w:p>
    <w:p w14:paraId="6777578D"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b/>
          <w:color w:val="000000"/>
          <w:szCs w:val="24"/>
        </w:rPr>
      </w:pPr>
    </w:p>
    <w:p w14:paraId="6866B801"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b/>
          <w:color w:val="000000"/>
          <w:szCs w:val="24"/>
        </w:rPr>
      </w:pPr>
      <w:r w:rsidRPr="002F1140">
        <w:rPr>
          <w:rFonts w:ascii="Arial" w:eastAsia="Times New Roman" w:hAnsi="Arial" w:cs="Arial"/>
          <w:b/>
          <w:color w:val="000000"/>
          <w:szCs w:val="24"/>
        </w:rPr>
        <w:t>Operativne snage sustava civilne zaštite</w:t>
      </w:r>
    </w:p>
    <w:p w14:paraId="47ADDAE6"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uz redovne službe i djelatnosti, osiguravaju pristupne putove od eventualnih prepreka (ruševina) za nesmetani tijek provođenja sklanjanja, ukoliko za isto postoji potreba,</w:t>
      </w:r>
    </w:p>
    <w:p w14:paraId="73B38FE7"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vrše raščišćavanje ulaza i izlaza iz objekata za sklanjanje, osiguravaju dopremu hrane, vode i higijenskih potrepština.</w:t>
      </w:r>
    </w:p>
    <w:p w14:paraId="4AA495C4"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b/>
          <w:bCs/>
          <w:color w:val="000000"/>
          <w:szCs w:val="24"/>
        </w:rPr>
      </w:pPr>
    </w:p>
    <w:p w14:paraId="27125BFE"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b/>
          <w:bCs/>
          <w:color w:val="000000"/>
          <w:szCs w:val="24"/>
        </w:rPr>
      </w:pPr>
      <w:r w:rsidRPr="002F1140">
        <w:rPr>
          <w:rFonts w:ascii="Arial" w:eastAsia="Times New Roman" w:hAnsi="Arial" w:cs="Arial"/>
          <w:b/>
          <w:bCs/>
          <w:color w:val="000000"/>
          <w:szCs w:val="24"/>
        </w:rPr>
        <w:t>Povjerenici civilne zaštite i zamjenici povjerenika</w:t>
      </w:r>
    </w:p>
    <w:p w14:paraId="065FE64F"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surađuju s predsjednicima </w:t>
      </w:r>
      <w:r w:rsidRPr="002F1140">
        <w:rPr>
          <w:rFonts w:ascii="Arial" w:eastAsia="Times New Roman" w:hAnsi="Arial" w:cs="Arial"/>
          <w:szCs w:val="24"/>
        </w:rPr>
        <w:t xml:space="preserve">gradskih četvrti, </w:t>
      </w:r>
      <w:r w:rsidRPr="002F1140">
        <w:rPr>
          <w:rFonts w:ascii="Arial" w:eastAsia="Times New Roman" w:hAnsi="Arial" w:cs="Arial"/>
          <w:bCs/>
          <w:color w:val="000000"/>
          <w:szCs w:val="24"/>
        </w:rPr>
        <w:t>mjesnih obora i voditeljima objekata za sklanjanje u svezi organiziranog sklanjanja stanovništva,</w:t>
      </w:r>
    </w:p>
    <w:p w14:paraId="28131FAB"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organiziraju sklanjanje ostalog dijela stanovništva, koje se sklanja u druge objekte za sklanjanje (dopunske zaštite, podrume i ostale prostore pogodne za sklanjanje),</w:t>
      </w:r>
    </w:p>
    <w:p w14:paraId="00B2BB17" w14:textId="77777777" w:rsidR="002F1140" w:rsidRPr="002F1140" w:rsidRDefault="002F1140" w:rsidP="002F1140">
      <w:pPr>
        <w:numPr>
          <w:ilvl w:val="0"/>
          <w:numId w:val="21"/>
        </w:numPr>
        <w:spacing w:before="80" w:line="276" w:lineRule="auto"/>
        <w:ind w:left="142"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surađuju s nadležnim Stožerom civilne zaštite.</w:t>
      </w:r>
    </w:p>
    <w:p w14:paraId="020037B2" w14:textId="77777777" w:rsid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64" w:name="_Toc432405411"/>
      <w:bookmarkStart w:id="65" w:name="_Toc521327829"/>
      <w:bookmarkStart w:id="66" w:name="_Toc83653497"/>
    </w:p>
    <w:p w14:paraId="63C01E45" w14:textId="06017C0A"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r w:rsidRPr="002F1140">
        <w:rPr>
          <w:rFonts w:ascii="Arial" w:eastAsia="Times New Roman" w:hAnsi="Arial" w:cs="Arial"/>
          <w:color w:val="54883D"/>
          <w:sz w:val="24"/>
          <w:szCs w:val="24"/>
          <w:lang w:bidi="en-US"/>
        </w:rPr>
        <w:t>6.7.2 Evakuacija stanovništva</w:t>
      </w:r>
      <w:bookmarkEnd w:id="64"/>
      <w:bookmarkEnd w:id="65"/>
      <w:bookmarkEnd w:id="66"/>
    </w:p>
    <w:p w14:paraId="5C5630C1" w14:textId="5016D6CA"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Prema procjeni glavnog koordinatora sustava civilne zaštite na terenu</w:t>
      </w:r>
      <w:r w:rsidRPr="002F1140">
        <w:rPr>
          <w:rFonts w:ascii="Arial" w:eastAsia="Times New Roman" w:hAnsi="Arial" w:cs="Arial"/>
          <w:szCs w:val="24"/>
        </w:rPr>
        <w:t>,</w:t>
      </w:r>
      <w:r w:rsidR="001F3603" w:rsidRPr="001F3603">
        <w:rPr>
          <w:rFonts w:ascii="Arial" w:eastAsia="Times New Roman" w:hAnsi="Arial" w:cs="Arial"/>
          <w:szCs w:val="24"/>
        </w:rPr>
        <w:t xml:space="preserve"> </w:t>
      </w:r>
      <w:r w:rsidRPr="002F1140">
        <w:rPr>
          <w:rFonts w:ascii="Arial" w:eastAsia="Times New Roman" w:hAnsi="Arial" w:cs="Arial"/>
          <w:szCs w:val="24"/>
        </w:rPr>
        <w:t>g</w:t>
      </w:r>
      <w:r w:rsidRPr="002F1140">
        <w:rPr>
          <w:rFonts w:ascii="Arial" w:eastAsia="Times New Roman" w:hAnsi="Arial" w:cs="Arial"/>
          <w:color w:val="000000"/>
          <w:szCs w:val="24"/>
        </w:rPr>
        <w:t>radonačelnik u suradnji sa Stožerom civilne zaštite i upozoravanja dobivenih od nadležnih institucija, donosi odluku o provođenju evakuacije stanovništva, materijalnih dobara i životinja s određenog područja ovisno o događaju.</w:t>
      </w:r>
    </w:p>
    <w:p w14:paraId="719952CC"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Odluka se prenosi sredstvima javnog ili sredstvima lokalnog priopćavanja, a može se prenijeti i sustavima za uzbunjivanje, davanjem znaka nadolazeća opasnost i govornim informacijama.</w:t>
      </w:r>
    </w:p>
    <w:p w14:paraId="220A5186"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00E64D70"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Paralelno s dostavom obavijesti o provođenju evakuacije, pokreće se aktiviranje sustava evakuacije od </w:t>
      </w:r>
      <w:r w:rsidRPr="002F1140">
        <w:rPr>
          <w:rFonts w:ascii="Arial" w:eastAsia="Times New Roman" w:hAnsi="Arial" w:cs="Arial"/>
          <w:szCs w:val="24"/>
        </w:rPr>
        <w:t>gr</w:t>
      </w:r>
      <w:r w:rsidRPr="002F1140">
        <w:rPr>
          <w:rFonts w:ascii="Arial" w:eastAsia="Times New Roman" w:hAnsi="Arial" w:cs="Arial"/>
          <w:color w:val="000000"/>
          <w:szCs w:val="24"/>
        </w:rPr>
        <w:t>adonačelnika ili zamjenika i pravne osobe s prometnim sredstvima za prijevoz stanovništva, kao i nadležne policijske postaje Karlovac radi reguliranja prometa i osiguranja provođenja evakuacije, te zaštite imovine osoba koje su napustile područje.</w:t>
      </w:r>
    </w:p>
    <w:p w14:paraId="1E35674E"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Cilj i zadaća evakuacije je prije svega organizirano i planski napustiti ugroženo područje te što prije doći do mjesta prikupljanja, a potom zadanim pravcima stići do područja privremenog zbrinjavanja. </w:t>
      </w:r>
    </w:p>
    <w:p w14:paraId="01C8D5DC"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10C11295"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9F29C0F"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Osobe koje se evakuiraju vlastitim vozilima dužne su strogo se pridržavati uputa o pravcima evakuacije, brzini vožnje i drugim uputama koje daju koordinatori evakuacije, pripadnici policije i druge službene osobe.</w:t>
      </w:r>
    </w:p>
    <w:p w14:paraId="4B59CDF1"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2F1140">
        <w:rPr>
          <w:rFonts w:ascii="Arial" w:eastAsia="Times New Roman" w:hAnsi="Arial" w:cs="Arial"/>
          <w:snapToGrid w:val="0"/>
          <w:color w:val="000000"/>
          <w:szCs w:val="24"/>
        </w:rPr>
        <w:t>Odluku o potrebi provođenja mjere evakuacije građana uslijed nastale katastrofe ili velike nesreće donosi Gradonačelnik.</w:t>
      </w:r>
    </w:p>
    <w:p w14:paraId="4F3E7AA8"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2AF44C49"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Evakuacija stanovništva u Gradu Karlovcu vršiti će se u slučajevima sljedećih ugroza:</w:t>
      </w:r>
    </w:p>
    <w:p w14:paraId="791F4A68"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potresa - evakuacija se vrši do lokacija na kojima su podignuta šatorska naselja, a potom do objekata u kojima će se vršiti zbrinjavanje,</w:t>
      </w:r>
    </w:p>
    <w:p w14:paraId="40767955"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tehničko-tehnoloških nesreća u stacionarnim objektima i prometu - kontaminacija atmosfere i okoliša mogla bi zahtijevati žurnu evakuaciju i kratkotrajno zbrinjavanje turista i građana na određenim, uglavnom ograničenim lokacijama, a koje se nalaze u neposrednoj blizini objekta s opasnim tvarima,</w:t>
      </w:r>
    </w:p>
    <w:p w14:paraId="1C198DF8"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ratne opasnosti i terorističke prijetnje,</w:t>
      </w:r>
    </w:p>
    <w:p w14:paraId="1B681FA3"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poplave – u slučaju izlijevanja rijeke Kupe, Korane, </w:t>
      </w:r>
      <w:r w:rsidRPr="002F1140">
        <w:rPr>
          <w:rFonts w:ascii="Arial" w:eastAsia="Times New Roman" w:hAnsi="Arial" w:cs="Arial"/>
          <w:bCs/>
          <w:szCs w:val="24"/>
        </w:rPr>
        <w:t>Mrežnice i Dobre.</w:t>
      </w:r>
    </w:p>
    <w:p w14:paraId="0629D0F1" w14:textId="2043DDC8" w:rsidR="002F1140" w:rsidRPr="002F1140" w:rsidRDefault="002F1140" w:rsidP="002F1140">
      <w:pPr>
        <w:spacing w:before="80" w:line="276" w:lineRule="auto"/>
        <w:jc w:val="both"/>
        <w:rPr>
          <w:rFonts w:ascii="Arial" w:eastAsia="Times New Roman" w:hAnsi="Arial" w:cs="Arial"/>
          <w:color w:val="54883D"/>
          <w:szCs w:val="24"/>
        </w:rPr>
      </w:pPr>
      <w:bookmarkStart w:id="67" w:name="_Toc431368077"/>
      <w:bookmarkStart w:id="68" w:name="_Toc432405412"/>
      <w:r w:rsidRPr="002F1140">
        <w:rPr>
          <w:rFonts w:ascii="Arial" w:eastAsia="Times New Roman" w:hAnsi="Arial" w:cs="Arial"/>
          <w:color w:val="54883D"/>
          <w:szCs w:val="24"/>
        </w:rPr>
        <w:t>Pregled kapaciteta i standardnih operativnih postupaka</w:t>
      </w:r>
      <w:bookmarkEnd w:id="67"/>
      <w:bookmarkEnd w:id="68"/>
    </w:p>
    <w:tbl>
      <w:tblPr>
        <w:tblStyle w:val="Reetkatablice1"/>
        <w:tblW w:w="1024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648"/>
        <w:gridCol w:w="1402"/>
        <w:gridCol w:w="1431"/>
        <w:gridCol w:w="2602"/>
        <w:gridCol w:w="3164"/>
      </w:tblGrid>
      <w:tr w:rsidR="002F1140" w:rsidRPr="002F1140" w14:paraId="3801AF7E" w14:textId="77777777" w:rsidTr="005F4030">
        <w:trPr>
          <w:tblHeader/>
          <w:jc w:val="center"/>
        </w:trPr>
        <w:tc>
          <w:tcPr>
            <w:tcW w:w="0" w:type="auto"/>
            <w:shd w:val="clear" w:color="auto" w:fill="D6E3BC"/>
            <w:vAlign w:val="center"/>
          </w:tcPr>
          <w:p w14:paraId="4EA9458B" w14:textId="77777777" w:rsidR="002F1140" w:rsidRPr="002F1140" w:rsidRDefault="002F1140" w:rsidP="002F1140">
            <w:pPr>
              <w:spacing w:before="80" w:line="276" w:lineRule="auto"/>
              <w:jc w:val="center"/>
              <w:rPr>
                <w:rFonts w:ascii="Arial" w:hAnsi="Arial" w:cs="Arial"/>
                <w:b/>
                <w:color w:val="54883D"/>
                <w:sz w:val="20"/>
                <w:szCs w:val="20"/>
              </w:rPr>
            </w:pPr>
            <w:r w:rsidRPr="002F1140">
              <w:rPr>
                <w:rFonts w:ascii="Arial" w:hAnsi="Arial" w:cs="Arial"/>
                <w:b/>
                <w:color w:val="000000"/>
                <w:sz w:val="20"/>
                <w:szCs w:val="20"/>
              </w:rPr>
              <w:t>NOSITELJ EVAKUACIJE</w:t>
            </w:r>
          </w:p>
        </w:tc>
        <w:tc>
          <w:tcPr>
            <w:tcW w:w="0" w:type="auto"/>
            <w:shd w:val="clear" w:color="auto" w:fill="D6E3BC"/>
            <w:vAlign w:val="center"/>
          </w:tcPr>
          <w:p w14:paraId="4EDDB1D9" w14:textId="77777777" w:rsidR="002F1140" w:rsidRPr="002F1140" w:rsidRDefault="002F1140" w:rsidP="002F1140">
            <w:pPr>
              <w:spacing w:before="80" w:line="276" w:lineRule="auto"/>
              <w:jc w:val="center"/>
              <w:rPr>
                <w:rFonts w:ascii="Arial" w:hAnsi="Arial" w:cs="Arial"/>
                <w:b/>
                <w:color w:val="54883D"/>
                <w:sz w:val="20"/>
                <w:szCs w:val="20"/>
              </w:rPr>
            </w:pPr>
            <w:r w:rsidRPr="002F1140">
              <w:rPr>
                <w:rFonts w:ascii="Arial" w:hAnsi="Arial" w:cs="Arial"/>
                <w:b/>
                <w:color w:val="000000"/>
                <w:sz w:val="20"/>
                <w:szCs w:val="20"/>
              </w:rPr>
              <w:t>SREDSTVA</w:t>
            </w:r>
          </w:p>
        </w:tc>
        <w:tc>
          <w:tcPr>
            <w:tcW w:w="0" w:type="auto"/>
            <w:shd w:val="clear" w:color="auto" w:fill="D6E3BC"/>
            <w:vAlign w:val="center"/>
          </w:tcPr>
          <w:p w14:paraId="29FCAF32" w14:textId="77777777" w:rsidR="002F1140" w:rsidRPr="002F1140" w:rsidRDefault="002F1140" w:rsidP="002F1140">
            <w:pPr>
              <w:spacing w:before="80" w:line="276" w:lineRule="auto"/>
              <w:jc w:val="center"/>
              <w:rPr>
                <w:rFonts w:ascii="Arial" w:hAnsi="Arial" w:cs="Arial"/>
                <w:b/>
                <w:color w:val="54883D"/>
                <w:sz w:val="20"/>
                <w:szCs w:val="20"/>
              </w:rPr>
            </w:pPr>
            <w:r w:rsidRPr="002F1140">
              <w:rPr>
                <w:rFonts w:ascii="Arial" w:hAnsi="Arial" w:cs="Arial"/>
                <w:b/>
                <w:color w:val="000000"/>
                <w:sz w:val="20"/>
                <w:szCs w:val="20"/>
              </w:rPr>
              <w:t>KAPACITETI</w:t>
            </w:r>
          </w:p>
        </w:tc>
        <w:tc>
          <w:tcPr>
            <w:tcW w:w="2602" w:type="dxa"/>
            <w:shd w:val="clear" w:color="auto" w:fill="D6E3BC"/>
            <w:vAlign w:val="center"/>
          </w:tcPr>
          <w:p w14:paraId="5DD9D114" w14:textId="77777777" w:rsidR="002F1140" w:rsidRPr="002F1140" w:rsidRDefault="002F1140" w:rsidP="002F1140">
            <w:pPr>
              <w:spacing w:before="80" w:line="276" w:lineRule="auto"/>
              <w:jc w:val="center"/>
              <w:rPr>
                <w:rFonts w:ascii="Arial" w:hAnsi="Arial" w:cs="Arial"/>
                <w:b/>
                <w:color w:val="54883D"/>
                <w:sz w:val="20"/>
                <w:szCs w:val="20"/>
              </w:rPr>
            </w:pPr>
            <w:r w:rsidRPr="002F1140">
              <w:rPr>
                <w:rFonts w:ascii="Arial" w:hAnsi="Arial" w:cs="Arial"/>
                <w:b/>
                <w:color w:val="000000"/>
                <w:sz w:val="20"/>
                <w:szCs w:val="20"/>
              </w:rPr>
              <w:t>OPERATIVNI POSTUPCI</w:t>
            </w:r>
          </w:p>
        </w:tc>
        <w:tc>
          <w:tcPr>
            <w:tcW w:w="3164" w:type="dxa"/>
            <w:shd w:val="clear" w:color="auto" w:fill="D6E3BC"/>
            <w:vAlign w:val="center"/>
          </w:tcPr>
          <w:p w14:paraId="0836C3C9" w14:textId="77777777" w:rsidR="002F1140" w:rsidRPr="002F1140" w:rsidRDefault="002F1140" w:rsidP="002F1140">
            <w:pPr>
              <w:spacing w:before="80" w:line="276" w:lineRule="auto"/>
              <w:jc w:val="center"/>
              <w:rPr>
                <w:rFonts w:ascii="Arial" w:hAnsi="Arial" w:cs="Arial"/>
                <w:b/>
                <w:color w:val="54883D"/>
                <w:sz w:val="20"/>
                <w:szCs w:val="20"/>
              </w:rPr>
            </w:pPr>
            <w:r w:rsidRPr="002F1140">
              <w:rPr>
                <w:rFonts w:ascii="Arial" w:hAnsi="Arial" w:cs="Arial"/>
                <w:b/>
                <w:color w:val="000000"/>
                <w:sz w:val="20"/>
                <w:szCs w:val="20"/>
              </w:rPr>
              <w:t>NAČIN PROVEDBE</w:t>
            </w:r>
          </w:p>
        </w:tc>
      </w:tr>
      <w:tr w:rsidR="002F1140" w:rsidRPr="002F1140" w14:paraId="09FEDB0D" w14:textId="77777777" w:rsidTr="002F1140">
        <w:trPr>
          <w:trHeight w:val="7429"/>
          <w:jc w:val="center"/>
        </w:trPr>
        <w:tc>
          <w:tcPr>
            <w:tcW w:w="0" w:type="auto"/>
            <w:shd w:val="clear" w:color="auto" w:fill="auto"/>
            <w:vAlign w:val="center"/>
          </w:tcPr>
          <w:p w14:paraId="33B63477" w14:textId="77777777" w:rsidR="002F1140" w:rsidRPr="002F1140" w:rsidRDefault="002F1140" w:rsidP="002F1140">
            <w:pPr>
              <w:widowControl w:val="0"/>
              <w:autoSpaceDE w:val="0"/>
              <w:autoSpaceDN w:val="0"/>
              <w:adjustRightInd w:val="0"/>
              <w:jc w:val="center"/>
              <w:rPr>
                <w:rFonts w:ascii="Arial" w:hAnsi="Arial" w:cs="Arial"/>
                <w:color w:val="000000"/>
                <w:sz w:val="20"/>
                <w:szCs w:val="20"/>
              </w:rPr>
            </w:pPr>
            <w:r w:rsidRPr="002F1140">
              <w:rPr>
                <w:rFonts w:ascii="Arial" w:hAnsi="Arial" w:cs="Arial"/>
                <w:color w:val="000000"/>
                <w:sz w:val="20"/>
                <w:szCs w:val="20"/>
              </w:rPr>
              <w:t>Grad Karlovac (</w:t>
            </w:r>
            <w:r w:rsidRPr="002F1140">
              <w:rPr>
                <w:rFonts w:ascii="Arial" w:hAnsi="Arial" w:cs="Arial"/>
                <w:sz w:val="20"/>
                <w:szCs w:val="20"/>
              </w:rPr>
              <w:t>g</w:t>
            </w:r>
            <w:r w:rsidRPr="002F1140">
              <w:rPr>
                <w:rFonts w:ascii="Arial" w:hAnsi="Arial" w:cs="Arial"/>
                <w:color w:val="000000"/>
                <w:sz w:val="20"/>
                <w:szCs w:val="20"/>
              </w:rPr>
              <w:t>radonačelnik)</w:t>
            </w:r>
          </w:p>
          <w:p w14:paraId="70077BD7" w14:textId="77777777" w:rsidR="002F1140" w:rsidRPr="002F1140" w:rsidRDefault="002F1140" w:rsidP="002F1140">
            <w:pPr>
              <w:widowControl w:val="0"/>
              <w:autoSpaceDE w:val="0"/>
              <w:autoSpaceDN w:val="0"/>
              <w:adjustRightInd w:val="0"/>
              <w:jc w:val="center"/>
              <w:rPr>
                <w:rFonts w:ascii="Arial" w:hAnsi="Arial" w:cs="Arial"/>
                <w:color w:val="000000"/>
                <w:sz w:val="20"/>
                <w:szCs w:val="20"/>
              </w:rPr>
            </w:pPr>
            <w:r w:rsidRPr="002F1140">
              <w:rPr>
                <w:rFonts w:ascii="Arial" w:hAnsi="Arial" w:cs="Arial"/>
                <w:color w:val="000000"/>
                <w:sz w:val="20"/>
                <w:szCs w:val="20"/>
              </w:rPr>
              <w:t>VZG Karlovac</w:t>
            </w:r>
          </w:p>
          <w:p w14:paraId="6A26D34D" w14:textId="77777777" w:rsidR="002F1140" w:rsidRPr="002F1140" w:rsidRDefault="002F1140" w:rsidP="002F1140">
            <w:pPr>
              <w:widowControl w:val="0"/>
              <w:autoSpaceDE w:val="0"/>
              <w:autoSpaceDN w:val="0"/>
              <w:adjustRightInd w:val="0"/>
              <w:jc w:val="center"/>
              <w:rPr>
                <w:rFonts w:ascii="Arial" w:hAnsi="Arial" w:cs="Arial"/>
                <w:color w:val="000000"/>
                <w:sz w:val="20"/>
                <w:szCs w:val="20"/>
              </w:rPr>
            </w:pPr>
            <w:r w:rsidRPr="002F1140">
              <w:rPr>
                <w:rFonts w:ascii="Arial" w:hAnsi="Arial" w:cs="Arial"/>
                <w:color w:val="000000"/>
                <w:sz w:val="20"/>
                <w:szCs w:val="20"/>
              </w:rPr>
              <w:t>JVP Karlovac</w:t>
            </w:r>
          </w:p>
          <w:p w14:paraId="6E8515E6" w14:textId="77777777" w:rsidR="002F1140" w:rsidRPr="002F1140" w:rsidRDefault="002F1140" w:rsidP="002F1140">
            <w:pPr>
              <w:spacing w:before="80" w:line="276" w:lineRule="auto"/>
              <w:jc w:val="center"/>
              <w:rPr>
                <w:rFonts w:ascii="Arial" w:hAnsi="Arial" w:cs="Arial"/>
                <w:color w:val="54883D"/>
                <w:sz w:val="20"/>
                <w:szCs w:val="20"/>
              </w:rPr>
            </w:pPr>
            <w:r w:rsidRPr="002F1140">
              <w:rPr>
                <w:rFonts w:ascii="Arial" w:eastAsia="Calibri" w:hAnsi="Arial" w:cs="Arial"/>
                <w:color w:val="000000"/>
                <w:sz w:val="20"/>
                <w:szCs w:val="20"/>
              </w:rPr>
              <w:t>Autotransport Karlovac d.d.</w:t>
            </w:r>
          </w:p>
        </w:tc>
        <w:tc>
          <w:tcPr>
            <w:tcW w:w="0" w:type="auto"/>
            <w:shd w:val="clear" w:color="auto" w:fill="auto"/>
            <w:vAlign w:val="center"/>
          </w:tcPr>
          <w:p w14:paraId="02A60C19" w14:textId="77777777" w:rsidR="002F1140" w:rsidRPr="002F1140" w:rsidRDefault="002F1140" w:rsidP="002F1140">
            <w:pPr>
              <w:spacing w:before="80" w:line="276" w:lineRule="auto"/>
              <w:jc w:val="center"/>
              <w:rPr>
                <w:rFonts w:ascii="Arial" w:hAnsi="Arial" w:cs="Arial"/>
                <w:color w:val="54883D"/>
                <w:sz w:val="20"/>
                <w:szCs w:val="20"/>
              </w:rPr>
            </w:pPr>
            <w:r w:rsidRPr="002F1140">
              <w:rPr>
                <w:rFonts w:ascii="Arial" w:hAnsi="Arial" w:cs="Arial"/>
                <w:color w:val="000000"/>
                <w:sz w:val="20"/>
                <w:szCs w:val="20"/>
              </w:rPr>
              <w:t>Autobusi i druga vozila za javni prijevoz</w:t>
            </w:r>
          </w:p>
        </w:tc>
        <w:tc>
          <w:tcPr>
            <w:tcW w:w="0" w:type="auto"/>
            <w:shd w:val="clear" w:color="auto" w:fill="auto"/>
            <w:vAlign w:val="center"/>
          </w:tcPr>
          <w:p w14:paraId="372AD228" w14:textId="77777777" w:rsidR="002F1140" w:rsidRPr="002F1140" w:rsidRDefault="002F1140" w:rsidP="002F1140">
            <w:pPr>
              <w:jc w:val="center"/>
              <w:rPr>
                <w:rFonts w:ascii="Arial" w:eastAsia="Arial" w:hAnsi="Arial" w:cs="Arial"/>
                <w:color w:val="000000"/>
                <w:sz w:val="20"/>
                <w:szCs w:val="20"/>
              </w:rPr>
            </w:pPr>
            <w:r w:rsidRPr="002F1140">
              <w:rPr>
                <w:rFonts w:ascii="Arial" w:eastAsia="Arial" w:hAnsi="Arial" w:cs="Arial"/>
                <w:color w:val="000000"/>
                <w:sz w:val="20"/>
                <w:szCs w:val="20"/>
              </w:rPr>
              <w:t>Autobus (10 kom)</w:t>
            </w:r>
          </w:p>
          <w:p w14:paraId="00CD0F6C" w14:textId="77777777" w:rsidR="002F1140" w:rsidRPr="002F1140" w:rsidRDefault="002F1140" w:rsidP="002F1140">
            <w:pPr>
              <w:spacing w:before="80" w:line="276" w:lineRule="auto"/>
              <w:jc w:val="center"/>
              <w:rPr>
                <w:rFonts w:ascii="Arial" w:hAnsi="Arial" w:cs="Arial"/>
                <w:color w:val="54883D"/>
                <w:sz w:val="20"/>
                <w:szCs w:val="20"/>
              </w:rPr>
            </w:pPr>
            <w:r w:rsidRPr="002F1140">
              <w:rPr>
                <w:rFonts w:ascii="Arial" w:eastAsia="Arial" w:hAnsi="Arial" w:cs="Arial"/>
                <w:color w:val="000000"/>
                <w:sz w:val="20"/>
                <w:szCs w:val="20"/>
              </w:rPr>
              <w:t>500 mjesta</w:t>
            </w:r>
          </w:p>
        </w:tc>
        <w:tc>
          <w:tcPr>
            <w:tcW w:w="2602" w:type="dxa"/>
            <w:shd w:val="clear" w:color="auto" w:fill="auto"/>
            <w:vAlign w:val="center"/>
          </w:tcPr>
          <w:p w14:paraId="55D53FE8" w14:textId="77777777" w:rsidR="002F1140" w:rsidRPr="002F1140" w:rsidRDefault="002F1140" w:rsidP="002F1140">
            <w:pPr>
              <w:spacing w:before="80" w:line="276" w:lineRule="auto"/>
              <w:jc w:val="center"/>
              <w:rPr>
                <w:rFonts w:ascii="Arial" w:hAnsi="Arial" w:cs="Arial"/>
                <w:color w:val="54883D"/>
                <w:sz w:val="20"/>
                <w:szCs w:val="20"/>
              </w:rPr>
            </w:pPr>
            <w:r w:rsidRPr="002F1140">
              <w:rPr>
                <w:rFonts w:ascii="Arial" w:hAnsi="Arial" w:cs="Arial"/>
                <w:color w:val="000000"/>
                <w:sz w:val="20"/>
                <w:szCs w:val="20"/>
              </w:rPr>
              <w:t>Prema procjeni nositelja civilne zaštite tijekom mjera upozoravanja dobivenih od nadležnih institucija, gradonačelnik uz konzultaciju sa Stožerom civilne zaštite donosi odluku o provođenju evakuacije stanovništva i materijalnih dobara s određenog područja ovisno o događaju.</w:t>
            </w:r>
          </w:p>
        </w:tc>
        <w:tc>
          <w:tcPr>
            <w:tcW w:w="3164" w:type="dxa"/>
            <w:shd w:val="clear" w:color="auto" w:fill="auto"/>
            <w:vAlign w:val="center"/>
          </w:tcPr>
          <w:p w14:paraId="71017E6C" w14:textId="77777777" w:rsidR="002F1140" w:rsidRPr="002F1140" w:rsidRDefault="002F1140" w:rsidP="002F1140">
            <w:pPr>
              <w:widowControl w:val="0"/>
              <w:autoSpaceDE w:val="0"/>
              <w:autoSpaceDN w:val="0"/>
              <w:adjustRightInd w:val="0"/>
              <w:jc w:val="center"/>
              <w:rPr>
                <w:rFonts w:ascii="Arial" w:hAnsi="Arial" w:cs="Arial"/>
                <w:color w:val="000000"/>
                <w:sz w:val="20"/>
                <w:szCs w:val="20"/>
              </w:rPr>
            </w:pPr>
            <w:r w:rsidRPr="002F1140">
              <w:rPr>
                <w:rFonts w:ascii="Arial" w:hAnsi="Arial" w:cs="Arial"/>
                <w:color w:val="000000"/>
                <w:sz w:val="20"/>
                <w:szCs w:val="20"/>
              </w:rPr>
              <w:t>Odluka se prenosi sredstvima javnog ili sredstvima lokalnog priopćavanja, sustavima za uzbunjivanje, davanjem znaka nadolazeća opasnost i govornim informacijama.</w:t>
            </w:r>
          </w:p>
          <w:p w14:paraId="615BE40D" w14:textId="77777777" w:rsidR="002F1140" w:rsidRPr="002F1140" w:rsidRDefault="002F1140" w:rsidP="002F1140">
            <w:pPr>
              <w:widowControl w:val="0"/>
              <w:autoSpaceDE w:val="0"/>
              <w:autoSpaceDN w:val="0"/>
              <w:adjustRightInd w:val="0"/>
              <w:jc w:val="center"/>
              <w:rPr>
                <w:rFonts w:ascii="Arial" w:hAnsi="Arial" w:cs="Arial"/>
                <w:color w:val="000000"/>
                <w:sz w:val="20"/>
                <w:szCs w:val="20"/>
              </w:rPr>
            </w:pPr>
            <w:r w:rsidRPr="002F1140">
              <w:rPr>
                <w:rFonts w:ascii="Arial" w:hAnsi="Arial" w:cs="Arial"/>
                <w:color w:val="000000"/>
                <w:sz w:val="20"/>
                <w:szCs w:val="20"/>
              </w:rPr>
              <w:t>Odluka se može prenijeti i putem povjerenika za određeno područje ili dijelove naselja. O provođenju evakuacije izvješćuje se nositelj provođenja, koji će aktivirati svoje ekipe za prihvat evakuiranog stanovništva u planirane objekte i prostore.</w:t>
            </w:r>
          </w:p>
          <w:p w14:paraId="1D48B971" w14:textId="77777777" w:rsidR="002F1140" w:rsidRPr="002F1140" w:rsidRDefault="002F1140" w:rsidP="002F1140">
            <w:pPr>
              <w:spacing w:before="80" w:line="276" w:lineRule="auto"/>
              <w:jc w:val="center"/>
              <w:rPr>
                <w:rFonts w:ascii="Arial" w:hAnsi="Arial" w:cs="Arial"/>
                <w:color w:val="54883D"/>
                <w:sz w:val="20"/>
                <w:szCs w:val="20"/>
              </w:rPr>
            </w:pPr>
            <w:r w:rsidRPr="002F1140">
              <w:rPr>
                <w:rFonts w:ascii="Arial" w:hAnsi="Arial" w:cs="Arial"/>
                <w:color w:val="000000"/>
                <w:sz w:val="20"/>
                <w:szCs w:val="20"/>
              </w:rPr>
              <w:t>Paralelno s dostavom obavijesti o provođenju evakuacije, pokreće se od gradonačelnika ili njegovih zamjenika i aktivacija pravnih osoba s prometnim sredstvima za prijevoz stanovništva, kao i nadležna policijska postaja (Policijska postaja Karlovac) radi reguliranja prometa i osiguranja provođenja evakuacije te zaštite imovine osoba koje su napustile područje.</w:t>
            </w:r>
          </w:p>
        </w:tc>
      </w:tr>
    </w:tbl>
    <w:p w14:paraId="112641A4" w14:textId="77777777" w:rsidR="002F1140" w:rsidRPr="002F1140" w:rsidRDefault="002F1140" w:rsidP="002F1140">
      <w:pPr>
        <w:spacing w:before="80" w:line="276" w:lineRule="auto"/>
        <w:jc w:val="both"/>
        <w:rPr>
          <w:rFonts w:ascii="Arial" w:eastAsia="Times New Roman" w:hAnsi="Arial" w:cs="Arial"/>
          <w:color w:val="54883D"/>
          <w:szCs w:val="24"/>
        </w:rPr>
      </w:pPr>
    </w:p>
    <w:p w14:paraId="03B0E1BC" w14:textId="77777777" w:rsidR="002F1140" w:rsidRPr="002F1140" w:rsidRDefault="002F1140" w:rsidP="002F1140">
      <w:pPr>
        <w:widowControl w:val="0"/>
        <w:autoSpaceDE w:val="0"/>
        <w:autoSpaceDN w:val="0"/>
        <w:adjustRightInd w:val="0"/>
        <w:spacing w:before="120" w:after="120" w:line="240" w:lineRule="auto"/>
        <w:jc w:val="both"/>
        <w:rPr>
          <w:rFonts w:ascii="Arial" w:eastAsia="Times New Roman" w:hAnsi="Arial" w:cs="Arial"/>
          <w:color w:val="000000"/>
          <w:szCs w:val="24"/>
        </w:rPr>
      </w:pPr>
      <w:r w:rsidRPr="002F1140">
        <w:rPr>
          <w:rFonts w:ascii="Arial" w:eastAsia="Times New Roman" w:hAnsi="Arial" w:cs="Arial"/>
          <w:color w:val="000000"/>
          <w:szCs w:val="24"/>
        </w:rPr>
        <w:t>Evakuacija kao planska mjera premještanja stanovništva i materijalnih dobara iz ugroženih područja, primjenjivat će se u ratnim i drugim uvjetima za slijedeće kategorije građana:</w:t>
      </w:r>
    </w:p>
    <w:p w14:paraId="33D0A2C5"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Kategorija A: trudnice, </w:t>
      </w:r>
    </w:p>
    <w:p w14:paraId="66011F41"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Kategorija B: djeca 0-9 godina starosti, </w:t>
      </w:r>
    </w:p>
    <w:p w14:paraId="5418E996"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Kategorija C: roditelj/staratelj djece starosti 0-9 godina (u pratnji),</w:t>
      </w:r>
    </w:p>
    <w:p w14:paraId="5AC60BB0"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Kategorija D: djeca 10-14 godina koja se evakuiraju bez roditelja/staratelja,</w:t>
      </w:r>
    </w:p>
    <w:p w14:paraId="7ABB43DD"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Kategorija E: osobe starije od 70 godina,</w:t>
      </w:r>
    </w:p>
    <w:p w14:paraId="7D2768D2"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Kategorija F: bolesni, invalidni, nemoćni,</w:t>
      </w:r>
    </w:p>
    <w:p w14:paraId="6BED4416"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 xml:space="preserve">Kategorija G: osobe za koje se procjenjuje da se </w:t>
      </w:r>
      <w:r w:rsidRPr="002F1140">
        <w:rPr>
          <w:rFonts w:ascii="Arial" w:eastAsia="Times New Roman" w:hAnsi="Arial" w:cs="Arial"/>
          <w:bCs/>
          <w:szCs w:val="24"/>
        </w:rPr>
        <w:t>samo evakuiraju.</w:t>
      </w:r>
    </w:p>
    <w:p w14:paraId="0859ED51" w14:textId="7AAA2AEB" w:rsidR="002F1140" w:rsidRPr="002F1140" w:rsidRDefault="002F1140" w:rsidP="002F1140">
      <w:pPr>
        <w:widowControl w:val="0"/>
        <w:autoSpaceDE w:val="0"/>
        <w:autoSpaceDN w:val="0"/>
        <w:adjustRightInd w:val="0"/>
        <w:spacing w:before="8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Evakuaciju ovih kategorija stanovništva treba vršiti samo kada budu neposredno ugroženi ratnim ili drugim djelovanjem i kada se procjeni da nema uvjeta za njihovu efikasnu zaštitu i zbrinjavanje u mjestima boravka.</w:t>
      </w:r>
    </w:p>
    <w:p w14:paraId="7CF1F07F" w14:textId="57FE98D0" w:rsidR="002F1140" w:rsidRPr="002F1140" w:rsidRDefault="002F1140" w:rsidP="002F1140">
      <w:pPr>
        <w:widowControl w:val="0"/>
        <w:autoSpaceDE w:val="0"/>
        <w:autoSpaceDN w:val="0"/>
        <w:adjustRightInd w:val="0"/>
        <w:spacing w:before="8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invaliditetom i nemoćne osobe. Rodbina i prijatelji, ukoliko sami ne mogu evakuirati osobu iz kategorije F, zatražit će pomoć povjerenika civilne zaštite, vatrogasaca, pripadnika HGSS-a ili pripadnika Gradskog društva Crvenog križa Karlovac.</w:t>
      </w:r>
    </w:p>
    <w:p w14:paraId="68A4418E"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0073C386"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7420A479" w14:textId="77777777" w:rsidR="002F1140" w:rsidRPr="002F1140" w:rsidRDefault="002F1140" w:rsidP="002F1140">
      <w:pPr>
        <w:widowControl w:val="0"/>
        <w:autoSpaceDE w:val="0"/>
        <w:autoSpaceDN w:val="0"/>
        <w:adjustRightInd w:val="0"/>
        <w:spacing w:before="8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Ukoliko bi bila potreba za evakuacijom stanovništva iz područja Grada Karlovca vršila bi se osim na širi teritorij Grada, na područja susjednih općina i gradova.</w:t>
      </w:r>
    </w:p>
    <w:p w14:paraId="2352AA06" w14:textId="77777777" w:rsidR="002F1140" w:rsidRPr="002F1140" w:rsidRDefault="002F1140" w:rsidP="002F1140">
      <w:pPr>
        <w:widowControl w:val="0"/>
        <w:autoSpaceDE w:val="0"/>
        <w:autoSpaceDN w:val="0"/>
        <w:adjustRightInd w:val="0"/>
        <w:spacing w:before="80" w:after="120" w:line="276" w:lineRule="auto"/>
        <w:jc w:val="both"/>
        <w:rPr>
          <w:rFonts w:ascii="Arial" w:eastAsia="Times New Roman" w:hAnsi="Arial" w:cs="Arial"/>
          <w:color w:val="000000"/>
          <w:szCs w:val="24"/>
          <w:highlight w:val="yellow"/>
        </w:rPr>
      </w:pPr>
    </w:p>
    <w:p w14:paraId="35517522" w14:textId="77777777" w:rsidR="002F1140" w:rsidRPr="002F1140" w:rsidRDefault="002F1140" w:rsidP="002F1140">
      <w:pPr>
        <w:spacing w:before="80" w:line="276" w:lineRule="auto"/>
        <w:jc w:val="both"/>
        <w:rPr>
          <w:rFonts w:ascii="Arial" w:eastAsia="Times New Roman" w:hAnsi="Arial" w:cs="Arial"/>
          <w:color w:val="54883D"/>
          <w:szCs w:val="24"/>
        </w:rPr>
      </w:pPr>
      <w:bookmarkStart w:id="69" w:name="_Toc431368078"/>
      <w:bookmarkStart w:id="70" w:name="_Toc432405413"/>
      <w:r w:rsidRPr="002F1140">
        <w:rPr>
          <w:rFonts w:ascii="Arial" w:eastAsia="Times New Roman" w:hAnsi="Arial" w:cs="Arial"/>
          <w:color w:val="54883D"/>
          <w:szCs w:val="24"/>
        </w:rPr>
        <w:t>Organizacija i operativne snage za provođenje mjere evakuacije</w:t>
      </w:r>
      <w:bookmarkEnd w:id="69"/>
      <w:bookmarkEnd w:id="70"/>
    </w:p>
    <w:tbl>
      <w:tblPr>
        <w:tblStyle w:val="ivopisnatablicareetke6-isticanje31"/>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2F1140" w:rsidRPr="002F1140" w14:paraId="3D31CAD3" w14:textId="77777777" w:rsidTr="005F4030">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vAlign w:val="center"/>
          </w:tcPr>
          <w:p w14:paraId="110761BC"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bookmarkStart w:id="71" w:name="_Toc431368079"/>
            <w:bookmarkStart w:id="72" w:name="_Toc432405414"/>
            <w:r w:rsidRPr="002F1140">
              <w:rPr>
                <w:rFonts w:ascii="Arial" w:eastAsia="Times New Roman" w:hAnsi="Arial" w:cs="Arial"/>
                <w:color w:val="000000"/>
                <w:sz w:val="20"/>
                <w:szCs w:val="20"/>
              </w:rPr>
              <w:t>SNA</w:t>
            </w:r>
            <w:r w:rsidRPr="002F1140">
              <w:rPr>
                <w:rFonts w:ascii="Arial" w:eastAsia="Times New Roman" w:hAnsi="Arial" w:cs="Arial"/>
                <w:color w:val="000000"/>
                <w:sz w:val="20"/>
                <w:szCs w:val="20"/>
                <w:shd w:val="clear" w:color="auto" w:fill="D6E3BC"/>
              </w:rPr>
              <w:t>G</w:t>
            </w:r>
            <w:r w:rsidRPr="002F1140">
              <w:rPr>
                <w:rFonts w:ascii="Arial" w:eastAsia="Times New Roman" w:hAnsi="Arial" w:cs="Arial"/>
                <w:color w:val="000000"/>
                <w:sz w:val="20"/>
                <w:szCs w:val="20"/>
              </w:rPr>
              <w:t>E</w:t>
            </w:r>
          </w:p>
        </w:tc>
        <w:tc>
          <w:tcPr>
            <w:tcW w:w="5453" w:type="dxa"/>
            <w:tcBorders>
              <w:bottom w:val="none" w:sz="0" w:space="0" w:color="auto"/>
            </w:tcBorders>
            <w:shd w:val="clear" w:color="auto" w:fill="D6E3BC"/>
            <w:vAlign w:val="center"/>
          </w:tcPr>
          <w:p w14:paraId="633D2E9B"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ZADAĆE</w:t>
            </w:r>
          </w:p>
        </w:tc>
      </w:tr>
      <w:tr w:rsidR="002F1140" w:rsidRPr="002F1140" w14:paraId="2C545C58"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A3EC450"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Gradonačelnik u suradnji sa Stožerom civilne zaštite </w:t>
            </w:r>
          </w:p>
        </w:tc>
        <w:tc>
          <w:tcPr>
            <w:tcW w:w="5453" w:type="dxa"/>
            <w:shd w:val="clear" w:color="auto" w:fill="auto"/>
            <w:vAlign w:val="center"/>
          </w:tcPr>
          <w:p w14:paraId="14FE0BBB"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Planira, organizira, usklađuje i nadzire provođenje zadaća civilne zaštite.</w:t>
            </w:r>
          </w:p>
          <w:p w14:paraId="7114B02A"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Određuje nadležne osobe zadužene za provedbu mjera evakuacije.</w:t>
            </w:r>
          </w:p>
          <w:p w14:paraId="41B7340B"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Određuju pravce evakuacije te mjesto prikupljanja za evakuaciju.</w:t>
            </w:r>
          </w:p>
        </w:tc>
      </w:tr>
      <w:tr w:rsidR="002F1140" w:rsidRPr="002F1140" w14:paraId="29650A81" w14:textId="77777777" w:rsidTr="005F4030">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B676759"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VZG Karlovac i JVP Karlovac</w:t>
            </w:r>
          </w:p>
        </w:tc>
        <w:tc>
          <w:tcPr>
            <w:tcW w:w="5453" w:type="dxa"/>
            <w:shd w:val="clear" w:color="auto" w:fill="auto"/>
            <w:vAlign w:val="center"/>
          </w:tcPr>
          <w:p w14:paraId="08F490D6" w14:textId="77777777" w:rsidR="002F1140" w:rsidRPr="002F1140" w:rsidRDefault="002F1140" w:rsidP="002F114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Sudjeluju u evakuaciji stanovništva do mjesta prikupljanja i prihvata</w:t>
            </w:r>
          </w:p>
        </w:tc>
      </w:tr>
      <w:tr w:rsidR="002F1140" w:rsidRPr="002F1140" w14:paraId="634198B2"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450C983"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Zavod za hitnu medicinu Karlovačke županije i Dom zdravlja Karlovac s pripadajućim ambulantama</w:t>
            </w:r>
          </w:p>
        </w:tc>
        <w:tc>
          <w:tcPr>
            <w:tcW w:w="5453" w:type="dxa"/>
            <w:shd w:val="clear" w:color="auto" w:fill="auto"/>
            <w:vAlign w:val="center"/>
          </w:tcPr>
          <w:p w14:paraId="4A4F677A"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Provode zdravstveno osiguranje na mjestima prikupljanja i tijekom evakuacije.</w:t>
            </w:r>
          </w:p>
        </w:tc>
      </w:tr>
      <w:tr w:rsidR="002F1140" w:rsidRPr="002F1140" w14:paraId="3D7044A1"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68BDBA6"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Gradsko društvo Crvenog križa Karlovac</w:t>
            </w:r>
          </w:p>
        </w:tc>
        <w:tc>
          <w:tcPr>
            <w:tcW w:w="5453" w:type="dxa"/>
            <w:shd w:val="clear" w:color="auto" w:fill="auto"/>
            <w:vAlign w:val="center"/>
          </w:tcPr>
          <w:p w14:paraId="1E765A3B" w14:textId="77777777" w:rsidR="002F1140" w:rsidRPr="002F1140" w:rsidRDefault="002F1140" w:rsidP="002F114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Ekipe Crvenog križa organizirat će i vršiti njegu bolesnika i lakše ranjenih, organizirati službu traženja, organizirati dobrovoljno davanje krvi te podjelu hrane, pokrivača, odjeće i obuće evakuiranom stanovništvu.</w:t>
            </w:r>
          </w:p>
        </w:tc>
      </w:tr>
      <w:tr w:rsidR="002F1140" w:rsidRPr="002F1140" w14:paraId="2CB3B90A" w14:textId="77777777" w:rsidTr="005F4030">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7059B00"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Veterinarska stanica Karlovac</w:t>
            </w:r>
          </w:p>
        </w:tc>
        <w:tc>
          <w:tcPr>
            <w:tcW w:w="5453" w:type="dxa"/>
            <w:shd w:val="clear" w:color="auto" w:fill="auto"/>
            <w:vAlign w:val="center"/>
          </w:tcPr>
          <w:p w14:paraId="4D17FF8E"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Organizacija veterinarske zaštite.</w:t>
            </w:r>
          </w:p>
        </w:tc>
      </w:tr>
      <w:tr w:rsidR="002F1140" w:rsidRPr="002F1140" w14:paraId="33AC9AE9"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5CE6EEE"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Autoprijevoznici </w:t>
            </w:r>
          </w:p>
        </w:tc>
        <w:tc>
          <w:tcPr>
            <w:tcW w:w="5453" w:type="dxa"/>
            <w:shd w:val="clear" w:color="auto" w:fill="auto"/>
            <w:vAlign w:val="center"/>
          </w:tcPr>
          <w:p w14:paraId="5B826013" w14:textId="77777777" w:rsidR="002F1140" w:rsidRPr="002F1140" w:rsidRDefault="002F1140" w:rsidP="002F114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Osiguravaju normalan prijevoz stanovništva po zahtjevu Stožera CZ do privremenih prihvatnih centara.</w:t>
            </w:r>
          </w:p>
        </w:tc>
      </w:tr>
      <w:tr w:rsidR="002F1140" w:rsidRPr="002F1140" w14:paraId="705577CD"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FBFA698" w14:textId="77777777" w:rsidR="002F1140" w:rsidRPr="002F1140" w:rsidRDefault="002F1140" w:rsidP="002F1140">
            <w:pPr>
              <w:widowControl w:val="0"/>
              <w:autoSpaceDE w:val="0"/>
              <w:autoSpaceDN w:val="0"/>
              <w:adjustRightInd w:val="0"/>
              <w:rPr>
                <w:rFonts w:ascii="Arial" w:eastAsia="Times New Roman" w:hAnsi="Arial" w:cs="Arial"/>
                <w:color w:val="000000"/>
                <w:sz w:val="20"/>
                <w:szCs w:val="20"/>
              </w:rPr>
            </w:pPr>
            <w:r w:rsidRPr="002F1140">
              <w:rPr>
                <w:rFonts w:ascii="Arial" w:eastAsia="Times New Roman" w:hAnsi="Arial" w:cs="Arial"/>
                <w:color w:val="000000"/>
                <w:sz w:val="20"/>
                <w:szCs w:val="20"/>
              </w:rPr>
              <w:t>Policijska uprava Karlovačka – Policijska postaja Karlovac</w:t>
            </w:r>
          </w:p>
        </w:tc>
        <w:tc>
          <w:tcPr>
            <w:tcW w:w="5453" w:type="dxa"/>
            <w:shd w:val="clear" w:color="auto" w:fill="auto"/>
            <w:vAlign w:val="center"/>
          </w:tcPr>
          <w:p w14:paraId="76672022"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Osiguranje javnog reda i mira.</w:t>
            </w:r>
          </w:p>
          <w:p w14:paraId="6D48AF8F"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Osiguranje putova evakuacije.</w:t>
            </w:r>
          </w:p>
          <w:p w14:paraId="188400DB"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Osiguranje pratnje konvoja.</w:t>
            </w:r>
          </w:p>
          <w:p w14:paraId="1B21876F" w14:textId="77777777" w:rsidR="002F1140" w:rsidRPr="002F1140" w:rsidRDefault="002F1140" w:rsidP="002F114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Reguliranje prometa.</w:t>
            </w:r>
          </w:p>
        </w:tc>
      </w:tr>
    </w:tbl>
    <w:p w14:paraId="19E1E272" w14:textId="77777777" w:rsidR="002F1140" w:rsidRPr="002F1140" w:rsidRDefault="002F1140" w:rsidP="002F1140">
      <w:pPr>
        <w:spacing w:before="80" w:after="0" w:line="276" w:lineRule="auto"/>
        <w:jc w:val="both"/>
        <w:rPr>
          <w:rFonts w:ascii="Arial" w:eastAsia="Times New Roman" w:hAnsi="Arial" w:cs="Arial"/>
          <w:color w:val="54883D"/>
          <w:szCs w:val="24"/>
        </w:rPr>
      </w:pPr>
    </w:p>
    <w:p w14:paraId="634FF708" w14:textId="77777777" w:rsidR="001F3603" w:rsidRDefault="001F3603" w:rsidP="002F1140">
      <w:pPr>
        <w:spacing w:before="80" w:line="276" w:lineRule="auto"/>
        <w:jc w:val="both"/>
        <w:rPr>
          <w:rFonts w:ascii="Arial" w:eastAsia="Times New Roman" w:hAnsi="Arial" w:cs="Arial"/>
          <w:color w:val="54883D"/>
          <w:szCs w:val="24"/>
        </w:rPr>
      </w:pPr>
    </w:p>
    <w:p w14:paraId="09B8E358" w14:textId="6AFF6844"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Pregled osoba koje podliježu evakuaciji po kategorijama i broju</w:t>
      </w:r>
      <w:bookmarkEnd w:id="71"/>
      <w:bookmarkEnd w:id="72"/>
    </w:p>
    <w:tbl>
      <w:tblPr>
        <w:tblStyle w:val="ivopisnatablicareetke6-isticanje31"/>
        <w:tblW w:w="10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061"/>
        <w:gridCol w:w="1195"/>
        <w:gridCol w:w="1195"/>
        <w:gridCol w:w="1195"/>
        <w:gridCol w:w="1195"/>
        <w:gridCol w:w="1195"/>
        <w:gridCol w:w="1195"/>
        <w:gridCol w:w="1195"/>
        <w:gridCol w:w="1240"/>
      </w:tblGrid>
      <w:tr w:rsidR="002F1140" w:rsidRPr="002F1140" w14:paraId="3CC35D5C" w14:textId="77777777" w:rsidTr="005F4030">
        <w:trPr>
          <w:cnfStyle w:val="100000000000" w:firstRow="1" w:lastRow="0" w:firstColumn="0" w:lastColumn="0" w:oddVBand="0" w:evenVBand="0" w:oddHBand="0"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995" w:type="dxa"/>
            <w:vMerge w:val="restart"/>
            <w:shd w:val="clear" w:color="auto" w:fill="D6E3BC"/>
            <w:vAlign w:val="center"/>
          </w:tcPr>
          <w:p w14:paraId="14F655BA" w14:textId="77777777" w:rsidR="002F1140" w:rsidRPr="002F1140" w:rsidRDefault="002F1140" w:rsidP="002F1140">
            <w:pPr>
              <w:contextualSpacing/>
              <w:jc w:val="center"/>
              <w:rPr>
                <w:rFonts w:ascii="Arial" w:eastAsia="Times New Roman" w:hAnsi="Arial" w:cs="Arial"/>
                <w:color w:val="000000"/>
                <w:sz w:val="20"/>
                <w:szCs w:val="24"/>
              </w:rPr>
            </w:pPr>
            <w:r w:rsidRPr="002F1140">
              <w:rPr>
                <w:rFonts w:ascii="Arial" w:eastAsia="Times New Roman" w:hAnsi="Arial" w:cs="Arial"/>
                <w:color w:val="000000"/>
                <w:sz w:val="20"/>
                <w:szCs w:val="24"/>
              </w:rPr>
              <w:t>Grad</w:t>
            </w:r>
          </w:p>
          <w:p w14:paraId="4943813C" w14:textId="77777777" w:rsidR="002F1140" w:rsidRPr="002F1140" w:rsidRDefault="002F1140" w:rsidP="002F1140">
            <w:pPr>
              <w:contextualSpacing/>
              <w:jc w:val="center"/>
              <w:rPr>
                <w:rFonts w:ascii="Arial" w:eastAsia="Times New Roman" w:hAnsi="Arial" w:cs="Arial"/>
                <w:color w:val="000000"/>
                <w:sz w:val="20"/>
                <w:szCs w:val="24"/>
              </w:rPr>
            </w:pPr>
            <w:r w:rsidRPr="002F1140">
              <w:rPr>
                <w:rFonts w:ascii="Arial" w:eastAsia="Times New Roman" w:hAnsi="Arial" w:cs="Arial"/>
                <w:color w:val="000000"/>
                <w:sz w:val="20"/>
                <w:szCs w:val="24"/>
              </w:rPr>
              <w:t>Karlovac</w:t>
            </w:r>
          </w:p>
        </w:tc>
        <w:tc>
          <w:tcPr>
            <w:tcW w:w="1117" w:type="dxa"/>
            <w:shd w:val="clear" w:color="auto" w:fill="D6E3BC"/>
            <w:vAlign w:val="center"/>
          </w:tcPr>
          <w:p w14:paraId="3DC1AB45"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A</w:t>
            </w:r>
          </w:p>
        </w:tc>
        <w:tc>
          <w:tcPr>
            <w:tcW w:w="1117" w:type="dxa"/>
            <w:shd w:val="clear" w:color="auto" w:fill="D6E3BC"/>
            <w:vAlign w:val="center"/>
          </w:tcPr>
          <w:p w14:paraId="49D4530D"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B</w:t>
            </w:r>
          </w:p>
        </w:tc>
        <w:tc>
          <w:tcPr>
            <w:tcW w:w="1117" w:type="dxa"/>
            <w:shd w:val="clear" w:color="auto" w:fill="D6E3BC"/>
            <w:vAlign w:val="center"/>
          </w:tcPr>
          <w:p w14:paraId="71830385"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C</w:t>
            </w:r>
          </w:p>
        </w:tc>
        <w:tc>
          <w:tcPr>
            <w:tcW w:w="1117" w:type="dxa"/>
            <w:shd w:val="clear" w:color="auto" w:fill="D6E3BC"/>
            <w:vAlign w:val="center"/>
          </w:tcPr>
          <w:p w14:paraId="4A2AF170"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D</w:t>
            </w:r>
          </w:p>
        </w:tc>
        <w:tc>
          <w:tcPr>
            <w:tcW w:w="1117" w:type="dxa"/>
            <w:shd w:val="clear" w:color="auto" w:fill="D6E3BC"/>
            <w:vAlign w:val="center"/>
          </w:tcPr>
          <w:p w14:paraId="6C7D33B8"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E</w:t>
            </w:r>
          </w:p>
        </w:tc>
        <w:tc>
          <w:tcPr>
            <w:tcW w:w="1117" w:type="dxa"/>
            <w:shd w:val="clear" w:color="auto" w:fill="D6E3BC"/>
            <w:vAlign w:val="center"/>
          </w:tcPr>
          <w:p w14:paraId="1A36187A"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F</w:t>
            </w:r>
            <w:r w:rsidRPr="002F1140">
              <w:rPr>
                <w:rFonts w:ascii="Arial" w:eastAsia="Times New Roman" w:hAnsi="Arial" w:cs="Arial"/>
                <w:color w:val="000000"/>
                <w:szCs w:val="24"/>
                <w:vertAlign w:val="superscript"/>
              </w:rPr>
              <w:footnoteReference w:id="1"/>
            </w:r>
          </w:p>
        </w:tc>
        <w:tc>
          <w:tcPr>
            <w:tcW w:w="1117" w:type="dxa"/>
            <w:shd w:val="clear" w:color="auto" w:fill="D6E3BC"/>
            <w:vAlign w:val="center"/>
          </w:tcPr>
          <w:p w14:paraId="2855B2E6" w14:textId="77777777" w:rsidR="002F1140" w:rsidRPr="002F1140" w:rsidRDefault="002F1140" w:rsidP="002F114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Kategorija G</w:t>
            </w:r>
          </w:p>
        </w:tc>
        <w:tc>
          <w:tcPr>
            <w:tcW w:w="1246" w:type="dxa"/>
            <w:shd w:val="clear" w:color="auto" w:fill="D6E3BC"/>
            <w:vAlign w:val="center"/>
          </w:tcPr>
          <w:p w14:paraId="7ABCEC54" w14:textId="77777777" w:rsidR="002F1140" w:rsidRPr="002F1140" w:rsidRDefault="002F1140" w:rsidP="002F1140">
            <w:pPr>
              <w:ind w:left="1"/>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Ukupno za evakuaciju</w:t>
            </w:r>
          </w:p>
        </w:tc>
      </w:tr>
      <w:tr w:rsidR="002F1140" w:rsidRPr="002F1140" w14:paraId="3E7CE306" w14:textId="77777777" w:rsidTr="005F4030">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995" w:type="dxa"/>
            <w:vMerge/>
            <w:shd w:val="clear" w:color="auto" w:fill="auto"/>
            <w:vAlign w:val="center"/>
          </w:tcPr>
          <w:p w14:paraId="2DE15C3A" w14:textId="77777777" w:rsidR="002F1140" w:rsidRPr="002F1140" w:rsidRDefault="002F1140" w:rsidP="002F1140">
            <w:pPr>
              <w:contextualSpacing/>
              <w:jc w:val="center"/>
              <w:rPr>
                <w:rFonts w:ascii="Arial" w:eastAsia="Times New Roman" w:hAnsi="Arial" w:cs="Arial"/>
                <w:color w:val="000000"/>
                <w:sz w:val="20"/>
                <w:szCs w:val="24"/>
              </w:rPr>
            </w:pPr>
          </w:p>
        </w:tc>
        <w:tc>
          <w:tcPr>
            <w:tcW w:w="1117" w:type="dxa"/>
            <w:shd w:val="clear" w:color="auto" w:fill="auto"/>
            <w:vAlign w:val="center"/>
          </w:tcPr>
          <w:p w14:paraId="399BF3B0"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1000</w:t>
            </w:r>
          </w:p>
        </w:tc>
        <w:tc>
          <w:tcPr>
            <w:tcW w:w="1117" w:type="dxa"/>
            <w:shd w:val="clear" w:color="auto" w:fill="auto"/>
            <w:vAlign w:val="center"/>
          </w:tcPr>
          <w:p w14:paraId="2EE07FE1"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4775</w:t>
            </w:r>
          </w:p>
        </w:tc>
        <w:tc>
          <w:tcPr>
            <w:tcW w:w="1117" w:type="dxa"/>
            <w:shd w:val="clear" w:color="auto" w:fill="auto"/>
            <w:vAlign w:val="center"/>
          </w:tcPr>
          <w:p w14:paraId="7596A584"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4775</w:t>
            </w:r>
          </w:p>
        </w:tc>
        <w:tc>
          <w:tcPr>
            <w:tcW w:w="1117" w:type="dxa"/>
            <w:shd w:val="clear" w:color="auto" w:fill="auto"/>
            <w:vAlign w:val="center"/>
          </w:tcPr>
          <w:p w14:paraId="2F589D6F"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2737</w:t>
            </w:r>
          </w:p>
        </w:tc>
        <w:tc>
          <w:tcPr>
            <w:tcW w:w="1117" w:type="dxa"/>
            <w:shd w:val="clear" w:color="auto" w:fill="auto"/>
            <w:vAlign w:val="center"/>
          </w:tcPr>
          <w:p w14:paraId="759C7520"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8528</w:t>
            </w:r>
          </w:p>
        </w:tc>
        <w:tc>
          <w:tcPr>
            <w:tcW w:w="1117" w:type="dxa"/>
            <w:shd w:val="clear" w:color="auto" w:fill="auto"/>
            <w:vAlign w:val="center"/>
          </w:tcPr>
          <w:p w14:paraId="0E46499C"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5943</w:t>
            </w:r>
          </w:p>
        </w:tc>
        <w:tc>
          <w:tcPr>
            <w:tcW w:w="1117" w:type="dxa"/>
            <w:shd w:val="clear" w:color="auto" w:fill="auto"/>
            <w:vAlign w:val="center"/>
          </w:tcPr>
          <w:p w14:paraId="39829840" w14:textId="77777777" w:rsidR="002F1140" w:rsidRPr="002F1140" w:rsidRDefault="002F1140" w:rsidP="002F114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rPr>
            </w:pPr>
            <w:r w:rsidRPr="002F1140">
              <w:rPr>
                <w:rFonts w:ascii="Arial" w:eastAsia="Times New Roman" w:hAnsi="Arial" w:cs="Arial"/>
                <w:b/>
                <w:bCs/>
                <w:color w:val="000000"/>
                <w:sz w:val="20"/>
                <w:szCs w:val="24"/>
              </w:rPr>
              <w:t>27758</w:t>
            </w:r>
          </w:p>
        </w:tc>
        <w:tc>
          <w:tcPr>
            <w:tcW w:w="1246" w:type="dxa"/>
            <w:shd w:val="clear" w:color="auto" w:fill="auto"/>
            <w:vAlign w:val="center"/>
          </w:tcPr>
          <w:p w14:paraId="62179A07" w14:textId="77777777" w:rsidR="002F1140" w:rsidRPr="002F1140" w:rsidRDefault="002F1140" w:rsidP="002F11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4"/>
              </w:rPr>
            </w:pPr>
            <w:r w:rsidRPr="002F1140">
              <w:rPr>
                <w:rFonts w:ascii="Arial" w:eastAsia="Times New Roman" w:hAnsi="Arial" w:cs="Arial"/>
                <w:b/>
                <w:color w:val="000000"/>
                <w:sz w:val="20"/>
                <w:szCs w:val="24"/>
              </w:rPr>
              <w:t>27947</w:t>
            </w:r>
          </w:p>
        </w:tc>
      </w:tr>
    </w:tbl>
    <w:p w14:paraId="581E26E8" w14:textId="77777777" w:rsidR="002F1140" w:rsidRPr="002F1140" w:rsidRDefault="002F1140" w:rsidP="002F1140">
      <w:pPr>
        <w:spacing w:before="80" w:line="276" w:lineRule="auto"/>
        <w:jc w:val="center"/>
        <w:rPr>
          <w:rFonts w:ascii="Arial" w:eastAsia="Times New Roman" w:hAnsi="Arial" w:cs="Arial"/>
          <w:color w:val="54883D"/>
          <w:sz w:val="20"/>
          <w:szCs w:val="24"/>
        </w:rPr>
      </w:pPr>
      <w:r w:rsidRPr="002F1140">
        <w:rPr>
          <w:rFonts w:ascii="Arial" w:eastAsia="Times New Roman" w:hAnsi="Arial" w:cs="Arial"/>
          <w:color w:val="54883D"/>
          <w:sz w:val="20"/>
          <w:szCs w:val="24"/>
        </w:rPr>
        <w:t>Izvor: DZS, popis stanovništva 2011. godine</w:t>
      </w:r>
    </w:p>
    <w:p w14:paraId="17C7884C"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Evakuacija trudnica, bolesnih, iznemoglih i povrijeđenih osoba zahtjeva specijalna sredstva prijevoza i posebnu organizaciju u koju je potrebno uključiti zračne snage što je u nadležnosti Ministarstva unutarnjih poslova. Evakuacija ranjivih skupina provodi se prema popisu ranjivih skupina (7.9 Popis ranjivih skupina). Povjerenici civilne zaštite i ekipe GDCK Karlovac, zajedno sa sanitetskim vozilima Doma zdravlja Karlovac, prema prebivalištu obilaze ranjive skupine, uručuju letke s uputom za evakuaciju, mjestu zbrinjavanja i rasporedu unutar objekta te ih po potrebi evakuiraju.</w:t>
      </w:r>
    </w:p>
    <w:p w14:paraId="5CC4824E"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Ostali stanovnici izvršiti će sami evakuaciju, koristeći vlastita prometna sredstva i putove za evakuaciju.</w:t>
      </w:r>
    </w:p>
    <w:p w14:paraId="79C7DB1A"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bCs/>
          <w:color w:val="000000"/>
          <w:szCs w:val="24"/>
        </w:rPr>
      </w:pPr>
      <w:r w:rsidRPr="002F1140">
        <w:rPr>
          <w:rFonts w:ascii="Arial" w:eastAsia="Times New Roman" w:hAnsi="Arial" w:cs="Arial"/>
          <w:bCs/>
          <w:color w:val="000000"/>
          <w:szCs w:val="24"/>
        </w:rPr>
        <w:t>U Prilozima se nalaze Informativni listići s podacima o evakuaciji.</w:t>
      </w:r>
    </w:p>
    <w:p w14:paraId="032D5C73" w14:textId="77777777" w:rsidR="002F1140" w:rsidRPr="002F1140" w:rsidRDefault="002F1140" w:rsidP="002F1140">
      <w:pPr>
        <w:spacing w:before="80" w:line="276" w:lineRule="auto"/>
        <w:jc w:val="both"/>
        <w:rPr>
          <w:rFonts w:ascii="Arial" w:eastAsia="Times New Roman" w:hAnsi="Arial" w:cs="Arial"/>
          <w:color w:val="54883D"/>
          <w:szCs w:val="24"/>
        </w:rPr>
      </w:pPr>
      <w:bookmarkStart w:id="73" w:name="_Toc431368080"/>
      <w:bookmarkStart w:id="74" w:name="_Toc432405415"/>
      <w:r w:rsidRPr="002F1140">
        <w:rPr>
          <w:rFonts w:ascii="Arial" w:eastAsia="Times New Roman" w:hAnsi="Arial" w:cs="Arial"/>
          <w:color w:val="54883D"/>
          <w:szCs w:val="24"/>
        </w:rPr>
        <w:t>Pregled mjesta prikupljanja i prihvata</w:t>
      </w:r>
      <w:bookmarkEnd w:id="73"/>
      <w:bookmarkEnd w:id="74"/>
    </w:p>
    <w:p w14:paraId="7E405FBF"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Mjesta prikupljanja i prihvata su prije svega lokacije Dobrovoljnih vatrogasnih društava te objekti osnovnih škola kako slijedi:</w:t>
      </w:r>
    </w:p>
    <w:tbl>
      <w:tblPr>
        <w:tblStyle w:val="Reetkatablice1"/>
        <w:tblW w:w="971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2158"/>
        <w:gridCol w:w="2979"/>
        <w:gridCol w:w="1867"/>
        <w:gridCol w:w="1867"/>
      </w:tblGrid>
      <w:tr w:rsidR="002F1140" w:rsidRPr="002F1140" w14:paraId="5165E8A9" w14:textId="77777777" w:rsidTr="005F4030">
        <w:trPr>
          <w:trHeight w:val="530"/>
          <w:tblHeader/>
          <w:jc w:val="center"/>
        </w:trPr>
        <w:tc>
          <w:tcPr>
            <w:tcW w:w="846" w:type="dxa"/>
            <w:shd w:val="clear" w:color="auto" w:fill="D6E3BC"/>
            <w:vAlign w:val="center"/>
          </w:tcPr>
          <w:p w14:paraId="06A61688"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R.br.</w:t>
            </w:r>
          </w:p>
        </w:tc>
        <w:tc>
          <w:tcPr>
            <w:tcW w:w="2158" w:type="dxa"/>
            <w:shd w:val="clear" w:color="auto" w:fill="D6E3BC"/>
            <w:vAlign w:val="center"/>
          </w:tcPr>
          <w:p w14:paraId="2CBB186E"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NAZIV</w:t>
            </w:r>
          </w:p>
        </w:tc>
        <w:tc>
          <w:tcPr>
            <w:tcW w:w="2979" w:type="dxa"/>
            <w:shd w:val="clear" w:color="auto" w:fill="D6E3BC"/>
            <w:vAlign w:val="center"/>
          </w:tcPr>
          <w:p w14:paraId="20A4F035"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ADRESA</w:t>
            </w:r>
          </w:p>
        </w:tc>
        <w:tc>
          <w:tcPr>
            <w:tcW w:w="1867" w:type="dxa"/>
            <w:shd w:val="clear" w:color="auto" w:fill="D6E3BC"/>
            <w:vAlign w:val="center"/>
          </w:tcPr>
          <w:p w14:paraId="729FD63A"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SMJEŠTAJNI KAPACITET</w:t>
            </w:r>
          </w:p>
        </w:tc>
        <w:tc>
          <w:tcPr>
            <w:tcW w:w="1867" w:type="dxa"/>
            <w:shd w:val="clear" w:color="auto" w:fill="D6E3BC"/>
            <w:vAlign w:val="center"/>
          </w:tcPr>
          <w:p w14:paraId="78EA5904"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KAPACITET ZA PRIPREMU HRANE</w:t>
            </w:r>
          </w:p>
        </w:tc>
      </w:tr>
      <w:tr w:rsidR="002F1140" w:rsidRPr="002F1140" w14:paraId="1FE20D47" w14:textId="77777777" w:rsidTr="005F4030">
        <w:trPr>
          <w:trHeight w:val="310"/>
          <w:jc w:val="center"/>
        </w:trPr>
        <w:tc>
          <w:tcPr>
            <w:tcW w:w="846" w:type="dxa"/>
            <w:shd w:val="clear" w:color="auto" w:fill="auto"/>
            <w:vAlign w:val="center"/>
          </w:tcPr>
          <w:p w14:paraId="4D9B7F20"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w:t>
            </w:r>
          </w:p>
        </w:tc>
        <w:tc>
          <w:tcPr>
            <w:tcW w:w="2158" w:type="dxa"/>
            <w:shd w:val="clear" w:color="auto" w:fill="auto"/>
            <w:vAlign w:val="center"/>
          </w:tcPr>
          <w:p w14:paraId="6168BF65"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OŠ Banija</w:t>
            </w:r>
          </w:p>
        </w:tc>
        <w:tc>
          <w:tcPr>
            <w:tcW w:w="2979" w:type="dxa"/>
            <w:shd w:val="clear" w:color="auto" w:fill="auto"/>
          </w:tcPr>
          <w:p w14:paraId="0A837E8E"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Gaje Petrovića 5</w:t>
            </w:r>
          </w:p>
        </w:tc>
        <w:tc>
          <w:tcPr>
            <w:tcW w:w="1867" w:type="dxa"/>
            <w:shd w:val="clear" w:color="auto" w:fill="auto"/>
            <w:vAlign w:val="center"/>
          </w:tcPr>
          <w:p w14:paraId="719AC08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100</w:t>
            </w:r>
          </w:p>
        </w:tc>
        <w:tc>
          <w:tcPr>
            <w:tcW w:w="1867" w:type="dxa"/>
            <w:vAlign w:val="center"/>
          </w:tcPr>
          <w:p w14:paraId="58D93563"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525E3285" w14:textId="77777777" w:rsidTr="005F4030">
        <w:trPr>
          <w:trHeight w:val="310"/>
          <w:jc w:val="center"/>
        </w:trPr>
        <w:tc>
          <w:tcPr>
            <w:tcW w:w="846" w:type="dxa"/>
            <w:shd w:val="clear" w:color="auto" w:fill="auto"/>
            <w:vAlign w:val="center"/>
          </w:tcPr>
          <w:p w14:paraId="3E242F5D"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w:t>
            </w:r>
          </w:p>
        </w:tc>
        <w:tc>
          <w:tcPr>
            <w:tcW w:w="2158" w:type="dxa"/>
            <w:shd w:val="clear" w:color="auto" w:fill="auto"/>
            <w:vAlign w:val="center"/>
          </w:tcPr>
          <w:p w14:paraId="0D39E31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OŠ Švarča</w:t>
            </w:r>
          </w:p>
        </w:tc>
        <w:tc>
          <w:tcPr>
            <w:tcW w:w="2979" w:type="dxa"/>
            <w:shd w:val="clear" w:color="auto" w:fill="auto"/>
          </w:tcPr>
          <w:p w14:paraId="00C8ECAE"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 xml:space="preserve">Baščinska cesta </w:t>
            </w:r>
            <w:r w:rsidRPr="002F1140">
              <w:rPr>
                <w:rFonts w:ascii="Arial" w:hAnsi="Arial" w:cs="Arial"/>
                <w:sz w:val="20"/>
                <w:szCs w:val="20"/>
              </w:rPr>
              <w:t>20</w:t>
            </w:r>
          </w:p>
        </w:tc>
        <w:tc>
          <w:tcPr>
            <w:tcW w:w="1867" w:type="dxa"/>
            <w:shd w:val="clear" w:color="auto" w:fill="auto"/>
            <w:vAlign w:val="center"/>
          </w:tcPr>
          <w:p w14:paraId="372C791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100</w:t>
            </w:r>
          </w:p>
        </w:tc>
        <w:tc>
          <w:tcPr>
            <w:tcW w:w="1867" w:type="dxa"/>
            <w:vAlign w:val="center"/>
          </w:tcPr>
          <w:p w14:paraId="402E7C2A"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0DE2630F" w14:textId="77777777" w:rsidTr="005F4030">
        <w:trPr>
          <w:trHeight w:val="310"/>
          <w:jc w:val="center"/>
        </w:trPr>
        <w:tc>
          <w:tcPr>
            <w:tcW w:w="846" w:type="dxa"/>
            <w:shd w:val="clear" w:color="auto" w:fill="auto"/>
            <w:vAlign w:val="center"/>
          </w:tcPr>
          <w:p w14:paraId="02C4FB4D"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3.</w:t>
            </w:r>
          </w:p>
        </w:tc>
        <w:tc>
          <w:tcPr>
            <w:tcW w:w="2158" w:type="dxa"/>
            <w:shd w:val="clear" w:color="auto" w:fill="auto"/>
            <w:vAlign w:val="center"/>
          </w:tcPr>
          <w:p w14:paraId="59E96A6D"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OŠ Turanj</w:t>
            </w:r>
          </w:p>
        </w:tc>
        <w:tc>
          <w:tcPr>
            <w:tcW w:w="2979" w:type="dxa"/>
            <w:shd w:val="clear" w:color="auto" w:fill="auto"/>
          </w:tcPr>
          <w:p w14:paraId="6AA4ACF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Turanj 18</w:t>
            </w:r>
          </w:p>
        </w:tc>
        <w:tc>
          <w:tcPr>
            <w:tcW w:w="1867" w:type="dxa"/>
            <w:shd w:val="clear" w:color="auto" w:fill="auto"/>
            <w:vAlign w:val="center"/>
          </w:tcPr>
          <w:p w14:paraId="4A8B861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100</w:t>
            </w:r>
          </w:p>
        </w:tc>
        <w:tc>
          <w:tcPr>
            <w:tcW w:w="1867" w:type="dxa"/>
            <w:vAlign w:val="center"/>
          </w:tcPr>
          <w:p w14:paraId="65A534A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7D971FC5" w14:textId="77777777" w:rsidTr="005F4030">
        <w:trPr>
          <w:trHeight w:val="310"/>
          <w:jc w:val="center"/>
        </w:trPr>
        <w:tc>
          <w:tcPr>
            <w:tcW w:w="846" w:type="dxa"/>
            <w:shd w:val="clear" w:color="auto" w:fill="auto"/>
            <w:vAlign w:val="center"/>
          </w:tcPr>
          <w:p w14:paraId="40FEEF3F"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4.</w:t>
            </w:r>
          </w:p>
        </w:tc>
        <w:tc>
          <w:tcPr>
            <w:tcW w:w="2158" w:type="dxa"/>
            <w:shd w:val="clear" w:color="auto" w:fill="auto"/>
            <w:vAlign w:val="center"/>
          </w:tcPr>
          <w:p w14:paraId="0F2D1197"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OŠ Grabrik</w:t>
            </w:r>
          </w:p>
        </w:tc>
        <w:tc>
          <w:tcPr>
            <w:tcW w:w="2979" w:type="dxa"/>
            <w:shd w:val="clear" w:color="auto" w:fill="auto"/>
          </w:tcPr>
          <w:p w14:paraId="4F088F3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Bartola Kašića 15</w:t>
            </w:r>
          </w:p>
        </w:tc>
        <w:tc>
          <w:tcPr>
            <w:tcW w:w="1867" w:type="dxa"/>
            <w:shd w:val="clear" w:color="auto" w:fill="auto"/>
            <w:vAlign w:val="center"/>
          </w:tcPr>
          <w:p w14:paraId="166A33A1"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400</w:t>
            </w:r>
          </w:p>
        </w:tc>
        <w:tc>
          <w:tcPr>
            <w:tcW w:w="1867" w:type="dxa"/>
            <w:vAlign w:val="center"/>
          </w:tcPr>
          <w:p w14:paraId="034B5F6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30D0D4C8" w14:textId="77777777" w:rsidTr="005F4030">
        <w:trPr>
          <w:trHeight w:val="310"/>
          <w:jc w:val="center"/>
        </w:trPr>
        <w:tc>
          <w:tcPr>
            <w:tcW w:w="846" w:type="dxa"/>
            <w:shd w:val="clear" w:color="auto" w:fill="auto"/>
            <w:vAlign w:val="center"/>
          </w:tcPr>
          <w:p w14:paraId="29AABB5C"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5.</w:t>
            </w:r>
          </w:p>
        </w:tc>
        <w:tc>
          <w:tcPr>
            <w:tcW w:w="2158" w:type="dxa"/>
            <w:shd w:val="clear" w:color="auto" w:fill="auto"/>
            <w:vAlign w:val="center"/>
          </w:tcPr>
          <w:p w14:paraId="15E28D78"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OŠ Dubovac</w:t>
            </w:r>
          </w:p>
        </w:tc>
        <w:tc>
          <w:tcPr>
            <w:tcW w:w="2979" w:type="dxa"/>
            <w:shd w:val="clear" w:color="auto" w:fill="auto"/>
          </w:tcPr>
          <w:p w14:paraId="2F59EE4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Primorska 9</w:t>
            </w:r>
          </w:p>
        </w:tc>
        <w:tc>
          <w:tcPr>
            <w:tcW w:w="1867" w:type="dxa"/>
            <w:shd w:val="clear" w:color="auto" w:fill="auto"/>
            <w:vAlign w:val="center"/>
          </w:tcPr>
          <w:p w14:paraId="2817617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800</w:t>
            </w:r>
          </w:p>
        </w:tc>
        <w:tc>
          <w:tcPr>
            <w:tcW w:w="1867" w:type="dxa"/>
            <w:vAlign w:val="center"/>
          </w:tcPr>
          <w:p w14:paraId="240361E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5911DD09" w14:textId="77777777" w:rsidTr="005F4030">
        <w:trPr>
          <w:trHeight w:val="310"/>
          <w:jc w:val="center"/>
        </w:trPr>
        <w:tc>
          <w:tcPr>
            <w:tcW w:w="846" w:type="dxa"/>
            <w:shd w:val="clear" w:color="auto" w:fill="auto"/>
            <w:vAlign w:val="center"/>
          </w:tcPr>
          <w:p w14:paraId="567FD705"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6.</w:t>
            </w:r>
          </w:p>
        </w:tc>
        <w:tc>
          <w:tcPr>
            <w:tcW w:w="2158" w:type="dxa"/>
            <w:shd w:val="clear" w:color="auto" w:fill="auto"/>
            <w:vAlign w:val="center"/>
          </w:tcPr>
          <w:p w14:paraId="0168B6E8"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eastAsia="Calibri" w:hAnsi="Arial" w:cs="Arial"/>
                <w:color w:val="000000"/>
                <w:sz w:val="20"/>
                <w:szCs w:val="20"/>
              </w:rPr>
              <w:t>Školska sportska dvorana Mladost</w:t>
            </w:r>
          </w:p>
        </w:tc>
        <w:tc>
          <w:tcPr>
            <w:tcW w:w="2979" w:type="dxa"/>
            <w:shd w:val="clear" w:color="auto" w:fill="auto"/>
            <w:vAlign w:val="center"/>
          </w:tcPr>
          <w:p w14:paraId="293D9ED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Rakovac 1</w:t>
            </w:r>
          </w:p>
        </w:tc>
        <w:tc>
          <w:tcPr>
            <w:tcW w:w="1867" w:type="dxa"/>
            <w:shd w:val="clear" w:color="auto" w:fill="auto"/>
            <w:vAlign w:val="center"/>
          </w:tcPr>
          <w:p w14:paraId="3C02D580"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500</w:t>
            </w:r>
          </w:p>
        </w:tc>
        <w:tc>
          <w:tcPr>
            <w:tcW w:w="1867" w:type="dxa"/>
            <w:vAlign w:val="center"/>
          </w:tcPr>
          <w:p w14:paraId="53C57477"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4C31198C" w14:textId="77777777" w:rsidTr="005F4030">
        <w:trPr>
          <w:trHeight w:val="310"/>
          <w:jc w:val="center"/>
        </w:trPr>
        <w:tc>
          <w:tcPr>
            <w:tcW w:w="846" w:type="dxa"/>
            <w:shd w:val="clear" w:color="auto" w:fill="auto"/>
            <w:vAlign w:val="center"/>
          </w:tcPr>
          <w:p w14:paraId="1D597A03"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7.</w:t>
            </w:r>
          </w:p>
        </w:tc>
        <w:tc>
          <w:tcPr>
            <w:tcW w:w="2158" w:type="dxa"/>
            <w:shd w:val="clear" w:color="auto" w:fill="auto"/>
            <w:vAlign w:val="center"/>
          </w:tcPr>
          <w:p w14:paraId="0CAA9378"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Brođani</w:t>
            </w:r>
          </w:p>
        </w:tc>
        <w:tc>
          <w:tcPr>
            <w:tcW w:w="2979" w:type="dxa"/>
            <w:shd w:val="clear" w:color="auto" w:fill="auto"/>
            <w:vAlign w:val="center"/>
          </w:tcPr>
          <w:p w14:paraId="06E815EC"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Brođani 38a, Brođani</w:t>
            </w:r>
          </w:p>
        </w:tc>
        <w:tc>
          <w:tcPr>
            <w:tcW w:w="1867" w:type="dxa"/>
            <w:vAlign w:val="center"/>
          </w:tcPr>
          <w:p w14:paraId="109DC27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0F3A573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151A3284" w14:textId="77777777" w:rsidTr="005F4030">
        <w:trPr>
          <w:trHeight w:val="310"/>
          <w:jc w:val="center"/>
        </w:trPr>
        <w:tc>
          <w:tcPr>
            <w:tcW w:w="846" w:type="dxa"/>
            <w:shd w:val="clear" w:color="auto" w:fill="auto"/>
            <w:vAlign w:val="center"/>
          </w:tcPr>
          <w:p w14:paraId="12ADE2A9"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bookmarkStart w:id="75" w:name="_Hlk83803312"/>
            <w:r w:rsidRPr="002F1140">
              <w:rPr>
                <w:rFonts w:ascii="Arial" w:hAnsi="Arial" w:cs="Arial"/>
                <w:b/>
                <w:color w:val="000000"/>
                <w:sz w:val="20"/>
                <w:szCs w:val="20"/>
              </w:rPr>
              <w:t>8.</w:t>
            </w:r>
          </w:p>
        </w:tc>
        <w:tc>
          <w:tcPr>
            <w:tcW w:w="2158" w:type="dxa"/>
            <w:shd w:val="clear" w:color="auto" w:fill="auto"/>
            <w:vAlign w:val="center"/>
          </w:tcPr>
          <w:p w14:paraId="33DD15DB"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Cerovac Vukmanićki</w:t>
            </w:r>
          </w:p>
        </w:tc>
        <w:tc>
          <w:tcPr>
            <w:tcW w:w="2979" w:type="dxa"/>
            <w:shd w:val="clear" w:color="auto" w:fill="auto"/>
            <w:vAlign w:val="center"/>
          </w:tcPr>
          <w:p w14:paraId="439C4FB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Cerovac Vukmanički 58</w:t>
            </w:r>
          </w:p>
        </w:tc>
        <w:tc>
          <w:tcPr>
            <w:tcW w:w="1867" w:type="dxa"/>
            <w:vAlign w:val="center"/>
          </w:tcPr>
          <w:p w14:paraId="5EAA310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42280A26"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bookmarkEnd w:id="75"/>
      <w:tr w:rsidR="002F1140" w:rsidRPr="002F1140" w14:paraId="76E7CFB1" w14:textId="77777777" w:rsidTr="005F4030">
        <w:trPr>
          <w:trHeight w:val="310"/>
          <w:jc w:val="center"/>
        </w:trPr>
        <w:tc>
          <w:tcPr>
            <w:tcW w:w="846" w:type="dxa"/>
            <w:shd w:val="clear" w:color="auto" w:fill="auto"/>
            <w:vAlign w:val="center"/>
          </w:tcPr>
          <w:p w14:paraId="2910BC35"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9.</w:t>
            </w:r>
          </w:p>
        </w:tc>
        <w:tc>
          <w:tcPr>
            <w:tcW w:w="2158" w:type="dxa"/>
            <w:shd w:val="clear" w:color="auto" w:fill="auto"/>
            <w:vAlign w:val="center"/>
          </w:tcPr>
          <w:p w14:paraId="0211175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Dolnja Rečica</w:t>
            </w:r>
          </w:p>
        </w:tc>
        <w:tc>
          <w:tcPr>
            <w:tcW w:w="2979" w:type="dxa"/>
            <w:shd w:val="clear" w:color="auto" w:fill="auto"/>
            <w:vAlign w:val="center"/>
          </w:tcPr>
          <w:p w14:paraId="64B86500"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Rečica 166, Karlovac</w:t>
            </w:r>
          </w:p>
        </w:tc>
        <w:tc>
          <w:tcPr>
            <w:tcW w:w="1867" w:type="dxa"/>
            <w:vAlign w:val="center"/>
          </w:tcPr>
          <w:p w14:paraId="1107A465"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6D3A76AE"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1541F03E" w14:textId="77777777" w:rsidTr="005F4030">
        <w:trPr>
          <w:trHeight w:val="310"/>
          <w:jc w:val="center"/>
        </w:trPr>
        <w:tc>
          <w:tcPr>
            <w:tcW w:w="846" w:type="dxa"/>
            <w:shd w:val="clear" w:color="auto" w:fill="auto"/>
            <w:vAlign w:val="center"/>
          </w:tcPr>
          <w:p w14:paraId="3617BB74"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10.</w:t>
            </w:r>
          </w:p>
        </w:tc>
        <w:tc>
          <w:tcPr>
            <w:tcW w:w="2158" w:type="dxa"/>
            <w:shd w:val="clear" w:color="auto" w:fill="auto"/>
            <w:vAlign w:val="center"/>
          </w:tcPr>
          <w:p w14:paraId="477F183F"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Donje Mekušje</w:t>
            </w:r>
          </w:p>
        </w:tc>
        <w:tc>
          <w:tcPr>
            <w:tcW w:w="2979" w:type="dxa"/>
            <w:shd w:val="clear" w:color="auto" w:fill="auto"/>
            <w:vAlign w:val="center"/>
          </w:tcPr>
          <w:p w14:paraId="71D2112F"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Donje Mekušje 33a, Donje Mekušje</w:t>
            </w:r>
          </w:p>
        </w:tc>
        <w:tc>
          <w:tcPr>
            <w:tcW w:w="1867" w:type="dxa"/>
            <w:vAlign w:val="center"/>
          </w:tcPr>
          <w:p w14:paraId="22EA324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0D97D7E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5A8AEE2C" w14:textId="77777777" w:rsidTr="005F4030">
        <w:trPr>
          <w:trHeight w:val="310"/>
          <w:jc w:val="center"/>
        </w:trPr>
        <w:tc>
          <w:tcPr>
            <w:tcW w:w="846" w:type="dxa"/>
            <w:shd w:val="clear" w:color="auto" w:fill="auto"/>
            <w:vAlign w:val="center"/>
          </w:tcPr>
          <w:p w14:paraId="1DAA26A9"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11.</w:t>
            </w:r>
          </w:p>
        </w:tc>
        <w:tc>
          <w:tcPr>
            <w:tcW w:w="2158" w:type="dxa"/>
            <w:shd w:val="clear" w:color="auto" w:fill="auto"/>
            <w:vAlign w:val="center"/>
          </w:tcPr>
          <w:p w14:paraId="2399D459"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Gornje Mekušje</w:t>
            </w:r>
          </w:p>
        </w:tc>
        <w:tc>
          <w:tcPr>
            <w:tcW w:w="2979" w:type="dxa"/>
            <w:shd w:val="clear" w:color="auto" w:fill="auto"/>
            <w:vAlign w:val="center"/>
          </w:tcPr>
          <w:p w14:paraId="5F742196"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Mekušanska cesta 63, Karlovac</w:t>
            </w:r>
          </w:p>
        </w:tc>
        <w:tc>
          <w:tcPr>
            <w:tcW w:w="1867" w:type="dxa"/>
            <w:vAlign w:val="center"/>
          </w:tcPr>
          <w:p w14:paraId="05396DB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07336A8A"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36CBD856" w14:textId="77777777" w:rsidTr="005F4030">
        <w:trPr>
          <w:trHeight w:val="310"/>
          <w:jc w:val="center"/>
        </w:trPr>
        <w:tc>
          <w:tcPr>
            <w:tcW w:w="846" w:type="dxa"/>
            <w:shd w:val="clear" w:color="auto" w:fill="auto"/>
            <w:vAlign w:val="center"/>
          </w:tcPr>
          <w:p w14:paraId="1EDFF71C"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12.</w:t>
            </w:r>
          </w:p>
        </w:tc>
        <w:tc>
          <w:tcPr>
            <w:tcW w:w="2158" w:type="dxa"/>
            <w:shd w:val="clear" w:color="auto" w:fill="auto"/>
            <w:vAlign w:val="center"/>
          </w:tcPr>
          <w:p w14:paraId="1117C0F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Goršćaki - Vukoder</w:t>
            </w:r>
          </w:p>
        </w:tc>
        <w:tc>
          <w:tcPr>
            <w:tcW w:w="2979" w:type="dxa"/>
            <w:shd w:val="clear" w:color="auto" w:fill="auto"/>
            <w:vAlign w:val="center"/>
          </w:tcPr>
          <w:p w14:paraId="5751BA3C"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Goršćaki 10</w:t>
            </w:r>
          </w:p>
        </w:tc>
        <w:tc>
          <w:tcPr>
            <w:tcW w:w="1867" w:type="dxa"/>
            <w:vAlign w:val="center"/>
          </w:tcPr>
          <w:p w14:paraId="75628415"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5F72163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53E95AB9" w14:textId="77777777" w:rsidTr="005F4030">
        <w:trPr>
          <w:trHeight w:val="275"/>
          <w:jc w:val="center"/>
        </w:trPr>
        <w:tc>
          <w:tcPr>
            <w:tcW w:w="846" w:type="dxa"/>
            <w:shd w:val="clear" w:color="auto" w:fill="auto"/>
            <w:vAlign w:val="center"/>
          </w:tcPr>
          <w:p w14:paraId="45371B3B"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13.</w:t>
            </w:r>
          </w:p>
        </w:tc>
        <w:tc>
          <w:tcPr>
            <w:tcW w:w="2158" w:type="dxa"/>
            <w:shd w:val="clear" w:color="auto" w:fill="auto"/>
            <w:vAlign w:val="center"/>
          </w:tcPr>
          <w:p w14:paraId="6E1C84E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Gradac</w:t>
            </w:r>
          </w:p>
        </w:tc>
        <w:tc>
          <w:tcPr>
            <w:tcW w:w="2979" w:type="dxa"/>
            <w:shd w:val="clear" w:color="auto" w:fill="auto"/>
            <w:vAlign w:val="center"/>
          </w:tcPr>
          <w:p w14:paraId="57240715"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Gradac 31, Karlovac</w:t>
            </w:r>
          </w:p>
        </w:tc>
        <w:tc>
          <w:tcPr>
            <w:tcW w:w="1867" w:type="dxa"/>
            <w:vAlign w:val="center"/>
          </w:tcPr>
          <w:p w14:paraId="1C30970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0F1FD98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4615E7EE" w14:textId="77777777" w:rsidTr="005F4030">
        <w:trPr>
          <w:trHeight w:val="275"/>
          <w:jc w:val="center"/>
        </w:trPr>
        <w:tc>
          <w:tcPr>
            <w:tcW w:w="846" w:type="dxa"/>
            <w:shd w:val="clear" w:color="auto" w:fill="auto"/>
            <w:vAlign w:val="center"/>
          </w:tcPr>
          <w:p w14:paraId="3A4A5202"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14.</w:t>
            </w:r>
          </w:p>
        </w:tc>
        <w:tc>
          <w:tcPr>
            <w:tcW w:w="2158" w:type="dxa"/>
            <w:shd w:val="clear" w:color="auto" w:fill="auto"/>
            <w:vAlign w:val="center"/>
          </w:tcPr>
          <w:p w14:paraId="5038F8A8"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Kamensko</w:t>
            </w:r>
          </w:p>
        </w:tc>
        <w:tc>
          <w:tcPr>
            <w:tcW w:w="2979" w:type="dxa"/>
            <w:shd w:val="clear" w:color="auto" w:fill="auto"/>
            <w:vAlign w:val="center"/>
          </w:tcPr>
          <w:p w14:paraId="34A82E6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Kamensko 73b, Goršćaki</w:t>
            </w:r>
          </w:p>
        </w:tc>
        <w:tc>
          <w:tcPr>
            <w:tcW w:w="1867" w:type="dxa"/>
            <w:vAlign w:val="center"/>
          </w:tcPr>
          <w:p w14:paraId="330827EA"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5AF00C5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571925F9" w14:textId="77777777" w:rsidTr="005F4030">
        <w:trPr>
          <w:trHeight w:val="275"/>
          <w:jc w:val="center"/>
        </w:trPr>
        <w:tc>
          <w:tcPr>
            <w:tcW w:w="846" w:type="dxa"/>
            <w:shd w:val="clear" w:color="auto" w:fill="auto"/>
            <w:vAlign w:val="center"/>
          </w:tcPr>
          <w:p w14:paraId="516F6123"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15.</w:t>
            </w:r>
          </w:p>
        </w:tc>
        <w:tc>
          <w:tcPr>
            <w:tcW w:w="2158" w:type="dxa"/>
            <w:shd w:val="clear" w:color="auto" w:fill="auto"/>
            <w:vAlign w:val="center"/>
          </w:tcPr>
          <w:p w14:paraId="38EE6716"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Hrnetić - Novaki</w:t>
            </w:r>
          </w:p>
        </w:tc>
        <w:tc>
          <w:tcPr>
            <w:tcW w:w="2979" w:type="dxa"/>
            <w:shd w:val="clear" w:color="auto" w:fill="auto"/>
            <w:vAlign w:val="center"/>
          </w:tcPr>
          <w:p w14:paraId="2CF59BFF"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Novaki 54A</w:t>
            </w:r>
          </w:p>
        </w:tc>
        <w:tc>
          <w:tcPr>
            <w:tcW w:w="1867" w:type="dxa"/>
            <w:vAlign w:val="center"/>
          </w:tcPr>
          <w:p w14:paraId="656E59C7"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30</w:t>
            </w:r>
          </w:p>
        </w:tc>
        <w:tc>
          <w:tcPr>
            <w:tcW w:w="1867" w:type="dxa"/>
            <w:vAlign w:val="center"/>
          </w:tcPr>
          <w:p w14:paraId="557726D2"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066C419D" w14:textId="77777777" w:rsidTr="005F4030">
        <w:trPr>
          <w:trHeight w:val="275"/>
          <w:jc w:val="center"/>
        </w:trPr>
        <w:tc>
          <w:tcPr>
            <w:tcW w:w="846" w:type="dxa"/>
            <w:shd w:val="clear" w:color="auto" w:fill="auto"/>
            <w:vAlign w:val="center"/>
          </w:tcPr>
          <w:p w14:paraId="7AD29992"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16.</w:t>
            </w:r>
          </w:p>
        </w:tc>
        <w:tc>
          <w:tcPr>
            <w:tcW w:w="2158" w:type="dxa"/>
            <w:shd w:val="clear" w:color="auto" w:fill="auto"/>
            <w:vAlign w:val="center"/>
          </w:tcPr>
          <w:p w14:paraId="7C5A674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Karlovac</w:t>
            </w:r>
          </w:p>
        </w:tc>
        <w:tc>
          <w:tcPr>
            <w:tcW w:w="2979" w:type="dxa"/>
            <w:shd w:val="clear" w:color="auto" w:fill="auto"/>
            <w:vAlign w:val="center"/>
          </w:tcPr>
          <w:p w14:paraId="3338142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Gažanski trg 11, Karlovac</w:t>
            </w:r>
          </w:p>
        </w:tc>
        <w:tc>
          <w:tcPr>
            <w:tcW w:w="1867" w:type="dxa"/>
            <w:vAlign w:val="center"/>
          </w:tcPr>
          <w:p w14:paraId="09694F5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28169C05"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1D56C9BF" w14:textId="77777777" w:rsidTr="005F4030">
        <w:trPr>
          <w:trHeight w:val="275"/>
          <w:jc w:val="center"/>
        </w:trPr>
        <w:tc>
          <w:tcPr>
            <w:tcW w:w="846" w:type="dxa"/>
            <w:shd w:val="clear" w:color="auto" w:fill="auto"/>
            <w:vAlign w:val="center"/>
          </w:tcPr>
          <w:p w14:paraId="021DD6B1"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17.</w:t>
            </w:r>
          </w:p>
        </w:tc>
        <w:tc>
          <w:tcPr>
            <w:tcW w:w="2158" w:type="dxa"/>
            <w:shd w:val="clear" w:color="auto" w:fill="auto"/>
            <w:vAlign w:val="center"/>
          </w:tcPr>
          <w:p w14:paraId="4DC1EFAF"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Knez Gorica</w:t>
            </w:r>
          </w:p>
        </w:tc>
        <w:tc>
          <w:tcPr>
            <w:tcW w:w="2979" w:type="dxa"/>
            <w:shd w:val="clear" w:color="auto" w:fill="auto"/>
            <w:vAlign w:val="center"/>
          </w:tcPr>
          <w:p w14:paraId="2414ECF0"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 xml:space="preserve">Knez Gorica 40a, Knez Gorica </w:t>
            </w:r>
          </w:p>
        </w:tc>
        <w:tc>
          <w:tcPr>
            <w:tcW w:w="1867" w:type="dxa"/>
            <w:vAlign w:val="center"/>
          </w:tcPr>
          <w:p w14:paraId="51D26DEE"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10D02CE3"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6C49E33A" w14:textId="77777777" w:rsidTr="005F4030">
        <w:trPr>
          <w:trHeight w:val="292"/>
          <w:jc w:val="center"/>
        </w:trPr>
        <w:tc>
          <w:tcPr>
            <w:tcW w:w="846" w:type="dxa"/>
            <w:shd w:val="clear" w:color="auto" w:fill="auto"/>
            <w:vAlign w:val="center"/>
          </w:tcPr>
          <w:p w14:paraId="25867097"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18.</w:t>
            </w:r>
          </w:p>
        </w:tc>
        <w:tc>
          <w:tcPr>
            <w:tcW w:w="2158" w:type="dxa"/>
            <w:shd w:val="clear" w:color="auto" w:fill="auto"/>
            <w:vAlign w:val="center"/>
          </w:tcPr>
          <w:p w14:paraId="319A2048"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Kobilić Pokupski</w:t>
            </w:r>
          </w:p>
        </w:tc>
        <w:tc>
          <w:tcPr>
            <w:tcW w:w="2979" w:type="dxa"/>
            <w:shd w:val="clear" w:color="auto" w:fill="auto"/>
            <w:vAlign w:val="center"/>
          </w:tcPr>
          <w:p w14:paraId="00D5325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Kobilić Pokupski 29a, Karlovac</w:t>
            </w:r>
          </w:p>
        </w:tc>
        <w:tc>
          <w:tcPr>
            <w:tcW w:w="1867" w:type="dxa"/>
            <w:vAlign w:val="center"/>
          </w:tcPr>
          <w:p w14:paraId="0DF7FDD5"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7DD194E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51F9A085" w14:textId="77777777" w:rsidTr="005F4030">
        <w:trPr>
          <w:trHeight w:val="275"/>
          <w:jc w:val="center"/>
        </w:trPr>
        <w:tc>
          <w:tcPr>
            <w:tcW w:w="846" w:type="dxa"/>
            <w:shd w:val="clear" w:color="auto" w:fill="auto"/>
            <w:vAlign w:val="center"/>
          </w:tcPr>
          <w:p w14:paraId="699F1BFB"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19.</w:t>
            </w:r>
          </w:p>
        </w:tc>
        <w:tc>
          <w:tcPr>
            <w:tcW w:w="2158" w:type="dxa"/>
            <w:shd w:val="clear" w:color="auto" w:fill="auto"/>
            <w:vAlign w:val="center"/>
          </w:tcPr>
          <w:p w14:paraId="18016C6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Koritinja</w:t>
            </w:r>
          </w:p>
        </w:tc>
        <w:tc>
          <w:tcPr>
            <w:tcW w:w="2979" w:type="dxa"/>
            <w:shd w:val="clear" w:color="auto" w:fill="auto"/>
            <w:vAlign w:val="center"/>
          </w:tcPr>
          <w:p w14:paraId="09A7E3A4"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Koritinja 23a, Koritinja</w:t>
            </w:r>
          </w:p>
        </w:tc>
        <w:tc>
          <w:tcPr>
            <w:tcW w:w="1867" w:type="dxa"/>
            <w:vAlign w:val="center"/>
          </w:tcPr>
          <w:p w14:paraId="08D4BD9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647AB188"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322F08A5" w14:textId="77777777" w:rsidTr="005F4030">
        <w:trPr>
          <w:trHeight w:val="275"/>
          <w:jc w:val="center"/>
        </w:trPr>
        <w:tc>
          <w:tcPr>
            <w:tcW w:w="846" w:type="dxa"/>
            <w:shd w:val="clear" w:color="auto" w:fill="auto"/>
            <w:vAlign w:val="center"/>
          </w:tcPr>
          <w:p w14:paraId="709000A8"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20.</w:t>
            </w:r>
          </w:p>
        </w:tc>
        <w:tc>
          <w:tcPr>
            <w:tcW w:w="2158" w:type="dxa"/>
            <w:shd w:val="clear" w:color="auto" w:fill="auto"/>
            <w:vAlign w:val="center"/>
          </w:tcPr>
          <w:p w14:paraId="5F760DE9"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Mahićno</w:t>
            </w:r>
          </w:p>
        </w:tc>
        <w:tc>
          <w:tcPr>
            <w:tcW w:w="2979" w:type="dxa"/>
            <w:shd w:val="clear" w:color="auto" w:fill="auto"/>
            <w:vAlign w:val="center"/>
          </w:tcPr>
          <w:p w14:paraId="4F009E9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Mahićno 60b</w:t>
            </w:r>
          </w:p>
        </w:tc>
        <w:tc>
          <w:tcPr>
            <w:tcW w:w="1867" w:type="dxa"/>
            <w:vAlign w:val="center"/>
          </w:tcPr>
          <w:p w14:paraId="65D1568E"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2AF272E8"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12B0445B" w14:textId="77777777" w:rsidTr="005F4030">
        <w:trPr>
          <w:trHeight w:val="275"/>
          <w:jc w:val="center"/>
        </w:trPr>
        <w:tc>
          <w:tcPr>
            <w:tcW w:w="846" w:type="dxa"/>
            <w:shd w:val="clear" w:color="auto" w:fill="auto"/>
            <w:vAlign w:val="center"/>
          </w:tcPr>
          <w:p w14:paraId="516B7E07"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21.</w:t>
            </w:r>
          </w:p>
        </w:tc>
        <w:tc>
          <w:tcPr>
            <w:tcW w:w="2158" w:type="dxa"/>
            <w:shd w:val="clear" w:color="auto" w:fill="auto"/>
            <w:vAlign w:val="center"/>
          </w:tcPr>
          <w:p w14:paraId="23CEB57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Orlovac</w:t>
            </w:r>
          </w:p>
        </w:tc>
        <w:tc>
          <w:tcPr>
            <w:tcW w:w="2979" w:type="dxa"/>
            <w:shd w:val="clear" w:color="auto" w:fill="auto"/>
            <w:vAlign w:val="center"/>
          </w:tcPr>
          <w:p w14:paraId="4C13CDA0"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Rečička 55, Orlovac</w:t>
            </w:r>
          </w:p>
        </w:tc>
        <w:tc>
          <w:tcPr>
            <w:tcW w:w="1867" w:type="dxa"/>
            <w:vAlign w:val="center"/>
          </w:tcPr>
          <w:p w14:paraId="2EC44C97"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3BBB120D"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17C7608A" w14:textId="77777777" w:rsidTr="005F4030">
        <w:trPr>
          <w:trHeight w:val="275"/>
          <w:jc w:val="center"/>
        </w:trPr>
        <w:tc>
          <w:tcPr>
            <w:tcW w:w="846" w:type="dxa"/>
            <w:shd w:val="clear" w:color="auto" w:fill="auto"/>
            <w:vAlign w:val="center"/>
          </w:tcPr>
          <w:p w14:paraId="0F3B236A"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22.</w:t>
            </w:r>
          </w:p>
        </w:tc>
        <w:tc>
          <w:tcPr>
            <w:tcW w:w="2158" w:type="dxa"/>
            <w:shd w:val="clear" w:color="auto" w:fill="auto"/>
            <w:vAlign w:val="center"/>
          </w:tcPr>
          <w:p w14:paraId="6ACA508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Priselci</w:t>
            </w:r>
          </w:p>
        </w:tc>
        <w:tc>
          <w:tcPr>
            <w:tcW w:w="2979" w:type="dxa"/>
            <w:shd w:val="clear" w:color="auto" w:fill="auto"/>
            <w:vAlign w:val="center"/>
          </w:tcPr>
          <w:p w14:paraId="6E7F4B2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Priselci 43a, Priselci</w:t>
            </w:r>
          </w:p>
        </w:tc>
        <w:tc>
          <w:tcPr>
            <w:tcW w:w="1867" w:type="dxa"/>
            <w:vAlign w:val="center"/>
          </w:tcPr>
          <w:p w14:paraId="24727BA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56FF35F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2029FC35" w14:textId="77777777" w:rsidTr="005F4030">
        <w:trPr>
          <w:trHeight w:val="275"/>
          <w:jc w:val="center"/>
        </w:trPr>
        <w:tc>
          <w:tcPr>
            <w:tcW w:w="846" w:type="dxa"/>
            <w:shd w:val="clear" w:color="auto" w:fill="auto"/>
            <w:vAlign w:val="center"/>
          </w:tcPr>
          <w:p w14:paraId="56CF4CFF"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23.</w:t>
            </w:r>
          </w:p>
        </w:tc>
        <w:tc>
          <w:tcPr>
            <w:tcW w:w="2158" w:type="dxa"/>
            <w:shd w:val="clear" w:color="auto" w:fill="auto"/>
            <w:vAlign w:val="center"/>
          </w:tcPr>
          <w:p w14:paraId="69C9BBAF"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Rečica Kolodvor</w:t>
            </w:r>
          </w:p>
        </w:tc>
        <w:tc>
          <w:tcPr>
            <w:tcW w:w="2979" w:type="dxa"/>
            <w:shd w:val="clear" w:color="auto" w:fill="auto"/>
            <w:vAlign w:val="center"/>
          </w:tcPr>
          <w:p w14:paraId="7B321BBC"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Rečica 209/a, Karlovac</w:t>
            </w:r>
          </w:p>
        </w:tc>
        <w:tc>
          <w:tcPr>
            <w:tcW w:w="1867" w:type="dxa"/>
            <w:vAlign w:val="center"/>
          </w:tcPr>
          <w:p w14:paraId="4C5F0278"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73EE832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7406F0EF" w14:textId="77777777" w:rsidTr="005F4030">
        <w:trPr>
          <w:trHeight w:val="275"/>
          <w:jc w:val="center"/>
        </w:trPr>
        <w:tc>
          <w:tcPr>
            <w:tcW w:w="846" w:type="dxa"/>
            <w:shd w:val="clear" w:color="auto" w:fill="auto"/>
            <w:vAlign w:val="center"/>
          </w:tcPr>
          <w:p w14:paraId="05BD481C"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24.</w:t>
            </w:r>
          </w:p>
        </w:tc>
        <w:tc>
          <w:tcPr>
            <w:tcW w:w="2158" w:type="dxa"/>
            <w:shd w:val="clear" w:color="auto" w:fill="auto"/>
            <w:vAlign w:val="center"/>
          </w:tcPr>
          <w:p w14:paraId="49841F4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Rečica Matica</w:t>
            </w:r>
          </w:p>
        </w:tc>
        <w:tc>
          <w:tcPr>
            <w:tcW w:w="2979" w:type="dxa"/>
            <w:shd w:val="clear" w:color="auto" w:fill="auto"/>
            <w:vAlign w:val="center"/>
          </w:tcPr>
          <w:p w14:paraId="6CAFEC95"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Luka Pokupska 9, Karlovac</w:t>
            </w:r>
          </w:p>
        </w:tc>
        <w:tc>
          <w:tcPr>
            <w:tcW w:w="1867" w:type="dxa"/>
            <w:vAlign w:val="center"/>
          </w:tcPr>
          <w:p w14:paraId="34140684"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7F4ACF7D"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37096EB8" w14:textId="77777777" w:rsidTr="005F4030">
        <w:trPr>
          <w:trHeight w:val="275"/>
          <w:jc w:val="center"/>
        </w:trPr>
        <w:tc>
          <w:tcPr>
            <w:tcW w:w="846" w:type="dxa"/>
            <w:shd w:val="clear" w:color="auto" w:fill="auto"/>
            <w:vAlign w:val="center"/>
          </w:tcPr>
          <w:p w14:paraId="4955EAD9"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25.</w:t>
            </w:r>
          </w:p>
        </w:tc>
        <w:tc>
          <w:tcPr>
            <w:tcW w:w="2158" w:type="dxa"/>
            <w:shd w:val="clear" w:color="auto" w:fill="auto"/>
            <w:vAlign w:val="center"/>
          </w:tcPr>
          <w:p w14:paraId="001F619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Skakavac</w:t>
            </w:r>
          </w:p>
        </w:tc>
        <w:tc>
          <w:tcPr>
            <w:tcW w:w="2979" w:type="dxa"/>
            <w:shd w:val="clear" w:color="auto" w:fill="auto"/>
            <w:vAlign w:val="center"/>
          </w:tcPr>
          <w:p w14:paraId="4EEEF69B"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Skakavac 48c, Skakavac</w:t>
            </w:r>
          </w:p>
        </w:tc>
        <w:tc>
          <w:tcPr>
            <w:tcW w:w="1867" w:type="dxa"/>
            <w:vAlign w:val="center"/>
          </w:tcPr>
          <w:p w14:paraId="4077669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30</w:t>
            </w:r>
          </w:p>
        </w:tc>
        <w:tc>
          <w:tcPr>
            <w:tcW w:w="1867" w:type="dxa"/>
            <w:vAlign w:val="center"/>
          </w:tcPr>
          <w:p w14:paraId="3FA84FC7"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31DB62E6" w14:textId="77777777" w:rsidTr="005F4030">
        <w:trPr>
          <w:trHeight w:val="275"/>
          <w:jc w:val="center"/>
        </w:trPr>
        <w:tc>
          <w:tcPr>
            <w:tcW w:w="846" w:type="dxa"/>
            <w:shd w:val="clear" w:color="auto" w:fill="auto"/>
            <w:vAlign w:val="center"/>
          </w:tcPr>
          <w:p w14:paraId="7FE9521F"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26.</w:t>
            </w:r>
          </w:p>
        </w:tc>
        <w:tc>
          <w:tcPr>
            <w:tcW w:w="2158" w:type="dxa"/>
            <w:shd w:val="clear" w:color="auto" w:fill="auto"/>
            <w:vAlign w:val="center"/>
          </w:tcPr>
          <w:p w14:paraId="350061D4"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Stative Gornje</w:t>
            </w:r>
          </w:p>
        </w:tc>
        <w:tc>
          <w:tcPr>
            <w:tcW w:w="2979" w:type="dxa"/>
            <w:shd w:val="clear" w:color="auto" w:fill="auto"/>
            <w:vAlign w:val="center"/>
          </w:tcPr>
          <w:p w14:paraId="6AB5D183"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Gornje Stative 79, Karlovac</w:t>
            </w:r>
          </w:p>
        </w:tc>
        <w:tc>
          <w:tcPr>
            <w:tcW w:w="1867" w:type="dxa"/>
            <w:vAlign w:val="center"/>
          </w:tcPr>
          <w:p w14:paraId="5C338413"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3F5EC5E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08A17D02" w14:textId="77777777" w:rsidTr="005F4030">
        <w:trPr>
          <w:trHeight w:val="275"/>
          <w:jc w:val="center"/>
        </w:trPr>
        <w:tc>
          <w:tcPr>
            <w:tcW w:w="846" w:type="dxa"/>
            <w:shd w:val="clear" w:color="auto" w:fill="auto"/>
            <w:vAlign w:val="center"/>
          </w:tcPr>
          <w:p w14:paraId="486DD092"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27.</w:t>
            </w:r>
          </w:p>
        </w:tc>
        <w:tc>
          <w:tcPr>
            <w:tcW w:w="2158" w:type="dxa"/>
            <w:shd w:val="clear" w:color="auto" w:fill="auto"/>
            <w:vAlign w:val="center"/>
          </w:tcPr>
          <w:p w14:paraId="37E741A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Šišljavić</w:t>
            </w:r>
          </w:p>
        </w:tc>
        <w:tc>
          <w:tcPr>
            <w:tcW w:w="2979" w:type="dxa"/>
            <w:shd w:val="clear" w:color="auto" w:fill="auto"/>
            <w:vAlign w:val="center"/>
          </w:tcPr>
          <w:p w14:paraId="3DCEDB51"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Šišljavić 74, Šišljavić</w:t>
            </w:r>
          </w:p>
        </w:tc>
        <w:tc>
          <w:tcPr>
            <w:tcW w:w="1867" w:type="dxa"/>
            <w:vAlign w:val="center"/>
          </w:tcPr>
          <w:p w14:paraId="43C093FC"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4DF9F10E"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4D80D05E" w14:textId="77777777" w:rsidTr="005F4030">
        <w:trPr>
          <w:trHeight w:val="292"/>
          <w:jc w:val="center"/>
        </w:trPr>
        <w:tc>
          <w:tcPr>
            <w:tcW w:w="846" w:type="dxa"/>
            <w:shd w:val="clear" w:color="auto" w:fill="auto"/>
            <w:vAlign w:val="center"/>
          </w:tcPr>
          <w:p w14:paraId="36455DD0"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28.</w:t>
            </w:r>
          </w:p>
        </w:tc>
        <w:tc>
          <w:tcPr>
            <w:tcW w:w="2158" w:type="dxa"/>
            <w:shd w:val="clear" w:color="auto" w:fill="auto"/>
            <w:vAlign w:val="center"/>
          </w:tcPr>
          <w:p w14:paraId="1E2CD539"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 xml:space="preserve">DVD Tuškani </w:t>
            </w:r>
          </w:p>
        </w:tc>
        <w:tc>
          <w:tcPr>
            <w:tcW w:w="2979" w:type="dxa"/>
            <w:shd w:val="clear" w:color="auto" w:fill="auto"/>
            <w:vAlign w:val="center"/>
          </w:tcPr>
          <w:p w14:paraId="38FCAB52"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Tuškani 11, Tuškani</w:t>
            </w:r>
          </w:p>
        </w:tc>
        <w:tc>
          <w:tcPr>
            <w:tcW w:w="1867" w:type="dxa"/>
            <w:vAlign w:val="center"/>
          </w:tcPr>
          <w:p w14:paraId="50454AC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0D533E11"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62585BA4" w14:textId="77777777" w:rsidTr="005F4030">
        <w:trPr>
          <w:trHeight w:val="275"/>
          <w:jc w:val="center"/>
        </w:trPr>
        <w:tc>
          <w:tcPr>
            <w:tcW w:w="846" w:type="dxa"/>
            <w:shd w:val="clear" w:color="auto" w:fill="auto"/>
            <w:vAlign w:val="center"/>
          </w:tcPr>
          <w:p w14:paraId="61C676D8"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29.</w:t>
            </w:r>
          </w:p>
        </w:tc>
        <w:tc>
          <w:tcPr>
            <w:tcW w:w="2158" w:type="dxa"/>
            <w:shd w:val="clear" w:color="auto" w:fill="auto"/>
            <w:vAlign w:val="center"/>
          </w:tcPr>
          <w:p w14:paraId="15CA2E5D"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Velika Jelsa</w:t>
            </w:r>
          </w:p>
        </w:tc>
        <w:tc>
          <w:tcPr>
            <w:tcW w:w="2979" w:type="dxa"/>
            <w:shd w:val="clear" w:color="auto" w:fill="auto"/>
            <w:vAlign w:val="center"/>
          </w:tcPr>
          <w:p w14:paraId="08615CDC"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Donja Jelsa 186, Karlovac</w:t>
            </w:r>
          </w:p>
        </w:tc>
        <w:tc>
          <w:tcPr>
            <w:tcW w:w="1867" w:type="dxa"/>
            <w:vAlign w:val="center"/>
          </w:tcPr>
          <w:p w14:paraId="1A342ACF"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50</w:t>
            </w:r>
          </w:p>
        </w:tc>
        <w:tc>
          <w:tcPr>
            <w:tcW w:w="1867" w:type="dxa"/>
            <w:vAlign w:val="center"/>
          </w:tcPr>
          <w:p w14:paraId="5E5AF43B"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DA</w:t>
            </w:r>
          </w:p>
        </w:tc>
      </w:tr>
      <w:tr w:rsidR="002F1140" w:rsidRPr="002F1140" w14:paraId="059C695C" w14:textId="77777777" w:rsidTr="005F4030">
        <w:trPr>
          <w:trHeight w:val="275"/>
          <w:jc w:val="center"/>
        </w:trPr>
        <w:tc>
          <w:tcPr>
            <w:tcW w:w="846" w:type="dxa"/>
            <w:shd w:val="clear" w:color="auto" w:fill="auto"/>
            <w:vAlign w:val="center"/>
          </w:tcPr>
          <w:p w14:paraId="72C0851B"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30.</w:t>
            </w:r>
          </w:p>
        </w:tc>
        <w:tc>
          <w:tcPr>
            <w:tcW w:w="2158" w:type="dxa"/>
            <w:shd w:val="clear" w:color="auto" w:fill="auto"/>
            <w:vAlign w:val="center"/>
          </w:tcPr>
          <w:p w14:paraId="5EBF578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Vukmanić</w:t>
            </w:r>
          </w:p>
        </w:tc>
        <w:tc>
          <w:tcPr>
            <w:tcW w:w="2979" w:type="dxa"/>
            <w:shd w:val="clear" w:color="auto" w:fill="auto"/>
            <w:vAlign w:val="center"/>
          </w:tcPr>
          <w:p w14:paraId="6D8E375A"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Vukmanić 88a, Vukmanić</w:t>
            </w:r>
          </w:p>
        </w:tc>
        <w:tc>
          <w:tcPr>
            <w:tcW w:w="1867" w:type="dxa"/>
            <w:vAlign w:val="center"/>
          </w:tcPr>
          <w:p w14:paraId="03EE58F5"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10</w:t>
            </w:r>
          </w:p>
        </w:tc>
        <w:tc>
          <w:tcPr>
            <w:tcW w:w="1867" w:type="dxa"/>
            <w:vAlign w:val="center"/>
          </w:tcPr>
          <w:p w14:paraId="69D759C9"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r w:rsidR="002F1140" w:rsidRPr="002F1140" w14:paraId="6D64DB6A" w14:textId="77777777" w:rsidTr="005F4030">
        <w:trPr>
          <w:trHeight w:val="275"/>
          <w:jc w:val="center"/>
        </w:trPr>
        <w:tc>
          <w:tcPr>
            <w:tcW w:w="846" w:type="dxa"/>
            <w:shd w:val="clear" w:color="auto" w:fill="auto"/>
            <w:vAlign w:val="center"/>
          </w:tcPr>
          <w:p w14:paraId="5C82B321" w14:textId="77777777" w:rsidR="002F1140" w:rsidRPr="002F1140" w:rsidRDefault="002F1140" w:rsidP="002F1140">
            <w:pPr>
              <w:widowControl w:val="0"/>
              <w:autoSpaceDE w:val="0"/>
              <w:autoSpaceDN w:val="0"/>
              <w:adjustRightInd w:val="0"/>
              <w:spacing w:before="80"/>
              <w:jc w:val="center"/>
              <w:rPr>
                <w:rFonts w:ascii="Arial" w:hAnsi="Arial" w:cs="Arial"/>
                <w:b/>
                <w:color w:val="000000"/>
                <w:sz w:val="20"/>
                <w:szCs w:val="20"/>
              </w:rPr>
            </w:pPr>
            <w:r w:rsidRPr="002F1140">
              <w:rPr>
                <w:rFonts w:ascii="Arial" w:hAnsi="Arial" w:cs="Arial"/>
                <w:b/>
                <w:color w:val="000000"/>
                <w:sz w:val="20"/>
                <w:szCs w:val="20"/>
              </w:rPr>
              <w:t>31.</w:t>
            </w:r>
          </w:p>
        </w:tc>
        <w:tc>
          <w:tcPr>
            <w:tcW w:w="2158" w:type="dxa"/>
            <w:shd w:val="clear" w:color="auto" w:fill="auto"/>
            <w:vAlign w:val="center"/>
          </w:tcPr>
          <w:p w14:paraId="1D1EE87C"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DVD Zdravstvo Karlovac</w:t>
            </w:r>
          </w:p>
        </w:tc>
        <w:tc>
          <w:tcPr>
            <w:tcW w:w="2979" w:type="dxa"/>
            <w:shd w:val="clear" w:color="auto" w:fill="auto"/>
            <w:vAlign w:val="center"/>
          </w:tcPr>
          <w:p w14:paraId="45C99B50" w14:textId="77777777" w:rsidR="002F1140" w:rsidRPr="002F1140" w:rsidRDefault="002F1140" w:rsidP="002F1140">
            <w:pPr>
              <w:widowControl w:val="0"/>
              <w:autoSpaceDE w:val="0"/>
              <w:autoSpaceDN w:val="0"/>
              <w:adjustRightInd w:val="0"/>
              <w:spacing w:before="80"/>
              <w:rPr>
                <w:rFonts w:ascii="Arial" w:hAnsi="Arial" w:cs="Arial"/>
                <w:color w:val="000000"/>
                <w:sz w:val="20"/>
                <w:szCs w:val="20"/>
              </w:rPr>
            </w:pPr>
            <w:r w:rsidRPr="002F1140">
              <w:rPr>
                <w:rFonts w:ascii="Arial" w:hAnsi="Arial" w:cs="Arial"/>
                <w:color w:val="000000"/>
                <w:sz w:val="20"/>
                <w:szCs w:val="20"/>
              </w:rPr>
              <w:t>Dr. Andrije Štampara 3</w:t>
            </w:r>
          </w:p>
        </w:tc>
        <w:tc>
          <w:tcPr>
            <w:tcW w:w="1867" w:type="dxa"/>
            <w:vAlign w:val="center"/>
          </w:tcPr>
          <w:p w14:paraId="625823BA"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20</w:t>
            </w:r>
          </w:p>
        </w:tc>
        <w:tc>
          <w:tcPr>
            <w:tcW w:w="1867" w:type="dxa"/>
            <w:vAlign w:val="center"/>
          </w:tcPr>
          <w:p w14:paraId="6A5F8457" w14:textId="77777777" w:rsidR="002F1140" w:rsidRPr="002F1140" w:rsidRDefault="002F1140" w:rsidP="002F1140">
            <w:pPr>
              <w:widowControl w:val="0"/>
              <w:autoSpaceDE w:val="0"/>
              <w:autoSpaceDN w:val="0"/>
              <w:adjustRightInd w:val="0"/>
              <w:spacing w:before="80"/>
              <w:jc w:val="center"/>
              <w:rPr>
                <w:rFonts w:ascii="Arial" w:hAnsi="Arial" w:cs="Arial"/>
                <w:color w:val="000000"/>
                <w:sz w:val="20"/>
                <w:szCs w:val="20"/>
              </w:rPr>
            </w:pPr>
            <w:r w:rsidRPr="002F1140">
              <w:rPr>
                <w:rFonts w:ascii="Arial" w:hAnsi="Arial" w:cs="Arial"/>
                <w:color w:val="000000"/>
                <w:sz w:val="20"/>
                <w:szCs w:val="20"/>
              </w:rPr>
              <w:t>NE</w:t>
            </w:r>
          </w:p>
        </w:tc>
      </w:tr>
    </w:tbl>
    <w:p w14:paraId="51425B3B" w14:textId="77777777" w:rsidR="002F1140" w:rsidRPr="002F1140" w:rsidRDefault="002F1140" w:rsidP="002F1140">
      <w:pPr>
        <w:spacing w:before="80" w:line="276" w:lineRule="auto"/>
        <w:jc w:val="both"/>
        <w:rPr>
          <w:rFonts w:ascii="Arial" w:eastAsia="Times New Roman" w:hAnsi="Arial" w:cs="Arial"/>
          <w:color w:val="54883D"/>
          <w:szCs w:val="24"/>
        </w:rPr>
      </w:pPr>
    </w:p>
    <w:p w14:paraId="79B2CBA9"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U slučaju velike nesreće gore navedeni pravni subjekti i fizičke osobe dužni su u dogovoru sa gradonačelnikom i Stožerom civilne zaštite odmah pristupiti prihvatu stanovništva kojemu je potreban smještaj i prehrana.</w:t>
      </w:r>
    </w:p>
    <w:p w14:paraId="5B3BFB71" w14:textId="77777777" w:rsidR="002F1140" w:rsidRPr="002F1140" w:rsidRDefault="002F1140" w:rsidP="002F1140">
      <w:pPr>
        <w:spacing w:before="80" w:line="276" w:lineRule="auto"/>
        <w:jc w:val="both"/>
        <w:rPr>
          <w:rFonts w:ascii="Arial" w:eastAsia="Times New Roman" w:hAnsi="Arial" w:cs="Arial"/>
          <w:color w:val="54883D"/>
          <w:szCs w:val="24"/>
        </w:rPr>
      </w:pPr>
      <w:bookmarkStart w:id="76" w:name="_Toc431368081"/>
      <w:bookmarkStart w:id="77" w:name="_Toc432405416"/>
    </w:p>
    <w:p w14:paraId="272A115E"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Pregled pravaca i prometnica za evakuaciju</w:t>
      </w:r>
      <w:bookmarkEnd w:id="76"/>
      <w:bookmarkEnd w:id="77"/>
    </w:p>
    <w:p w14:paraId="13E90B88"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szCs w:val="24"/>
        </w:rPr>
      </w:pPr>
      <w:bookmarkStart w:id="78" w:name="_Toc431368082"/>
      <w:bookmarkStart w:id="79" w:name="_Toc432405417"/>
      <w:r w:rsidRPr="002F1140">
        <w:rPr>
          <w:rFonts w:ascii="Arial" w:eastAsia="Times New Roman" w:hAnsi="Arial" w:cs="Arial"/>
          <w:color w:val="000000"/>
          <w:szCs w:val="24"/>
        </w:rPr>
        <w:t>Pravci i prometnice za evakuaciju odrediti će se u ovisnosti o ugrozi i stanju na terenu, a prema području odgovornosti snaga koje provode evakuaciju.</w:t>
      </w:r>
    </w:p>
    <w:p w14:paraId="6E6C25B6"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szCs w:val="24"/>
        </w:rPr>
      </w:pPr>
      <w:r w:rsidRPr="002F1140">
        <w:rPr>
          <w:rFonts w:ascii="Arial" w:eastAsia="Times New Roman" w:hAnsi="Arial" w:cs="Arial"/>
          <w:b/>
          <w:color w:val="000000"/>
          <w:szCs w:val="24"/>
          <w:u w:val="single"/>
        </w:rPr>
        <w:t>Cestovnim putem</w:t>
      </w:r>
      <w:r w:rsidRPr="002F1140">
        <w:rPr>
          <w:rFonts w:ascii="Arial" w:eastAsia="Times New Roman" w:hAnsi="Arial" w:cs="Arial"/>
          <w:color w:val="000000"/>
          <w:szCs w:val="24"/>
        </w:rPr>
        <w:t xml:space="preserve"> evakuacija bi se provodila iz mjesta prikupljanja pravcima za evakuaciju do mjesta zbrinjavanja odnosno izlaska iz Republike Hrvatske. U provedbi potpune evakuacije koristile bi se uglavnom državne i županijske prometnice.</w:t>
      </w:r>
    </w:p>
    <w:p w14:paraId="45EFB7FE"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Za osiguranje ovih cestovnih pravaca angažirali bi se djelatnici MUP-a, Policijske uprave Karlovačke, Policijske postaje Karlovac, Županijska uprava za ceste Karlovačke županije i Hrvatske ceste d.o.o. – Tehnička ispostava Karlovac.</w:t>
      </w:r>
    </w:p>
    <w:p w14:paraId="1872754D"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Treba napomenuti da je svaka osoba koja se evakuira slobodna izabrati hoće li se evakuirati skupnim prijevozom ili pak vlastitim vozilom. </w:t>
      </w:r>
    </w:p>
    <w:p w14:paraId="7A0ABF45" w14:textId="77777777" w:rsidR="002F1140" w:rsidRPr="002F1140" w:rsidRDefault="002F1140" w:rsidP="002F1140">
      <w:pPr>
        <w:spacing w:before="80" w:after="0" w:line="276" w:lineRule="auto"/>
        <w:jc w:val="both"/>
        <w:rPr>
          <w:rFonts w:ascii="Arial" w:eastAsia="Calibri" w:hAnsi="Arial" w:cs="Arial"/>
          <w:color w:val="000000"/>
          <w:szCs w:val="24"/>
        </w:rPr>
      </w:pPr>
    </w:p>
    <w:p w14:paraId="0958B208"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Zdravstveno i druga osiguranja</w:t>
      </w:r>
      <w:bookmarkEnd w:id="78"/>
      <w:bookmarkEnd w:id="79"/>
    </w:p>
    <w:p w14:paraId="2AB2890A" w14:textId="77777777" w:rsidR="002F1140" w:rsidRPr="002F1140" w:rsidRDefault="002F1140" w:rsidP="002F1140">
      <w:pPr>
        <w:spacing w:before="80" w:line="276" w:lineRule="auto"/>
        <w:jc w:val="both"/>
        <w:rPr>
          <w:rFonts w:ascii="Arial" w:eastAsia="Times New Roman" w:hAnsi="Arial" w:cs="Arial"/>
          <w:color w:val="000000"/>
          <w:szCs w:val="24"/>
        </w:rPr>
      </w:pPr>
      <w:bookmarkStart w:id="80" w:name="_Toc431368083"/>
      <w:bookmarkStart w:id="81" w:name="_Toc432405418"/>
      <w:r w:rsidRPr="002F1140">
        <w:rPr>
          <w:rFonts w:ascii="Arial" w:eastAsia="Times New Roman" w:hAnsi="Arial" w:cs="Arial"/>
          <w:color w:val="000000"/>
          <w:szCs w:val="24"/>
        </w:rPr>
        <w:t>Na mjestima prikupljanja i tijekom evakuacije zdravstveno osiguranje vršiti će zdravstveni timovi (raspored timova po mjestima prikupljanja odnosno prihvata od strane Zavoda za hitnu medicinu KŽ).  Ukoliko se evakuacija provodi van granica Grada zdravstvenu zaštitu u mjestu prihvata osiguravaju timovi locirani na mjestu zbrinjavanja.</w:t>
      </w:r>
    </w:p>
    <w:p w14:paraId="1E401DF3"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1CC9BA89"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p>
    <w:p w14:paraId="0205E9A6"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Pregled prometnih sredstava koje će koristiti Grad Karlovac za evakuaciju i pregled objekata za zbrinjavanje evakuiranog stanovništva</w:t>
      </w:r>
      <w:bookmarkEnd w:id="80"/>
      <w:bookmarkEnd w:id="81"/>
    </w:p>
    <w:p w14:paraId="37E12A8B"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Za potrebe evakuacije stanovništva Grada Karlovca 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808"/>
        <w:gridCol w:w="3537"/>
        <w:gridCol w:w="2835"/>
      </w:tblGrid>
      <w:tr w:rsidR="002F1140" w:rsidRPr="002F1140" w14:paraId="6D1D464D" w14:textId="77777777" w:rsidTr="005F4030">
        <w:trPr>
          <w:trHeight w:val="736"/>
        </w:trPr>
        <w:tc>
          <w:tcPr>
            <w:tcW w:w="2808" w:type="dxa"/>
            <w:shd w:val="clear" w:color="auto" w:fill="D6E3BC"/>
            <w:vAlign w:val="center"/>
          </w:tcPr>
          <w:p w14:paraId="5429FAE7" w14:textId="77777777" w:rsidR="002F1140" w:rsidRPr="002F1140" w:rsidRDefault="002F1140" w:rsidP="002F1140">
            <w:pPr>
              <w:widowControl w:val="0"/>
              <w:autoSpaceDE w:val="0"/>
              <w:autoSpaceDN w:val="0"/>
              <w:adjustRightInd w:val="0"/>
              <w:spacing w:before="80" w:after="0" w:line="240"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 xml:space="preserve">VRSTA </w:t>
            </w:r>
            <w:r w:rsidRPr="002F1140">
              <w:rPr>
                <w:rFonts w:ascii="Arial" w:eastAsia="Times New Roman" w:hAnsi="Arial" w:cs="Arial"/>
                <w:b/>
                <w:color w:val="000000"/>
                <w:sz w:val="20"/>
                <w:szCs w:val="20"/>
              </w:rPr>
              <w:t>PROMETNOG</w:t>
            </w:r>
            <w:r w:rsidRPr="002F1140">
              <w:rPr>
                <w:rFonts w:ascii="Arial" w:eastAsia="Times New Roman" w:hAnsi="Arial" w:cs="Arial"/>
                <w:b/>
                <w:bCs/>
                <w:color w:val="000000"/>
                <w:sz w:val="20"/>
                <w:szCs w:val="20"/>
              </w:rPr>
              <w:t xml:space="preserve"> SREDSTVA</w:t>
            </w:r>
          </w:p>
        </w:tc>
        <w:tc>
          <w:tcPr>
            <w:tcW w:w="3537" w:type="dxa"/>
            <w:shd w:val="clear" w:color="auto" w:fill="D6E3BC"/>
            <w:vAlign w:val="center"/>
          </w:tcPr>
          <w:p w14:paraId="698B49AE" w14:textId="77777777" w:rsidR="002F1140" w:rsidRPr="002F1140" w:rsidRDefault="002F1140" w:rsidP="002F1140">
            <w:pPr>
              <w:widowControl w:val="0"/>
              <w:autoSpaceDE w:val="0"/>
              <w:autoSpaceDN w:val="0"/>
              <w:adjustRightInd w:val="0"/>
              <w:spacing w:before="8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BROJ MJESTA ZA PRIJEVOZ</w:t>
            </w:r>
          </w:p>
        </w:tc>
        <w:tc>
          <w:tcPr>
            <w:tcW w:w="2835" w:type="dxa"/>
            <w:shd w:val="clear" w:color="auto" w:fill="D6E3BC"/>
            <w:vAlign w:val="center"/>
          </w:tcPr>
          <w:p w14:paraId="1F968948" w14:textId="77777777" w:rsidR="002F1140" w:rsidRPr="002F1140" w:rsidRDefault="002F1140" w:rsidP="002F1140">
            <w:pPr>
              <w:widowControl w:val="0"/>
              <w:autoSpaceDE w:val="0"/>
              <w:autoSpaceDN w:val="0"/>
              <w:adjustRightInd w:val="0"/>
              <w:spacing w:before="8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VLASNIK, ADRESA I KONTAKT TELEFON</w:t>
            </w:r>
          </w:p>
        </w:tc>
      </w:tr>
      <w:tr w:rsidR="002F1140" w:rsidRPr="002F1140" w14:paraId="1857BCCA" w14:textId="77777777" w:rsidTr="005F4030">
        <w:trPr>
          <w:trHeight w:val="336"/>
        </w:trPr>
        <w:tc>
          <w:tcPr>
            <w:tcW w:w="9180" w:type="dxa"/>
            <w:gridSpan w:val="3"/>
            <w:vAlign w:val="center"/>
          </w:tcPr>
          <w:p w14:paraId="171EEC30" w14:textId="77777777" w:rsidR="002F1140" w:rsidRPr="002F1140" w:rsidRDefault="002F1140" w:rsidP="002F1140">
            <w:pPr>
              <w:widowControl w:val="0"/>
              <w:autoSpaceDE w:val="0"/>
              <w:autoSpaceDN w:val="0"/>
              <w:adjustRightInd w:val="0"/>
              <w:spacing w:before="80" w:line="276" w:lineRule="auto"/>
              <w:jc w:val="center"/>
              <w:rPr>
                <w:rFonts w:ascii="Arial" w:eastAsia="Times New Roman" w:hAnsi="Arial" w:cs="Arial"/>
                <w:b/>
                <w:bCs/>
                <w:color w:val="000000"/>
                <w:sz w:val="20"/>
                <w:szCs w:val="20"/>
              </w:rPr>
            </w:pPr>
            <w:r w:rsidRPr="002F1140">
              <w:rPr>
                <w:rFonts w:ascii="Arial" w:eastAsia="Times New Roman" w:hAnsi="Arial" w:cs="Arial"/>
                <w:b/>
                <w:bCs/>
                <w:color w:val="000000"/>
                <w:sz w:val="20"/>
                <w:szCs w:val="20"/>
              </w:rPr>
              <w:t>Za evakuaciju ljudi</w:t>
            </w:r>
          </w:p>
        </w:tc>
      </w:tr>
      <w:tr w:rsidR="002F1140" w:rsidRPr="002F1140" w14:paraId="6598A8DF" w14:textId="77777777" w:rsidTr="005F4030">
        <w:trPr>
          <w:trHeight w:val="476"/>
        </w:trPr>
        <w:tc>
          <w:tcPr>
            <w:tcW w:w="2808" w:type="dxa"/>
            <w:vAlign w:val="center"/>
          </w:tcPr>
          <w:p w14:paraId="78F25291" w14:textId="77777777" w:rsidR="002F1140" w:rsidRPr="002F1140" w:rsidRDefault="002F1140" w:rsidP="002F1140">
            <w:pPr>
              <w:spacing w:after="0" w:line="240" w:lineRule="auto"/>
              <w:jc w:val="center"/>
              <w:rPr>
                <w:rFonts w:ascii="Arial" w:eastAsia="Arial" w:hAnsi="Arial" w:cs="Arial"/>
                <w:color w:val="000000"/>
                <w:sz w:val="20"/>
                <w:szCs w:val="20"/>
              </w:rPr>
            </w:pPr>
            <w:r w:rsidRPr="002F1140">
              <w:rPr>
                <w:rFonts w:ascii="Arial" w:eastAsia="Times New Roman" w:hAnsi="Arial" w:cs="Arial"/>
                <w:color w:val="000000"/>
                <w:sz w:val="20"/>
                <w:szCs w:val="20"/>
              </w:rPr>
              <w:t>Autobus</w:t>
            </w:r>
          </w:p>
        </w:tc>
        <w:tc>
          <w:tcPr>
            <w:tcW w:w="3537" w:type="dxa"/>
            <w:vAlign w:val="center"/>
          </w:tcPr>
          <w:p w14:paraId="035685EE"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r w:rsidRPr="002F1140">
              <w:rPr>
                <w:rFonts w:ascii="Arial" w:eastAsia="Times New Roman" w:hAnsi="Arial" w:cs="Arial"/>
                <w:color w:val="000000"/>
                <w:sz w:val="20"/>
                <w:szCs w:val="20"/>
              </w:rPr>
              <w:t>500</w:t>
            </w:r>
          </w:p>
        </w:tc>
        <w:tc>
          <w:tcPr>
            <w:tcW w:w="2835" w:type="dxa"/>
            <w:vAlign w:val="center"/>
          </w:tcPr>
          <w:p w14:paraId="295CBBAD"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r w:rsidRPr="002F1140">
              <w:rPr>
                <w:rFonts w:ascii="Arial" w:eastAsia="Times New Roman" w:hAnsi="Arial" w:cs="Arial"/>
                <w:color w:val="000000"/>
                <w:sz w:val="20"/>
                <w:szCs w:val="20"/>
              </w:rPr>
              <w:t>Autotransport Karlovac d.d.</w:t>
            </w:r>
          </w:p>
        </w:tc>
      </w:tr>
      <w:tr w:rsidR="002F1140" w:rsidRPr="002F1140" w14:paraId="23AA974A" w14:textId="77777777" w:rsidTr="005F4030">
        <w:trPr>
          <w:trHeight w:val="476"/>
        </w:trPr>
        <w:tc>
          <w:tcPr>
            <w:tcW w:w="2808" w:type="dxa"/>
            <w:vAlign w:val="center"/>
          </w:tcPr>
          <w:p w14:paraId="2C9368BA" w14:textId="77777777" w:rsidR="002F1140" w:rsidRPr="002F1140" w:rsidRDefault="002F1140" w:rsidP="002F1140">
            <w:pPr>
              <w:spacing w:after="0" w:line="240" w:lineRule="auto"/>
              <w:jc w:val="center"/>
              <w:rPr>
                <w:rFonts w:ascii="Arial" w:eastAsia="Arial" w:hAnsi="Arial" w:cs="Arial"/>
                <w:color w:val="000000"/>
                <w:sz w:val="20"/>
                <w:szCs w:val="20"/>
              </w:rPr>
            </w:pPr>
            <w:r w:rsidRPr="002F1140">
              <w:rPr>
                <w:rFonts w:ascii="Arial" w:eastAsia="Times New Roman" w:hAnsi="Arial" w:cs="Arial"/>
                <w:color w:val="000000"/>
                <w:sz w:val="20"/>
                <w:szCs w:val="20"/>
              </w:rPr>
              <w:t>Osobno vozilo</w:t>
            </w:r>
          </w:p>
        </w:tc>
        <w:tc>
          <w:tcPr>
            <w:tcW w:w="3537" w:type="dxa"/>
            <w:vAlign w:val="center"/>
          </w:tcPr>
          <w:p w14:paraId="2E2568C2"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p>
        </w:tc>
        <w:tc>
          <w:tcPr>
            <w:tcW w:w="2835" w:type="dxa"/>
            <w:vAlign w:val="center"/>
          </w:tcPr>
          <w:p w14:paraId="6C30B55D" w14:textId="77777777" w:rsidR="002F1140" w:rsidRPr="002F1140" w:rsidRDefault="002F1140" w:rsidP="002F1140">
            <w:pPr>
              <w:spacing w:after="0" w:line="240" w:lineRule="auto"/>
              <w:jc w:val="center"/>
              <w:rPr>
                <w:rFonts w:ascii="Arial" w:eastAsia="Times New Roman" w:hAnsi="Arial" w:cs="Arial"/>
                <w:color w:val="000000"/>
                <w:sz w:val="20"/>
                <w:szCs w:val="20"/>
              </w:rPr>
            </w:pPr>
            <w:r w:rsidRPr="002F1140">
              <w:rPr>
                <w:rFonts w:ascii="Arial" w:eastAsia="Times New Roman" w:hAnsi="Arial" w:cs="Arial"/>
                <w:color w:val="000000"/>
                <w:sz w:val="20"/>
                <w:szCs w:val="20"/>
              </w:rPr>
              <w:t>U vlasništvu privatnih osoba</w:t>
            </w:r>
          </w:p>
        </w:tc>
      </w:tr>
      <w:tr w:rsidR="002F1140" w:rsidRPr="002F1140" w14:paraId="18EF6C06" w14:textId="77777777" w:rsidTr="005F4030">
        <w:trPr>
          <w:trHeight w:val="476"/>
        </w:trPr>
        <w:tc>
          <w:tcPr>
            <w:tcW w:w="9180" w:type="dxa"/>
            <w:gridSpan w:val="3"/>
            <w:vAlign w:val="center"/>
          </w:tcPr>
          <w:p w14:paraId="627AB7F0" w14:textId="77777777" w:rsidR="002F1140" w:rsidRPr="002F1140" w:rsidRDefault="002F1140" w:rsidP="002F1140">
            <w:pPr>
              <w:spacing w:after="0" w:line="240" w:lineRule="auto"/>
              <w:jc w:val="center"/>
              <w:rPr>
                <w:rFonts w:ascii="Arial" w:eastAsia="Times New Roman" w:hAnsi="Arial" w:cs="Arial"/>
                <w:b/>
                <w:noProof/>
                <w:color w:val="000000"/>
                <w:sz w:val="20"/>
                <w:szCs w:val="20"/>
                <w:lang w:val="en-US" w:bidi="en-US"/>
              </w:rPr>
            </w:pPr>
            <w:r w:rsidRPr="002F1140">
              <w:rPr>
                <w:rFonts w:ascii="Arial" w:eastAsia="Times New Roman" w:hAnsi="Arial" w:cs="Arial"/>
                <w:b/>
                <w:color w:val="000000"/>
                <w:sz w:val="20"/>
                <w:szCs w:val="20"/>
              </w:rPr>
              <w:t>Za evakuaciju životinja</w:t>
            </w:r>
          </w:p>
        </w:tc>
      </w:tr>
      <w:tr w:rsidR="002F1140" w:rsidRPr="002F1140" w14:paraId="7DEF6BF8" w14:textId="77777777" w:rsidTr="005F4030">
        <w:trPr>
          <w:trHeight w:val="476"/>
        </w:trPr>
        <w:tc>
          <w:tcPr>
            <w:tcW w:w="2808" w:type="dxa"/>
            <w:vAlign w:val="center"/>
          </w:tcPr>
          <w:p w14:paraId="340FE2FE" w14:textId="77777777" w:rsidR="002F1140" w:rsidRPr="002F1140" w:rsidRDefault="002F1140" w:rsidP="002F1140">
            <w:pPr>
              <w:spacing w:after="0" w:line="240" w:lineRule="auto"/>
              <w:jc w:val="center"/>
              <w:rPr>
                <w:rFonts w:ascii="Arial" w:eastAsia="Arial" w:hAnsi="Arial" w:cs="Arial"/>
                <w:color w:val="000000"/>
                <w:sz w:val="20"/>
                <w:szCs w:val="20"/>
              </w:rPr>
            </w:pPr>
            <w:r w:rsidRPr="002F1140">
              <w:rPr>
                <w:rFonts w:ascii="Arial" w:eastAsia="Times New Roman" w:hAnsi="Arial" w:cs="Arial"/>
                <w:color w:val="000000"/>
                <w:sz w:val="20"/>
                <w:szCs w:val="20"/>
              </w:rPr>
              <w:t>Kamion stočar</w:t>
            </w:r>
          </w:p>
        </w:tc>
        <w:tc>
          <w:tcPr>
            <w:tcW w:w="3537" w:type="dxa"/>
            <w:vAlign w:val="center"/>
          </w:tcPr>
          <w:p w14:paraId="608408AE"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p>
        </w:tc>
        <w:tc>
          <w:tcPr>
            <w:tcW w:w="2835" w:type="dxa"/>
            <w:vAlign w:val="center"/>
          </w:tcPr>
          <w:p w14:paraId="444DF651"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r w:rsidRPr="002F1140">
              <w:rPr>
                <w:rFonts w:ascii="Arial" w:eastAsia="Times New Roman" w:hAnsi="Arial" w:cs="Arial"/>
                <w:color w:val="000000"/>
                <w:sz w:val="20"/>
                <w:szCs w:val="20"/>
              </w:rPr>
              <w:t>Fizičke osobe</w:t>
            </w:r>
          </w:p>
        </w:tc>
      </w:tr>
      <w:tr w:rsidR="002F1140" w:rsidRPr="002F1140" w14:paraId="5D583264" w14:textId="77777777" w:rsidTr="005F4030">
        <w:trPr>
          <w:trHeight w:val="476"/>
        </w:trPr>
        <w:tc>
          <w:tcPr>
            <w:tcW w:w="2808" w:type="dxa"/>
            <w:vAlign w:val="center"/>
          </w:tcPr>
          <w:p w14:paraId="650E1489" w14:textId="77777777" w:rsidR="002F1140" w:rsidRPr="002F1140" w:rsidRDefault="002F1140" w:rsidP="002F1140">
            <w:pPr>
              <w:spacing w:after="0" w:line="240" w:lineRule="auto"/>
              <w:jc w:val="center"/>
              <w:rPr>
                <w:rFonts w:ascii="Arial" w:eastAsia="Arial" w:hAnsi="Arial" w:cs="Arial"/>
                <w:color w:val="000000"/>
                <w:sz w:val="20"/>
                <w:szCs w:val="20"/>
              </w:rPr>
            </w:pPr>
            <w:r w:rsidRPr="002F1140">
              <w:rPr>
                <w:rFonts w:ascii="Arial" w:eastAsia="Times New Roman" w:hAnsi="Arial" w:cs="Arial"/>
                <w:color w:val="000000"/>
                <w:sz w:val="20"/>
                <w:szCs w:val="20"/>
              </w:rPr>
              <w:t>Kombi vozilo, furgon vozilo itd.</w:t>
            </w:r>
          </w:p>
        </w:tc>
        <w:tc>
          <w:tcPr>
            <w:tcW w:w="3537" w:type="dxa"/>
            <w:vAlign w:val="center"/>
          </w:tcPr>
          <w:p w14:paraId="6836A6F5"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p>
        </w:tc>
        <w:tc>
          <w:tcPr>
            <w:tcW w:w="2835" w:type="dxa"/>
            <w:vAlign w:val="center"/>
          </w:tcPr>
          <w:p w14:paraId="13AFE105" w14:textId="77777777" w:rsidR="002F1140" w:rsidRPr="002F1140" w:rsidRDefault="002F1140" w:rsidP="002F1140">
            <w:pPr>
              <w:spacing w:after="0" w:line="240" w:lineRule="auto"/>
              <w:jc w:val="center"/>
              <w:rPr>
                <w:rFonts w:ascii="Arial" w:eastAsia="Times New Roman" w:hAnsi="Arial" w:cs="Arial"/>
                <w:noProof/>
                <w:color w:val="000000"/>
                <w:sz w:val="20"/>
                <w:szCs w:val="20"/>
                <w:lang w:val="en-US" w:bidi="en-US"/>
              </w:rPr>
            </w:pPr>
            <w:r w:rsidRPr="002F1140">
              <w:rPr>
                <w:rFonts w:ascii="Arial" w:eastAsia="Times New Roman" w:hAnsi="Arial" w:cs="Arial"/>
                <w:color w:val="000000"/>
                <w:sz w:val="20"/>
                <w:szCs w:val="20"/>
              </w:rPr>
              <w:t>Fizičke osobe</w:t>
            </w:r>
          </w:p>
        </w:tc>
      </w:tr>
    </w:tbl>
    <w:p w14:paraId="1B91FB4D"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b/>
          <w:bCs/>
          <w:color w:val="000000"/>
          <w:szCs w:val="24"/>
          <w:highlight w:val="yellow"/>
        </w:rPr>
      </w:pPr>
    </w:p>
    <w:p w14:paraId="4A626BB3" w14:textId="77777777" w:rsidR="002F1140" w:rsidRPr="002F1140" w:rsidRDefault="002F1140" w:rsidP="002F1140">
      <w:pPr>
        <w:spacing w:before="80" w:line="276" w:lineRule="auto"/>
        <w:jc w:val="both"/>
        <w:rPr>
          <w:rFonts w:ascii="Arial" w:eastAsia="Times New Roman" w:hAnsi="Arial" w:cs="Arial"/>
          <w:bCs/>
          <w:color w:val="000000"/>
          <w:szCs w:val="24"/>
        </w:rPr>
      </w:pPr>
      <w:r w:rsidRPr="002F1140">
        <w:rPr>
          <w:rFonts w:ascii="Arial" w:eastAsia="Times New Roman" w:hAnsi="Arial" w:cs="Arial"/>
          <w:bCs/>
          <w:color w:val="000000"/>
          <w:szCs w:val="24"/>
        </w:rPr>
        <w:t>Po zapovjedni o provođenju evakuacije povjerenici i zamjenici povjerenika CZ zaduženi su 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3CCA8ABE" w14:textId="77777777" w:rsidR="002F1140" w:rsidRPr="002F1140" w:rsidRDefault="002F1140" w:rsidP="002F1140">
      <w:pPr>
        <w:spacing w:after="0" w:line="276" w:lineRule="auto"/>
        <w:jc w:val="both"/>
        <w:rPr>
          <w:rFonts w:ascii="Arial" w:eastAsia="Times New Roman" w:hAnsi="Arial" w:cs="Arial"/>
          <w:color w:val="54883D"/>
          <w:szCs w:val="24"/>
        </w:rPr>
      </w:pPr>
    </w:p>
    <w:p w14:paraId="41397743" w14:textId="77777777" w:rsidR="002F1140" w:rsidRPr="002F1140" w:rsidRDefault="002F1140" w:rsidP="002F1140">
      <w:pPr>
        <w:spacing w:before="80" w:line="276" w:lineRule="auto"/>
        <w:jc w:val="both"/>
        <w:rPr>
          <w:rFonts w:ascii="Arial" w:eastAsia="Times New Roman" w:hAnsi="Arial" w:cs="Arial"/>
          <w:color w:val="54883D"/>
          <w:szCs w:val="24"/>
        </w:rPr>
      </w:pPr>
      <w:bookmarkStart w:id="82" w:name="_Toc431368084"/>
      <w:bookmarkStart w:id="83" w:name="_Toc432405419"/>
      <w:r w:rsidRPr="002F1140">
        <w:rPr>
          <w:rFonts w:ascii="Arial" w:eastAsia="Times New Roman" w:hAnsi="Arial" w:cs="Arial"/>
          <w:color w:val="54883D"/>
          <w:szCs w:val="24"/>
        </w:rPr>
        <w:t>Organizacija veterinarske evakuacije</w:t>
      </w:r>
      <w:bookmarkEnd w:id="82"/>
      <w:bookmarkEnd w:id="83"/>
    </w:p>
    <w:p w14:paraId="54A10FD1" w14:textId="77777777" w:rsidR="002F1140" w:rsidRPr="002F1140" w:rsidRDefault="002F1140" w:rsidP="002F1140">
      <w:pPr>
        <w:spacing w:before="120" w:after="120" w:line="276" w:lineRule="auto"/>
        <w:jc w:val="both"/>
        <w:rPr>
          <w:rFonts w:ascii="Arial" w:eastAsia="Times New Roman" w:hAnsi="Arial" w:cs="Arial"/>
          <w:color w:val="000000"/>
          <w:szCs w:val="24"/>
        </w:rPr>
      </w:pPr>
      <w:bookmarkStart w:id="84" w:name="_Toc431368085"/>
      <w:bookmarkStart w:id="85" w:name="_Toc432405420"/>
      <w:r w:rsidRPr="002F1140">
        <w:rPr>
          <w:rFonts w:ascii="Arial" w:eastAsia="Times New Roman" w:hAnsi="Arial" w:cs="Arial"/>
          <w:color w:val="000000"/>
          <w:szCs w:val="24"/>
        </w:rPr>
        <w:t>Veterinarsku evakuaciju provesti će Veterinarska stanica Karlovac. Evakuacija životinja vršit će se samo u izuzetnim slučajevima. U slučaju manjih opasnosti životinje će se pustiti iz objekata u kojima se nalazi (štale).</w:t>
      </w:r>
    </w:p>
    <w:p w14:paraId="41E8B3E5" w14:textId="77777777" w:rsidR="002F1140" w:rsidRPr="002F1140" w:rsidRDefault="002F1140" w:rsidP="002F1140">
      <w:pPr>
        <w:spacing w:after="0" w:line="276" w:lineRule="auto"/>
        <w:jc w:val="both"/>
        <w:rPr>
          <w:rFonts w:ascii="Arial" w:eastAsia="Times New Roman" w:hAnsi="Arial" w:cs="Arial"/>
          <w:color w:val="54883D"/>
          <w:szCs w:val="24"/>
        </w:rPr>
      </w:pPr>
    </w:p>
    <w:p w14:paraId="174A3268"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Mjere evakuacije kod nuklearnih i radioloških nesreća</w:t>
      </w:r>
      <w:bookmarkEnd w:id="84"/>
      <w:bookmarkEnd w:id="85"/>
    </w:p>
    <w:p w14:paraId="147C8DEF"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Preventivne mjere uključuju prognozu za tu pojavu te izvješćivanje o tome odgovarajućih službi, koje u svojoj redovnoj djelatnosti vode računa o sigurnosti prometne infrastrukture.</w:t>
      </w:r>
    </w:p>
    <w:p w14:paraId="7AE57152" w14:textId="77777777" w:rsidR="002F1140" w:rsidRDefault="002F1140" w:rsidP="002F1140">
      <w:pPr>
        <w:spacing w:before="80" w:line="276" w:lineRule="auto"/>
        <w:jc w:val="both"/>
        <w:rPr>
          <w:rFonts w:ascii="Arial" w:eastAsia="Times New Roman" w:hAnsi="Arial" w:cs="Arial"/>
          <w:color w:val="54883D"/>
          <w:szCs w:val="24"/>
        </w:rPr>
      </w:pPr>
    </w:p>
    <w:p w14:paraId="4A8853B0" w14:textId="77777777" w:rsidR="001F3603" w:rsidRDefault="001F3603" w:rsidP="002F1140">
      <w:pPr>
        <w:spacing w:before="80" w:line="276" w:lineRule="auto"/>
        <w:jc w:val="both"/>
        <w:rPr>
          <w:rFonts w:ascii="Arial" w:eastAsia="Times New Roman" w:hAnsi="Arial" w:cs="Arial"/>
          <w:color w:val="54883D"/>
          <w:szCs w:val="24"/>
        </w:rPr>
      </w:pPr>
    </w:p>
    <w:p w14:paraId="095DCE9D" w14:textId="29108C5C"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Privremeno premještanje</w:t>
      </w:r>
    </w:p>
    <w:p w14:paraId="6ECC06C5"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Privremeno premještanje stanovništva provodi </w:t>
      </w:r>
      <w:r w:rsidRPr="002F1140">
        <w:rPr>
          <w:rFonts w:ascii="Arial" w:eastAsia="Times New Roman" w:hAnsi="Arial" w:cs="Arial"/>
          <w:szCs w:val="24"/>
        </w:rPr>
        <w:t>grado</w:t>
      </w:r>
      <w:r w:rsidRPr="002F1140">
        <w:rPr>
          <w:rFonts w:ascii="Arial" w:eastAsia="Times New Roman" w:hAnsi="Arial" w:cs="Arial"/>
          <w:color w:val="000000"/>
          <w:szCs w:val="24"/>
        </w:rPr>
        <w:t>načelnik u slučaju prijetnje i/ili neposredne ugroženosti stanovnika jedne ili više stambenih jedinica, uključujući okućnice i gospodarske objekte u sastavu stambenih jedinica, od prirodne ili tehničko-tehnološke nesreće, na vrijeme ne dulje od 48 sati.</w:t>
      </w:r>
    </w:p>
    <w:p w14:paraId="242C9413" w14:textId="77777777" w:rsidR="002F1140" w:rsidRPr="002F1140" w:rsidRDefault="002F1140" w:rsidP="002F1140">
      <w:pPr>
        <w:tabs>
          <w:tab w:val="left" w:pos="3179"/>
        </w:tabs>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Za provedbu privremenog smještanja te osiguranje privremenog smještaja za premještane osobe, odgovoran </w:t>
      </w:r>
      <w:r w:rsidRPr="002F1140">
        <w:rPr>
          <w:rFonts w:ascii="Arial" w:eastAsia="Times New Roman" w:hAnsi="Arial" w:cs="Arial"/>
          <w:szCs w:val="24"/>
        </w:rPr>
        <w:t>je gra</w:t>
      </w:r>
      <w:r w:rsidRPr="002F1140">
        <w:rPr>
          <w:rFonts w:ascii="Arial" w:eastAsia="Times New Roman" w:hAnsi="Arial" w:cs="Arial"/>
          <w:color w:val="000000"/>
          <w:szCs w:val="24"/>
        </w:rPr>
        <w:t>donačelnik.</w:t>
      </w:r>
    </w:p>
    <w:p w14:paraId="5D3974F1" w14:textId="77777777" w:rsidR="002F1140" w:rsidRPr="002F1140" w:rsidRDefault="002F1140" w:rsidP="002F1140">
      <w:pPr>
        <w:tabs>
          <w:tab w:val="left" w:pos="3179"/>
        </w:tabs>
        <w:spacing w:before="80" w:line="276" w:lineRule="auto"/>
        <w:jc w:val="both"/>
        <w:rPr>
          <w:rFonts w:ascii="Arial" w:eastAsia="Times New Roman" w:hAnsi="Arial" w:cs="Arial"/>
          <w:color w:val="000000"/>
          <w:szCs w:val="24"/>
        </w:rPr>
      </w:pPr>
    </w:p>
    <w:p w14:paraId="00482BCE" w14:textId="77777777" w:rsidR="002F1140" w:rsidRPr="002F1140" w:rsidRDefault="002F1140" w:rsidP="002F1140">
      <w:pPr>
        <w:keepNext/>
        <w:keepLines/>
        <w:spacing w:before="40" w:line="276" w:lineRule="auto"/>
        <w:ind w:right="-142"/>
        <w:jc w:val="both"/>
        <w:outlineLvl w:val="2"/>
        <w:rPr>
          <w:rFonts w:ascii="Arial" w:eastAsia="Times New Roman" w:hAnsi="Arial" w:cs="Arial"/>
          <w:color w:val="54883D"/>
          <w:sz w:val="24"/>
          <w:szCs w:val="24"/>
          <w:lang w:bidi="en-US"/>
        </w:rPr>
      </w:pPr>
      <w:bookmarkStart w:id="86" w:name="_Toc432405421"/>
      <w:bookmarkStart w:id="87" w:name="_Toc521327830"/>
      <w:bookmarkStart w:id="88" w:name="_Toc83653498"/>
      <w:r w:rsidRPr="002F1140">
        <w:rPr>
          <w:rFonts w:ascii="Arial" w:eastAsia="Times New Roman" w:hAnsi="Arial" w:cs="Arial"/>
          <w:color w:val="54883D"/>
          <w:sz w:val="24"/>
          <w:szCs w:val="24"/>
          <w:lang w:bidi="en-US"/>
        </w:rPr>
        <w:t>6.7.3 Zbrinjavanje stanovništva</w:t>
      </w:r>
      <w:bookmarkEnd w:id="86"/>
      <w:bookmarkEnd w:id="87"/>
      <w:bookmarkEnd w:id="88"/>
    </w:p>
    <w:p w14:paraId="6BC520AD"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04837873"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Boravak evakuiranih osoba može se organizirati u:</w:t>
      </w:r>
    </w:p>
    <w:p w14:paraId="42B08F58"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zidanim građevinama – škole, sportske dvorane, domovi i slično,</w:t>
      </w:r>
    </w:p>
    <w:p w14:paraId="0A780C52"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šatorima,</w:t>
      </w:r>
    </w:p>
    <w:p w14:paraId="3A7D681A"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kamp kučicama i kontejnerima za stanovanje,</w:t>
      </w:r>
    </w:p>
    <w:p w14:paraId="780F7DC4"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kombiniranom smještaju.</w:t>
      </w:r>
    </w:p>
    <w:p w14:paraId="0558BD9F" w14:textId="77777777" w:rsidR="002F1140" w:rsidRPr="002F1140" w:rsidRDefault="002F1140" w:rsidP="002F1140">
      <w:pPr>
        <w:spacing w:before="120" w:after="120" w:line="276" w:lineRule="auto"/>
        <w:ind w:left="284"/>
        <w:contextualSpacing/>
        <w:jc w:val="both"/>
        <w:rPr>
          <w:rFonts w:ascii="Arial" w:eastAsia="Times New Roman" w:hAnsi="Arial" w:cs="Arial"/>
          <w:bCs/>
          <w:color w:val="000000"/>
          <w:szCs w:val="24"/>
        </w:rPr>
      </w:pPr>
    </w:p>
    <w:p w14:paraId="386F2227"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Oblik smještaja ovisi o:</w:t>
      </w:r>
    </w:p>
    <w:p w14:paraId="1A7DFE26"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hitnosti,</w:t>
      </w:r>
    </w:p>
    <w:p w14:paraId="6E8BB252"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mogućnostima zajednice i raspoloživim resursima za zbrinjavanje,</w:t>
      </w:r>
    </w:p>
    <w:p w14:paraId="0044EEAD"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procjeni potreba i trajanja zbrinjavanja,</w:t>
      </w:r>
    </w:p>
    <w:p w14:paraId="6F851220" w14:textId="77777777" w:rsidR="002F1140" w:rsidRPr="002F1140" w:rsidRDefault="002F1140" w:rsidP="002F1140">
      <w:pPr>
        <w:numPr>
          <w:ilvl w:val="0"/>
          <w:numId w:val="22"/>
        </w:numPr>
        <w:spacing w:before="120" w:after="120" w:line="276" w:lineRule="auto"/>
        <w:ind w:left="284" w:hanging="142"/>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godišnjem dobu i meteorološkim uvjetima.</w:t>
      </w:r>
    </w:p>
    <w:p w14:paraId="5F154711" w14:textId="77777777" w:rsidR="002F1140" w:rsidRPr="002F1140" w:rsidRDefault="002F1140" w:rsidP="002F1140">
      <w:pPr>
        <w:spacing w:before="120" w:after="120" w:line="276" w:lineRule="auto"/>
        <w:ind w:left="284"/>
        <w:contextualSpacing/>
        <w:jc w:val="both"/>
        <w:rPr>
          <w:rFonts w:ascii="Arial" w:eastAsia="Times New Roman" w:hAnsi="Arial" w:cs="Arial"/>
          <w:bCs/>
          <w:color w:val="000000"/>
          <w:szCs w:val="24"/>
        </w:rPr>
      </w:pPr>
    </w:p>
    <w:p w14:paraId="4E543F8D"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1116DF0A"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35773BCE" w14:textId="77777777" w:rsidR="002F1140" w:rsidRPr="002F1140" w:rsidRDefault="002F1140" w:rsidP="002F1140">
      <w:pPr>
        <w:spacing w:before="80" w:line="276" w:lineRule="auto"/>
        <w:jc w:val="both"/>
        <w:rPr>
          <w:rFonts w:ascii="Arial" w:eastAsia="Times New Roman" w:hAnsi="Arial" w:cs="Arial"/>
          <w:b/>
          <w:i/>
          <w:color w:val="000000"/>
          <w:szCs w:val="24"/>
        </w:rPr>
      </w:pPr>
      <w:r w:rsidRPr="002F1140">
        <w:rPr>
          <w:rFonts w:ascii="Arial" w:eastAsia="Times New Roman" w:hAnsi="Arial" w:cs="Arial"/>
          <w:b/>
          <w:i/>
          <w:color w:val="000000"/>
          <w:szCs w:val="24"/>
        </w:rPr>
        <w:t>Ukoliko evakuirana osoba želi i ima mogućnosti te odluči boraviti kod rodbine, prijatelja i sl., dužna je o tome izvijestiti odgovornu službenu osobu.</w:t>
      </w:r>
    </w:p>
    <w:p w14:paraId="3A3E1804"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Zbrinjavanje ranjivih skupina zahtjeva osiguravanje specifičnih potreba ranjivih skupina kao što su rampe za ulaz u objekt, sanitarnih čvorova i dr..</w:t>
      </w:r>
    </w:p>
    <w:p w14:paraId="7B2C248C" w14:textId="77777777" w:rsidR="002F1140" w:rsidRDefault="002F1140" w:rsidP="002F1140">
      <w:pPr>
        <w:spacing w:before="80" w:line="276" w:lineRule="auto"/>
        <w:jc w:val="both"/>
        <w:rPr>
          <w:rFonts w:ascii="Arial" w:eastAsia="Times New Roman" w:hAnsi="Arial" w:cs="Arial"/>
          <w:b/>
          <w:i/>
          <w:color w:val="000000"/>
          <w:szCs w:val="24"/>
        </w:rPr>
      </w:pPr>
    </w:p>
    <w:p w14:paraId="4CE8AEC3" w14:textId="77777777" w:rsidR="002F1140" w:rsidRPr="002F1140" w:rsidRDefault="002F1140" w:rsidP="002F1140">
      <w:pPr>
        <w:spacing w:before="80" w:line="276" w:lineRule="auto"/>
        <w:jc w:val="both"/>
        <w:rPr>
          <w:rFonts w:ascii="Arial" w:eastAsia="Times New Roman" w:hAnsi="Arial" w:cs="Arial"/>
          <w:b/>
          <w:i/>
          <w:color w:val="000000"/>
          <w:szCs w:val="24"/>
        </w:rPr>
      </w:pPr>
    </w:p>
    <w:p w14:paraId="6782F98E" w14:textId="77777777" w:rsidR="002F1140" w:rsidRPr="002F1140" w:rsidRDefault="002F1140" w:rsidP="002F1140">
      <w:pPr>
        <w:spacing w:before="80" w:line="276" w:lineRule="auto"/>
        <w:jc w:val="both"/>
        <w:rPr>
          <w:rFonts w:ascii="Arial" w:eastAsia="Times New Roman" w:hAnsi="Arial" w:cs="Arial"/>
          <w:color w:val="54883D"/>
          <w:szCs w:val="24"/>
        </w:rPr>
      </w:pPr>
      <w:bookmarkStart w:id="89" w:name="_Toc298521406"/>
      <w:bookmarkStart w:id="90" w:name="_Toc431368087"/>
      <w:bookmarkStart w:id="91" w:name="_Toc432405422"/>
      <w:r w:rsidRPr="002F1140">
        <w:rPr>
          <w:rFonts w:ascii="Arial" w:eastAsia="Times New Roman" w:hAnsi="Arial" w:cs="Arial"/>
          <w:color w:val="54883D"/>
          <w:szCs w:val="24"/>
        </w:rPr>
        <w:t>Pregled nositelja, kapaciteta i zadaća po nositeljima</w:t>
      </w:r>
      <w:bookmarkEnd w:id="89"/>
      <w:r w:rsidRPr="002F1140">
        <w:rPr>
          <w:rFonts w:ascii="Arial" w:eastAsia="Times New Roman" w:hAnsi="Arial" w:cs="Arial"/>
          <w:color w:val="54883D"/>
          <w:szCs w:val="24"/>
        </w:rPr>
        <w:t xml:space="preserve"> i standardnih operativnih postupaka</w:t>
      </w:r>
      <w:bookmarkEnd w:id="90"/>
      <w:bookmarkEnd w:id="91"/>
    </w:p>
    <w:tbl>
      <w:tblPr>
        <w:tblStyle w:val="ivopisnatablicareetke6-isticanje31"/>
        <w:tblW w:w="10211" w:type="dxa"/>
        <w:tblInd w:w="-57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82"/>
        <w:gridCol w:w="5245"/>
        <w:gridCol w:w="1984"/>
      </w:tblGrid>
      <w:tr w:rsidR="002F1140" w:rsidRPr="002F1140" w14:paraId="591197DB" w14:textId="77777777" w:rsidTr="002F1140">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982" w:type="dxa"/>
            <w:tcBorders>
              <w:bottom w:val="none" w:sz="0" w:space="0" w:color="auto"/>
            </w:tcBorders>
            <w:shd w:val="clear" w:color="auto" w:fill="D6E3BC"/>
            <w:vAlign w:val="center"/>
          </w:tcPr>
          <w:p w14:paraId="26ACAF9A"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bookmarkStart w:id="92" w:name="_Toc431368088"/>
            <w:bookmarkStart w:id="93" w:name="_Toc432405423"/>
            <w:r w:rsidRPr="002F1140">
              <w:rPr>
                <w:rFonts w:ascii="Arial" w:eastAsia="Times New Roman" w:hAnsi="Arial" w:cs="Arial"/>
                <w:color w:val="000000"/>
                <w:sz w:val="20"/>
                <w:szCs w:val="20"/>
              </w:rPr>
              <w:t>NOSITELJI ZBRINJAVANJA NA PODRUČJU GRADA KARLOVCA</w:t>
            </w:r>
          </w:p>
        </w:tc>
        <w:tc>
          <w:tcPr>
            <w:tcW w:w="5245" w:type="dxa"/>
            <w:tcBorders>
              <w:bottom w:val="none" w:sz="0" w:space="0" w:color="auto"/>
            </w:tcBorders>
            <w:shd w:val="clear" w:color="auto" w:fill="D6E3BC"/>
            <w:vAlign w:val="center"/>
          </w:tcPr>
          <w:p w14:paraId="49D979D1"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ZADAĆE NOSITELJA</w:t>
            </w:r>
          </w:p>
        </w:tc>
        <w:tc>
          <w:tcPr>
            <w:tcW w:w="1984" w:type="dxa"/>
            <w:tcBorders>
              <w:bottom w:val="none" w:sz="0" w:space="0" w:color="auto"/>
            </w:tcBorders>
            <w:shd w:val="clear" w:color="auto" w:fill="D6E3BC"/>
            <w:vAlign w:val="center"/>
          </w:tcPr>
          <w:p w14:paraId="37231CB8"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STANDARDNI OPERATIVNI POSTUPAK</w:t>
            </w:r>
          </w:p>
        </w:tc>
      </w:tr>
      <w:tr w:rsidR="002F1140" w:rsidRPr="002F1140" w14:paraId="5853F30B" w14:textId="77777777" w:rsidTr="005F4030">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2FBA4AC"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Gradsko društvo Crvenog križa Karlovac</w:t>
            </w:r>
          </w:p>
        </w:tc>
        <w:tc>
          <w:tcPr>
            <w:tcW w:w="5245" w:type="dxa"/>
            <w:shd w:val="clear" w:color="auto" w:fill="auto"/>
            <w:vAlign w:val="center"/>
          </w:tcPr>
          <w:p w14:paraId="5AE9147A"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p>
        </w:tc>
        <w:tc>
          <w:tcPr>
            <w:tcW w:w="1984" w:type="dxa"/>
            <w:vMerge w:val="restart"/>
            <w:shd w:val="clear" w:color="auto" w:fill="auto"/>
            <w:vAlign w:val="center"/>
          </w:tcPr>
          <w:p w14:paraId="3AC37CCA"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Surađuju sa Stožerom civilne zaštite.</w:t>
            </w:r>
          </w:p>
          <w:p w14:paraId="78971D82"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Uspostavljaju evidenciju osoba na zbrinjavanju i zbrinutih osoba te dostavljaju obavijesti za medije i za službu traženja</w:t>
            </w:r>
          </w:p>
        </w:tc>
      </w:tr>
      <w:tr w:rsidR="002F1140" w:rsidRPr="002F1140" w14:paraId="20FD511A" w14:textId="77777777" w:rsidTr="005F4030">
        <w:trPr>
          <w:trHeight w:val="934"/>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79FDFB7"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Centar za socijalnu skrb Karlovac</w:t>
            </w:r>
          </w:p>
        </w:tc>
        <w:tc>
          <w:tcPr>
            <w:tcW w:w="5245" w:type="dxa"/>
            <w:shd w:val="clear" w:color="auto" w:fill="auto"/>
            <w:vAlign w:val="center"/>
          </w:tcPr>
          <w:p w14:paraId="3B56267A"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Uspostavlja usku suradnju u provedbi zadaća s organizacijom Crvenog križa u materijalnom i drugom osiguranju potreba osoba koje podliježu zbrinjavanju.</w:t>
            </w:r>
          </w:p>
        </w:tc>
        <w:tc>
          <w:tcPr>
            <w:tcW w:w="1984" w:type="dxa"/>
            <w:vMerge/>
            <w:shd w:val="clear" w:color="auto" w:fill="auto"/>
            <w:vAlign w:val="center"/>
          </w:tcPr>
          <w:p w14:paraId="730EFC98" w14:textId="77777777" w:rsidR="002F1140" w:rsidRPr="002F1140" w:rsidRDefault="002F1140" w:rsidP="002F1140">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37F0A914" w14:textId="77777777" w:rsidTr="005F4030">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311D0BEB"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Dom zdravlja Karlovac s pripadajućim ambulantama i zdravstvene ustanove na području Grada</w:t>
            </w:r>
          </w:p>
        </w:tc>
        <w:tc>
          <w:tcPr>
            <w:tcW w:w="5245" w:type="dxa"/>
            <w:shd w:val="clear" w:color="auto" w:fill="auto"/>
            <w:vAlign w:val="center"/>
          </w:tcPr>
          <w:p w14:paraId="425EF60F"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Pružaju psiho socijalnu i zdravstvenu njegu</w:t>
            </w:r>
          </w:p>
          <w:p w14:paraId="5012866C"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osobama na zbrinjavanju, i upućuju prema</w:t>
            </w:r>
          </w:p>
          <w:p w14:paraId="71BBC96E"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potrebi u specijalizirane zdravstvene ustanove</w:t>
            </w:r>
          </w:p>
        </w:tc>
        <w:tc>
          <w:tcPr>
            <w:tcW w:w="1984" w:type="dxa"/>
            <w:vMerge/>
            <w:shd w:val="clear" w:color="auto" w:fill="auto"/>
            <w:vAlign w:val="center"/>
          </w:tcPr>
          <w:p w14:paraId="4C2B65E4" w14:textId="77777777" w:rsidR="002F1140" w:rsidRPr="002F1140" w:rsidRDefault="002F1140" w:rsidP="002F114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4EBBD008" w14:textId="77777777" w:rsidTr="005F4030">
        <w:trPr>
          <w:trHeight w:val="97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6934886"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Udruge</w:t>
            </w:r>
          </w:p>
        </w:tc>
        <w:tc>
          <w:tcPr>
            <w:tcW w:w="5245" w:type="dxa"/>
            <w:shd w:val="clear" w:color="auto" w:fill="auto"/>
            <w:vAlign w:val="center"/>
          </w:tcPr>
          <w:p w14:paraId="7B51F180"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Pomažu u zadovoljavanju potreba osoba na</w:t>
            </w:r>
          </w:p>
          <w:p w14:paraId="11AABDE1"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zbrinjavanju, pripremama hrane, opsluživanju, kao i organizaciji društvenog života u objektima</w:t>
            </w:r>
          </w:p>
        </w:tc>
        <w:tc>
          <w:tcPr>
            <w:tcW w:w="1984" w:type="dxa"/>
            <w:vMerge/>
            <w:shd w:val="clear" w:color="auto" w:fill="auto"/>
            <w:vAlign w:val="center"/>
          </w:tcPr>
          <w:p w14:paraId="5E43164F" w14:textId="77777777" w:rsidR="002F1140" w:rsidRPr="002F1140" w:rsidRDefault="002F1140" w:rsidP="002F1140">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68E4B8C3" w14:textId="77777777" w:rsidTr="005F4030">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6289C00"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Vatrogasna zajednica Karlovac i JVP Karlovac</w:t>
            </w:r>
          </w:p>
        </w:tc>
        <w:tc>
          <w:tcPr>
            <w:tcW w:w="5245" w:type="dxa"/>
            <w:shd w:val="clear" w:color="auto" w:fill="auto"/>
            <w:vAlign w:val="center"/>
          </w:tcPr>
          <w:p w14:paraId="2EF55E5A"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Pomaže tijekom zbrinjavanja u podizanju šatorskih kapaciteta ukoliko postojeći kapaciteti u stacionarnim objektima nisu dostatni, instaliranju potrebne opreme u objektima i druge poslove.</w:t>
            </w:r>
          </w:p>
          <w:p w14:paraId="16317EEF"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Sudjeluju u dobavi potrebnih količina pitke i tehničke vode, prijenosu bolesnih osoba u</w:t>
            </w:r>
          </w:p>
          <w:p w14:paraId="03DF614F"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transportna sredstva, prijevozu i drugo</w:t>
            </w:r>
          </w:p>
        </w:tc>
        <w:tc>
          <w:tcPr>
            <w:tcW w:w="1984" w:type="dxa"/>
            <w:vMerge/>
            <w:shd w:val="clear" w:color="auto" w:fill="auto"/>
            <w:vAlign w:val="center"/>
          </w:tcPr>
          <w:p w14:paraId="2BA4B5F1"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08E34930" w14:textId="77777777" w:rsidTr="005F4030">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991055B"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highlight w:val="yellow"/>
              </w:rPr>
            </w:pPr>
            <w:r w:rsidRPr="002F1140">
              <w:rPr>
                <w:rFonts w:ascii="Arial" w:eastAsia="Times New Roman" w:hAnsi="Arial" w:cs="Arial"/>
                <w:color w:val="000000"/>
                <w:sz w:val="20"/>
                <w:szCs w:val="20"/>
              </w:rPr>
              <w:t>Vodovod i kanalizacija d.o.o., Karlovac</w:t>
            </w:r>
          </w:p>
        </w:tc>
        <w:tc>
          <w:tcPr>
            <w:tcW w:w="5245" w:type="dxa"/>
            <w:shd w:val="clear" w:color="auto" w:fill="auto"/>
            <w:vAlign w:val="center"/>
          </w:tcPr>
          <w:p w14:paraId="3B8738D8"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U suradnji s JVP Karlovac i VZG Karlovac sudjeluje u osiguravanju potrebne količine pitke vode.</w:t>
            </w:r>
          </w:p>
        </w:tc>
        <w:tc>
          <w:tcPr>
            <w:tcW w:w="1984" w:type="dxa"/>
            <w:vMerge/>
            <w:shd w:val="clear" w:color="auto" w:fill="auto"/>
            <w:vAlign w:val="center"/>
          </w:tcPr>
          <w:p w14:paraId="4D9C8691"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120B984F" w14:textId="77777777" w:rsidTr="005F4030">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27B681E"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Pravne osobe za pripremu hrane</w:t>
            </w:r>
          </w:p>
        </w:tc>
        <w:tc>
          <w:tcPr>
            <w:tcW w:w="5245" w:type="dxa"/>
            <w:shd w:val="clear" w:color="auto" w:fill="auto"/>
            <w:vAlign w:val="center"/>
          </w:tcPr>
          <w:p w14:paraId="23560AC9"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Organiziraju i vrše pripremu hrane za osobe na zbrinjavanju</w:t>
            </w:r>
          </w:p>
        </w:tc>
        <w:tc>
          <w:tcPr>
            <w:tcW w:w="1984" w:type="dxa"/>
            <w:vMerge/>
            <w:shd w:val="clear" w:color="auto" w:fill="auto"/>
            <w:vAlign w:val="center"/>
          </w:tcPr>
          <w:p w14:paraId="36E88A3A" w14:textId="77777777" w:rsidR="002F1140" w:rsidRPr="002F1140" w:rsidRDefault="002F1140" w:rsidP="002F114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0EAA4572" w14:textId="77777777" w:rsidTr="005F4030">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61DEBBE1"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Pravne osobe za prijevoz stanovništva</w:t>
            </w:r>
          </w:p>
        </w:tc>
        <w:tc>
          <w:tcPr>
            <w:tcW w:w="5245" w:type="dxa"/>
            <w:shd w:val="clear" w:color="auto" w:fill="auto"/>
            <w:vAlign w:val="center"/>
          </w:tcPr>
          <w:p w14:paraId="38DA94E2"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Osiguravaju prometna sredstva po principu</w:t>
            </w:r>
          </w:p>
          <w:p w14:paraId="348E7C64" w14:textId="77777777" w:rsidR="002F1140" w:rsidRPr="002F1140" w:rsidRDefault="002F1140" w:rsidP="002F114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(vozač - vozilo)</w:t>
            </w:r>
          </w:p>
        </w:tc>
        <w:tc>
          <w:tcPr>
            <w:tcW w:w="1984" w:type="dxa"/>
            <w:vMerge/>
            <w:shd w:val="clear" w:color="auto" w:fill="auto"/>
            <w:vAlign w:val="center"/>
          </w:tcPr>
          <w:p w14:paraId="5946DD72" w14:textId="77777777" w:rsidR="002F1140" w:rsidRPr="002F1140" w:rsidRDefault="002F1140" w:rsidP="002F1140">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highlight w:val="yellow"/>
              </w:rPr>
            </w:pPr>
          </w:p>
        </w:tc>
      </w:tr>
      <w:tr w:rsidR="002F1140" w:rsidRPr="002F1140" w14:paraId="0C3071C8" w14:textId="77777777" w:rsidTr="005F403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3536D086"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Lokalna sredstva javnog</w:t>
            </w:r>
          </w:p>
          <w:p w14:paraId="12EA81AB"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priopćavanja</w:t>
            </w:r>
          </w:p>
        </w:tc>
        <w:tc>
          <w:tcPr>
            <w:tcW w:w="5245" w:type="dxa"/>
            <w:shd w:val="clear" w:color="auto" w:fill="auto"/>
            <w:vAlign w:val="center"/>
          </w:tcPr>
          <w:p w14:paraId="497D408E"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Osiguravaju pravodobne i točne informacije</w:t>
            </w:r>
          </w:p>
          <w:p w14:paraId="652273B5"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osobama na zbrinjavanju i prenose obavijesti prema javnosti i rodbini</w:t>
            </w:r>
          </w:p>
        </w:tc>
        <w:tc>
          <w:tcPr>
            <w:tcW w:w="1984" w:type="dxa"/>
            <w:vMerge/>
            <w:shd w:val="clear" w:color="auto" w:fill="auto"/>
            <w:vAlign w:val="center"/>
          </w:tcPr>
          <w:p w14:paraId="75BDC4B6" w14:textId="77777777" w:rsidR="002F1140" w:rsidRPr="002F1140" w:rsidRDefault="002F1140" w:rsidP="002F114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highlight w:val="yellow"/>
              </w:rPr>
            </w:pPr>
          </w:p>
        </w:tc>
      </w:tr>
    </w:tbl>
    <w:p w14:paraId="160A6B2D" w14:textId="77777777" w:rsidR="002F1140" w:rsidRDefault="002F1140" w:rsidP="002F1140">
      <w:pPr>
        <w:tabs>
          <w:tab w:val="left" w:pos="1005"/>
        </w:tabs>
        <w:spacing w:before="80" w:line="276" w:lineRule="auto"/>
        <w:jc w:val="both"/>
        <w:rPr>
          <w:rFonts w:ascii="Arial" w:eastAsia="Times New Roman" w:hAnsi="Arial" w:cs="Arial"/>
          <w:color w:val="54883D"/>
          <w:szCs w:val="24"/>
        </w:rPr>
      </w:pPr>
    </w:p>
    <w:p w14:paraId="7408D997" w14:textId="3B2BAFF7" w:rsidR="002F1140" w:rsidRPr="002F1140" w:rsidRDefault="002F1140" w:rsidP="002F1140">
      <w:pPr>
        <w:tabs>
          <w:tab w:val="left" w:pos="1005"/>
        </w:tabs>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Organizacija i operativne snage za provođenje ove mjere</w:t>
      </w:r>
      <w:bookmarkEnd w:id="92"/>
      <w:bookmarkEnd w:id="93"/>
    </w:p>
    <w:p w14:paraId="129061FB" w14:textId="77777777" w:rsidR="002F1140" w:rsidRPr="002F1140" w:rsidRDefault="002F1140" w:rsidP="002F1140">
      <w:pPr>
        <w:spacing w:before="120" w:after="120" w:line="276" w:lineRule="auto"/>
        <w:jc w:val="both"/>
        <w:rPr>
          <w:rFonts w:ascii="Arial" w:eastAsia="Times New Roman" w:hAnsi="Arial" w:cs="Arial"/>
          <w:szCs w:val="24"/>
        </w:rPr>
      </w:pPr>
      <w:r w:rsidRPr="002F1140">
        <w:rPr>
          <w:rFonts w:ascii="Arial" w:eastAsia="Times New Roman" w:hAnsi="Arial" w:cs="Arial"/>
          <w:szCs w:val="24"/>
        </w:rPr>
        <w:t xml:space="preserve">Potrebu za zbrinjavanjem stanovništva nakon evakuacije, utvrđuje načelnik Stožera u suradnji sa Stožerom civilne zaštite, te predlaže gradonačelniku da se izvrši angažiranje nositelja i operativnih snaga određenih za zbrinjavanje. </w:t>
      </w:r>
    </w:p>
    <w:p w14:paraId="480B91DB" w14:textId="77777777" w:rsidR="002F1140" w:rsidRPr="002F1140" w:rsidRDefault="002F1140" w:rsidP="002F1140">
      <w:pPr>
        <w:spacing w:before="120" w:after="120" w:line="276" w:lineRule="auto"/>
        <w:jc w:val="both"/>
        <w:rPr>
          <w:rFonts w:ascii="Arial" w:eastAsia="Times New Roman" w:hAnsi="Arial" w:cs="Arial"/>
          <w:szCs w:val="24"/>
        </w:rPr>
      </w:pPr>
      <w:r w:rsidRPr="002F1140">
        <w:rPr>
          <w:rFonts w:ascii="Arial" w:eastAsia="Times New Roman" w:hAnsi="Arial" w:cs="Arial"/>
          <w:szCs w:val="24"/>
        </w:rPr>
        <w:t xml:space="preserve">Nalozi za aktiviranje nositelja prenose se putem gradonačelnika ili od njega zaduženih djelatnika ili putem nadležnog centra 112. </w:t>
      </w:r>
    </w:p>
    <w:p w14:paraId="7EE756D2"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Osnovni nositelj provođenja zbrinjavanja u kontaktu je s nadležnim Stožerom civilne zaštite, na kojoj razini se osigurava usklađeno djelovanje ostalih nositelja kao i potreba angažiranja dodatnih snaga i sredstava.</w:t>
      </w:r>
    </w:p>
    <w:p w14:paraId="0BFAB572" w14:textId="77777777" w:rsidR="002F1140" w:rsidRPr="002F1140" w:rsidRDefault="002F1140" w:rsidP="002F1140">
      <w:pPr>
        <w:spacing w:before="80" w:line="276" w:lineRule="auto"/>
        <w:jc w:val="both"/>
        <w:rPr>
          <w:rFonts w:ascii="Arial" w:eastAsia="Times New Roman" w:hAnsi="Arial" w:cs="Arial"/>
          <w:color w:val="54883D"/>
          <w:szCs w:val="24"/>
        </w:rPr>
      </w:pPr>
      <w:bookmarkStart w:id="94" w:name="_Toc431368089"/>
      <w:bookmarkStart w:id="95" w:name="_Toc432405424"/>
      <w:r w:rsidRPr="002F1140">
        <w:rPr>
          <w:rFonts w:ascii="Arial" w:eastAsia="Times New Roman" w:hAnsi="Arial" w:cs="Arial"/>
          <w:color w:val="54883D"/>
          <w:szCs w:val="24"/>
        </w:rPr>
        <w:t>Pregled lokacija na kojima će se vršiti podizanje šatorskih naselja</w:t>
      </w:r>
      <w:bookmarkEnd w:id="94"/>
      <w:bookmarkEnd w:id="95"/>
    </w:p>
    <w:p w14:paraId="2C0F9355" w14:textId="77777777" w:rsidR="002F1140" w:rsidRPr="002F1140" w:rsidRDefault="002F1140" w:rsidP="002F1140">
      <w:pPr>
        <w:spacing w:before="120" w:after="120" w:line="276" w:lineRule="auto"/>
        <w:jc w:val="both"/>
        <w:rPr>
          <w:rFonts w:ascii="Arial" w:eastAsia="Times New Roman" w:hAnsi="Arial" w:cs="Arial"/>
          <w:color w:val="000000"/>
          <w:szCs w:val="24"/>
        </w:rPr>
      </w:pPr>
      <w:bookmarkStart w:id="96" w:name="_Toc431368090"/>
      <w:bookmarkStart w:id="97" w:name="_Toc432405425"/>
      <w:r w:rsidRPr="002F1140">
        <w:rPr>
          <w:rFonts w:ascii="Arial" w:eastAsia="Times New Roman" w:hAnsi="Arial" w:cs="Arial"/>
          <w:color w:val="000000"/>
          <w:szCs w:val="24"/>
        </w:rPr>
        <w:t xml:space="preserve">Za podizanje šatorskih naselja određuje se lokacije: </w:t>
      </w:r>
    </w:p>
    <w:p w14:paraId="6C93F134"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
          <w:bCs/>
          <w:color w:val="000000"/>
          <w:szCs w:val="24"/>
        </w:rPr>
        <w:t>Nogometno igralište NK Karlovac</w:t>
      </w:r>
      <w:r w:rsidRPr="002F1140">
        <w:rPr>
          <w:rFonts w:ascii="Arial" w:eastAsia="Times New Roman" w:hAnsi="Arial" w:cs="Arial"/>
          <w:bCs/>
          <w:color w:val="000000"/>
          <w:szCs w:val="24"/>
        </w:rPr>
        <w:t xml:space="preserve"> – kapacitet: 500 osoba; postojeći infrastrukturni sadržaji (svlačionice sa sanitarnim čvorom i tuševima, električna energija)</w:t>
      </w:r>
    </w:p>
    <w:p w14:paraId="0299431E"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
          <w:bCs/>
          <w:color w:val="000000"/>
          <w:szCs w:val="24"/>
        </w:rPr>
        <w:t>Vunsko polje – Karlovac</w:t>
      </w:r>
      <w:r w:rsidRPr="002F1140">
        <w:rPr>
          <w:rFonts w:ascii="Arial" w:eastAsia="Times New Roman" w:hAnsi="Arial" w:cs="Arial"/>
          <w:bCs/>
          <w:color w:val="000000"/>
          <w:szCs w:val="24"/>
        </w:rPr>
        <w:t xml:space="preserve"> – kapacitet: 500 osoba </w:t>
      </w:r>
    </w:p>
    <w:p w14:paraId="4CB086AD" w14:textId="77777777" w:rsidR="002F1140" w:rsidRPr="002F1140" w:rsidRDefault="002F1140" w:rsidP="002F1140">
      <w:pPr>
        <w:numPr>
          <w:ilvl w:val="0"/>
          <w:numId w:val="21"/>
        </w:numPr>
        <w:spacing w:before="80" w:line="276" w:lineRule="auto"/>
        <w:contextualSpacing/>
        <w:jc w:val="both"/>
        <w:rPr>
          <w:rFonts w:ascii="Arial" w:eastAsia="Times New Roman" w:hAnsi="Arial" w:cs="Arial"/>
          <w:bCs/>
          <w:color w:val="000000"/>
          <w:szCs w:val="24"/>
        </w:rPr>
      </w:pPr>
      <w:r w:rsidRPr="002F1140">
        <w:rPr>
          <w:rFonts w:ascii="Arial" w:eastAsia="Times New Roman" w:hAnsi="Arial" w:cs="Arial"/>
          <w:b/>
          <w:bCs/>
          <w:color w:val="000000"/>
          <w:szCs w:val="24"/>
        </w:rPr>
        <w:t>Ilovačka šuma –</w:t>
      </w:r>
      <w:r w:rsidRPr="002F1140">
        <w:rPr>
          <w:rFonts w:ascii="Arial" w:eastAsia="Times New Roman" w:hAnsi="Arial" w:cs="Arial"/>
          <w:bCs/>
          <w:color w:val="000000"/>
          <w:szCs w:val="24"/>
        </w:rPr>
        <w:t xml:space="preserve"> </w:t>
      </w:r>
      <w:r w:rsidRPr="002F1140">
        <w:rPr>
          <w:rFonts w:ascii="Arial" w:eastAsia="Times New Roman" w:hAnsi="Arial" w:cs="Arial"/>
          <w:b/>
          <w:bCs/>
          <w:color w:val="000000"/>
          <w:szCs w:val="24"/>
        </w:rPr>
        <w:t>NK Ilovac</w:t>
      </w:r>
      <w:r w:rsidRPr="002F1140">
        <w:rPr>
          <w:rFonts w:ascii="Arial" w:eastAsia="Times New Roman" w:hAnsi="Arial" w:cs="Arial"/>
          <w:bCs/>
          <w:color w:val="000000"/>
          <w:szCs w:val="24"/>
        </w:rPr>
        <w:t xml:space="preserve"> - kapacitet: 500 osoba; postojeći infrastrukturni sadržaji (svlačionice sa sanitarnim čvorom i tuševima, električna energija)</w:t>
      </w:r>
    </w:p>
    <w:p w14:paraId="2B2B7E35" w14:textId="77777777" w:rsidR="002F1140" w:rsidRPr="002F1140" w:rsidRDefault="002F1140" w:rsidP="002F1140">
      <w:pPr>
        <w:spacing w:before="80" w:line="276" w:lineRule="auto"/>
        <w:jc w:val="both"/>
        <w:rPr>
          <w:rFonts w:ascii="Arial" w:eastAsia="Times New Roman" w:hAnsi="Arial" w:cs="Arial"/>
          <w:color w:val="54883D"/>
          <w:szCs w:val="24"/>
        </w:rPr>
      </w:pPr>
    </w:p>
    <w:p w14:paraId="3E957C30"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Pregled lokacija, vrsta i kapaciteta za smještaj u čvrstim objektima</w:t>
      </w:r>
      <w:bookmarkEnd w:id="96"/>
      <w:bookmarkEnd w:id="97"/>
    </w:p>
    <w:p w14:paraId="07CA1B7A"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Za zbrinjavanje stanovništva u stacionarnim objektima na području Grada određuju se:</w:t>
      </w:r>
    </w:p>
    <w:tbl>
      <w:tblPr>
        <w:tblStyle w:val="ivopisnatablicareetke6-isticanje31"/>
        <w:tblW w:w="1016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2268"/>
        <w:gridCol w:w="2126"/>
        <w:gridCol w:w="1456"/>
        <w:gridCol w:w="1521"/>
        <w:gridCol w:w="1945"/>
      </w:tblGrid>
      <w:tr w:rsidR="002F1140" w:rsidRPr="002F1140" w14:paraId="4F448A2A" w14:textId="77777777" w:rsidTr="005F4030">
        <w:trPr>
          <w:cnfStyle w:val="100000000000" w:firstRow="1" w:lastRow="0" w:firstColumn="0" w:lastColumn="0" w:oddVBand="0" w:evenVBand="0" w:oddHBand="0" w:evenHBand="0" w:firstRowFirstColumn="0" w:firstRowLastColumn="0" w:lastRowFirstColumn="0" w:lastRowLastColumn="0"/>
          <w:trHeight w:val="466"/>
          <w:tblHeader/>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D6E3BC"/>
            <w:vAlign w:val="center"/>
          </w:tcPr>
          <w:p w14:paraId="6F8CC938" w14:textId="77777777" w:rsidR="002F1140" w:rsidRPr="002F1140" w:rsidRDefault="002F1140" w:rsidP="002F1140">
            <w:pPr>
              <w:widowControl w:val="0"/>
              <w:autoSpaceDE w:val="0"/>
              <w:autoSpaceDN w:val="0"/>
              <w:adjustRightInd w:val="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R.BR.</w:t>
            </w:r>
          </w:p>
        </w:tc>
        <w:tc>
          <w:tcPr>
            <w:tcW w:w="2268" w:type="dxa"/>
            <w:tcBorders>
              <w:bottom w:val="none" w:sz="0" w:space="0" w:color="auto"/>
            </w:tcBorders>
            <w:shd w:val="clear" w:color="auto" w:fill="D6E3BC"/>
            <w:vAlign w:val="center"/>
          </w:tcPr>
          <w:p w14:paraId="07106880"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GRAĐEVINA</w:t>
            </w:r>
          </w:p>
        </w:tc>
        <w:tc>
          <w:tcPr>
            <w:tcW w:w="2126" w:type="dxa"/>
            <w:tcBorders>
              <w:bottom w:val="none" w:sz="0" w:space="0" w:color="auto"/>
            </w:tcBorders>
            <w:shd w:val="clear" w:color="auto" w:fill="D6E3BC"/>
            <w:vAlign w:val="center"/>
          </w:tcPr>
          <w:p w14:paraId="1B85B36B"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ADRESA</w:t>
            </w:r>
          </w:p>
        </w:tc>
        <w:tc>
          <w:tcPr>
            <w:tcW w:w="1456" w:type="dxa"/>
            <w:tcBorders>
              <w:bottom w:val="none" w:sz="0" w:space="0" w:color="auto"/>
            </w:tcBorders>
            <w:shd w:val="clear" w:color="auto" w:fill="D6E3BC"/>
            <w:vAlign w:val="center"/>
          </w:tcPr>
          <w:p w14:paraId="7340DD32"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KAPACITET (LJUDI)</w:t>
            </w:r>
          </w:p>
        </w:tc>
        <w:tc>
          <w:tcPr>
            <w:tcW w:w="1521" w:type="dxa"/>
            <w:tcBorders>
              <w:bottom w:val="none" w:sz="0" w:space="0" w:color="auto"/>
            </w:tcBorders>
            <w:shd w:val="clear" w:color="auto" w:fill="D6E3BC"/>
            <w:vAlign w:val="center"/>
          </w:tcPr>
          <w:p w14:paraId="1A72B264"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KONTAKT</w:t>
            </w:r>
          </w:p>
        </w:tc>
        <w:tc>
          <w:tcPr>
            <w:tcW w:w="1945" w:type="dxa"/>
            <w:tcBorders>
              <w:bottom w:val="none" w:sz="0" w:space="0" w:color="auto"/>
            </w:tcBorders>
            <w:shd w:val="clear" w:color="auto" w:fill="D6E3BC"/>
            <w:vAlign w:val="center"/>
          </w:tcPr>
          <w:p w14:paraId="3D32571B" w14:textId="77777777" w:rsidR="002F1140" w:rsidRPr="002F1140" w:rsidRDefault="002F1140" w:rsidP="002F114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ODGOVORNA OSOBA</w:t>
            </w:r>
          </w:p>
        </w:tc>
      </w:tr>
      <w:tr w:rsidR="002F1140" w:rsidRPr="002F1140" w14:paraId="2408BE42" w14:textId="77777777" w:rsidTr="005F4030">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375418E"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w:t>
            </w:r>
          </w:p>
        </w:tc>
        <w:tc>
          <w:tcPr>
            <w:tcW w:w="2268" w:type="dxa"/>
            <w:shd w:val="clear" w:color="auto" w:fill="auto"/>
            <w:vAlign w:val="center"/>
          </w:tcPr>
          <w:p w14:paraId="1460A554"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OŠ Banija, Karlovac</w:t>
            </w:r>
          </w:p>
        </w:tc>
        <w:tc>
          <w:tcPr>
            <w:tcW w:w="2126" w:type="dxa"/>
            <w:shd w:val="clear" w:color="auto" w:fill="auto"/>
            <w:vAlign w:val="center"/>
          </w:tcPr>
          <w:p w14:paraId="5AB3389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Ul. Gaje Petrovića 5</w:t>
            </w:r>
          </w:p>
        </w:tc>
        <w:tc>
          <w:tcPr>
            <w:tcW w:w="1456" w:type="dxa"/>
            <w:shd w:val="clear" w:color="auto" w:fill="auto"/>
            <w:vAlign w:val="center"/>
          </w:tcPr>
          <w:p w14:paraId="288EF816"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100</w:t>
            </w:r>
          </w:p>
        </w:tc>
        <w:tc>
          <w:tcPr>
            <w:tcW w:w="1521" w:type="dxa"/>
            <w:shd w:val="clear" w:color="auto" w:fill="auto"/>
            <w:vAlign w:val="center"/>
          </w:tcPr>
          <w:p w14:paraId="0FD027CE"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3F93CC13"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Antonija Milanović</w:t>
            </w:r>
          </w:p>
        </w:tc>
      </w:tr>
      <w:tr w:rsidR="002F1140" w:rsidRPr="002F1140" w14:paraId="58A0E126" w14:textId="77777777" w:rsidTr="005F4030">
        <w:trPr>
          <w:trHeight w:val="702"/>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E77BD25"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2.</w:t>
            </w:r>
          </w:p>
        </w:tc>
        <w:tc>
          <w:tcPr>
            <w:tcW w:w="2268" w:type="dxa"/>
            <w:shd w:val="clear" w:color="auto" w:fill="auto"/>
            <w:vAlign w:val="center"/>
          </w:tcPr>
          <w:p w14:paraId="52A0261B"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OŠ Grabrik, Karlovac</w:t>
            </w:r>
          </w:p>
        </w:tc>
        <w:tc>
          <w:tcPr>
            <w:tcW w:w="2126" w:type="dxa"/>
            <w:shd w:val="clear" w:color="auto" w:fill="auto"/>
            <w:vAlign w:val="center"/>
          </w:tcPr>
          <w:p w14:paraId="64E2C8C7"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Calibri" w:hAnsi="Arial" w:cs="Arial"/>
                <w:color w:val="000000"/>
                <w:sz w:val="20"/>
                <w:szCs w:val="20"/>
              </w:rPr>
              <w:t>Ul. Bartola Kašića 15</w:t>
            </w:r>
          </w:p>
        </w:tc>
        <w:tc>
          <w:tcPr>
            <w:tcW w:w="1456" w:type="dxa"/>
            <w:shd w:val="clear" w:color="auto" w:fill="auto"/>
            <w:vAlign w:val="center"/>
          </w:tcPr>
          <w:p w14:paraId="6B3D5481"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Calibri" w:hAnsi="Arial" w:cs="Arial"/>
                <w:color w:val="000000"/>
                <w:sz w:val="20"/>
                <w:szCs w:val="20"/>
              </w:rPr>
              <w:t>100</w:t>
            </w:r>
          </w:p>
        </w:tc>
        <w:tc>
          <w:tcPr>
            <w:tcW w:w="1521" w:type="dxa"/>
            <w:shd w:val="clear" w:color="auto" w:fill="auto"/>
            <w:vAlign w:val="center"/>
          </w:tcPr>
          <w:p w14:paraId="2ADFCD61"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66D6C718"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Darija Begedin</w:t>
            </w:r>
          </w:p>
        </w:tc>
      </w:tr>
      <w:tr w:rsidR="002F1140" w:rsidRPr="002F1140" w14:paraId="318105E4" w14:textId="77777777" w:rsidTr="005F4030">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EEA4B31" w14:textId="77777777" w:rsidR="002F1140" w:rsidRPr="002F1140" w:rsidRDefault="002F1140" w:rsidP="002F1140">
            <w:pPr>
              <w:spacing w:after="120"/>
              <w:jc w:val="center"/>
              <w:rPr>
                <w:rFonts w:ascii="Arial" w:eastAsia="Calibri" w:hAnsi="Arial" w:cs="Arial"/>
                <w:color w:val="000000"/>
                <w:sz w:val="20"/>
                <w:szCs w:val="20"/>
              </w:rPr>
            </w:pPr>
            <w:r w:rsidRPr="002F1140">
              <w:rPr>
                <w:rFonts w:ascii="Arial" w:eastAsia="Calibri" w:hAnsi="Arial" w:cs="Arial"/>
                <w:color w:val="000000"/>
                <w:sz w:val="20"/>
                <w:szCs w:val="20"/>
              </w:rPr>
              <w:t>3.</w:t>
            </w:r>
          </w:p>
        </w:tc>
        <w:tc>
          <w:tcPr>
            <w:tcW w:w="2268" w:type="dxa"/>
            <w:shd w:val="clear" w:color="auto" w:fill="auto"/>
            <w:vAlign w:val="center"/>
          </w:tcPr>
          <w:p w14:paraId="6D536F37"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Calibri" w:hAnsi="Arial" w:cs="Arial"/>
                <w:color w:val="000000"/>
                <w:sz w:val="20"/>
                <w:szCs w:val="20"/>
              </w:rPr>
              <w:t>OŠ Švarča, Karlovac</w:t>
            </w:r>
          </w:p>
        </w:tc>
        <w:tc>
          <w:tcPr>
            <w:tcW w:w="2126" w:type="dxa"/>
            <w:shd w:val="clear" w:color="auto" w:fill="auto"/>
            <w:vAlign w:val="center"/>
          </w:tcPr>
          <w:p w14:paraId="34DE77B5"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Bašćinska cesta</w:t>
            </w:r>
            <w:r w:rsidRPr="002F1140">
              <w:rPr>
                <w:rFonts w:ascii="Arial" w:eastAsia="Times New Roman" w:hAnsi="Arial" w:cs="Arial"/>
                <w:sz w:val="20"/>
                <w:szCs w:val="20"/>
              </w:rPr>
              <w:t xml:space="preserve"> 20</w:t>
            </w:r>
          </w:p>
        </w:tc>
        <w:tc>
          <w:tcPr>
            <w:tcW w:w="1456" w:type="dxa"/>
            <w:shd w:val="clear" w:color="auto" w:fill="auto"/>
            <w:vAlign w:val="center"/>
          </w:tcPr>
          <w:p w14:paraId="55A335C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100</w:t>
            </w:r>
          </w:p>
        </w:tc>
        <w:tc>
          <w:tcPr>
            <w:tcW w:w="1521" w:type="dxa"/>
            <w:shd w:val="clear" w:color="auto" w:fill="auto"/>
            <w:vAlign w:val="center"/>
          </w:tcPr>
          <w:p w14:paraId="71537AD2"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2A9BAE7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Andreja Željković</w:t>
            </w:r>
          </w:p>
        </w:tc>
      </w:tr>
      <w:tr w:rsidR="002F1140" w:rsidRPr="002F1140" w14:paraId="08056248" w14:textId="77777777" w:rsidTr="005F4030">
        <w:trPr>
          <w:trHeight w:val="39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DCBBC91" w14:textId="77777777" w:rsidR="002F1140" w:rsidRPr="002F1140" w:rsidRDefault="002F1140" w:rsidP="002F1140">
            <w:pPr>
              <w:spacing w:after="120"/>
              <w:jc w:val="center"/>
              <w:rPr>
                <w:rFonts w:ascii="Arial" w:eastAsia="Calibri" w:hAnsi="Arial" w:cs="Arial"/>
                <w:color w:val="000000"/>
                <w:sz w:val="20"/>
                <w:szCs w:val="20"/>
              </w:rPr>
            </w:pPr>
            <w:r w:rsidRPr="002F1140">
              <w:rPr>
                <w:rFonts w:ascii="Arial" w:eastAsia="Calibri" w:hAnsi="Arial" w:cs="Arial"/>
                <w:color w:val="000000"/>
                <w:sz w:val="20"/>
                <w:szCs w:val="20"/>
              </w:rPr>
              <w:t>4.</w:t>
            </w:r>
          </w:p>
        </w:tc>
        <w:tc>
          <w:tcPr>
            <w:tcW w:w="2268" w:type="dxa"/>
            <w:shd w:val="clear" w:color="auto" w:fill="auto"/>
            <w:vAlign w:val="center"/>
          </w:tcPr>
          <w:p w14:paraId="4C0DDE1E"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Calibri" w:hAnsi="Arial" w:cs="Arial"/>
                <w:color w:val="000000"/>
                <w:sz w:val="20"/>
                <w:szCs w:val="20"/>
              </w:rPr>
              <w:t>OŠ Turanj, Karlovac</w:t>
            </w:r>
          </w:p>
        </w:tc>
        <w:tc>
          <w:tcPr>
            <w:tcW w:w="2126" w:type="dxa"/>
            <w:shd w:val="clear" w:color="auto" w:fill="auto"/>
            <w:vAlign w:val="center"/>
          </w:tcPr>
          <w:p w14:paraId="4B0EFDC3"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Turanj 18</w:t>
            </w:r>
          </w:p>
        </w:tc>
        <w:tc>
          <w:tcPr>
            <w:tcW w:w="1456" w:type="dxa"/>
            <w:shd w:val="clear" w:color="auto" w:fill="auto"/>
            <w:vAlign w:val="center"/>
          </w:tcPr>
          <w:p w14:paraId="192A0C0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400</w:t>
            </w:r>
          </w:p>
        </w:tc>
        <w:tc>
          <w:tcPr>
            <w:tcW w:w="1521" w:type="dxa"/>
            <w:shd w:val="clear" w:color="auto" w:fill="auto"/>
            <w:vAlign w:val="center"/>
          </w:tcPr>
          <w:p w14:paraId="7D1BB7B0"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2B62CAA8"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Snježana Žunac</w:t>
            </w:r>
          </w:p>
        </w:tc>
      </w:tr>
      <w:tr w:rsidR="002F1140" w:rsidRPr="002F1140" w14:paraId="7521915A"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1981010" w14:textId="77777777" w:rsidR="002F1140" w:rsidRPr="002F1140" w:rsidRDefault="002F1140" w:rsidP="002F1140">
            <w:pPr>
              <w:spacing w:after="120"/>
              <w:jc w:val="center"/>
              <w:rPr>
                <w:rFonts w:ascii="Arial" w:eastAsia="Calibri" w:hAnsi="Arial" w:cs="Arial"/>
                <w:color w:val="000000"/>
                <w:sz w:val="20"/>
                <w:szCs w:val="20"/>
              </w:rPr>
            </w:pPr>
            <w:r w:rsidRPr="002F1140">
              <w:rPr>
                <w:rFonts w:ascii="Arial" w:eastAsia="Calibri" w:hAnsi="Arial" w:cs="Arial"/>
                <w:color w:val="000000"/>
                <w:sz w:val="20"/>
                <w:szCs w:val="20"/>
              </w:rPr>
              <w:t>5.</w:t>
            </w:r>
          </w:p>
        </w:tc>
        <w:tc>
          <w:tcPr>
            <w:tcW w:w="2268" w:type="dxa"/>
            <w:shd w:val="clear" w:color="auto" w:fill="auto"/>
            <w:vAlign w:val="center"/>
          </w:tcPr>
          <w:p w14:paraId="51AD2096"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Calibri" w:hAnsi="Arial" w:cs="Arial"/>
                <w:color w:val="000000"/>
                <w:sz w:val="20"/>
                <w:szCs w:val="20"/>
              </w:rPr>
              <w:t>OŠ Dubovac, Karlovac</w:t>
            </w:r>
          </w:p>
        </w:tc>
        <w:tc>
          <w:tcPr>
            <w:tcW w:w="2126" w:type="dxa"/>
            <w:shd w:val="clear" w:color="auto" w:fill="auto"/>
            <w:vAlign w:val="center"/>
          </w:tcPr>
          <w:p w14:paraId="79C7EE1C"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Primorska 9</w:t>
            </w:r>
          </w:p>
        </w:tc>
        <w:tc>
          <w:tcPr>
            <w:tcW w:w="1456" w:type="dxa"/>
            <w:shd w:val="clear" w:color="auto" w:fill="auto"/>
            <w:vAlign w:val="center"/>
          </w:tcPr>
          <w:p w14:paraId="06069D4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800</w:t>
            </w:r>
          </w:p>
        </w:tc>
        <w:tc>
          <w:tcPr>
            <w:tcW w:w="1521" w:type="dxa"/>
            <w:shd w:val="clear" w:color="auto" w:fill="auto"/>
            <w:vAlign w:val="center"/>
          </w:tcPr>
          <w:p w14:paraId="46CCCFC3"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3A4B484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Irmelina Sablić</w:t>
            </w:r>
          </w:p>
        </w:tc>
      </w:tr>
      <w:tr w:rsidR="002F1140" w:rsidRPr="002F1140" w14:paraId="3A5DD1C7"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3D232AB" w14:textId="77777777" w:rsidR="002F1140" w:rsidRPr="002F1140" w:rsidRDefault="002F1140" w:rsidP="002F1140">
            <w:pPr>
              <w:spacing w:after="120"/>
              <w:jc w:val="center"/>
              <w:rPr>
                <w:rFonts w:ascii="Arial" w:eastAsia="Calibri" w:hAnsi="Arial" w:cs="Arial"/>
                <w:color w:val="000000"/>
                <w:sz w:val="20"/>
                <w:szCs w:val="20"/>
              </w:rPr>
            </w:pPr>
            <w:r w:rsidRPr="002F1140">
              <w:rPr>
                <w:rFonts w:ascii="Arial" w:eastAsia="Calibri" w:hAnsi="Arial" w:cs="Arial"/>
                <w:color w:val="000000"/>
                <w:sz w:val="20"/>
                <w:szCs w:val="20"/>
              </w:rPr>
              <w:t>6.</w:t>
            </w:r>
          </w:p>
        </w:tc>
        <w:tc>
          <w:tcPr>
            <w:tcW w:w="2268" w:type="dxa"/>
            <w:shd w:val="clear" w:color="auto" w:fill="auto"/>
            <w:vAlign w:val="center"/>
          </w:tcPr>
          <w:p w14:paraId="51EE7F18"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2F1140">
              <w:rPr>
                <w:rFonts w:ascii="Arial" w:eastAsia="Calibri" w:hAnsi="Arial" w:cs="Arial"/>
                <w:color w:val="000000"/>
                <w:sz w:val="20"/>
                <w:szCs w:val="20"/>
              </w:rPr>
              <w:t>Školska sportska dvorana Mladost</w:t>
            </w:r>
          </w:p>
        </w:tc>
        <w:tc>
          <w:tcPr>
            <w:tcW w:w="2126" w:type="dxa"/>
            <w:shd w:val="clear" w:color="auto" w:fill="auto"/>
            <w:vAlign w:val="center"/>
          </w:tcPr>
          <w:p w14:paraId="458EA5AB"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Rakovac 1</w:t>
            </w:r>
          </w:p>
        </w:tc>
        <w:tc>
          <w:tcPr>
            <w:tcW w:w="1456" w:type="dxa"/>
            <w:shd w:val="clear" w:color="auto" w:fill="auto"/>
            <w:vAlign w:val="center"/>
          </w:tcPr>
          <w:p w14:paraId="0C7664D2"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500</w:t>
            </w:r>
          </w:p>
        </w:tc>
        <w:tc>
          <w:tcPr>
            <w:tcW w:w="1521" w:type="dxa"/>
            <w:shd w:val="clear" w:color="auto" w:fill="auto"/>
            <w:vAlign w:val="center"/>
          </w:tcPr>
          <w:p w14:paraId="35067BA5" w14:textId="77777777" w:rsidR="002F1140" w:rsidRPr="002F1140" w:rsidRDefault="002F1140" w:rsidP="002F11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54C23AFD"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Uđbinac</w:t>
            </w:r>
          </w:p>
        </w:tc>
      </w:tr>
      <w:tr w:rsidR="002F1140" w:rsidRPr="002F1140" w14:paraId="2E5A293C"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C459F47"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7.</w:t>
            </w:r>
          </w:p>
        </w:tc>
        <w:tc>
          <w:tcPr>
            <w:tcW w:w="2268" w:type="dxa"/>
            <w:shd w:val="clear" w:color="auto" w:fill="auto"/>
            <w:vAlign w:val="center"/>
          </w:tcPr>
          <w:p w14:paraId="55FC346B"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Brođani</w:t>
            </w:r>
          </w:p>
        </w:tc>
        <w:tc>
          <w:tcPr>
            <w:tcW w:w="2126" w:type="dxa"/>
            <w:shd w:val="clear" w:color="auto" w:fill="auto"/>
            <w:vAlign w:val="center"/>
          </w:tcPr>
          <w:p w14:paraId="4773CD9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Brođani 38a, Skakavac</w:t>
            </w:r>
          </w:p>
        </w:tc>
        <w:tc>
          <w:tcPr>
            <w:tcW w:w="1456" w:type="dxa"/>
            <w:shd w:val="clear" w:color="auto" w:fill="auto"/>
            <w:vAlign w:val="center"/>
          </w:tcPr>
          <w:p w14:paraId="40A379E4"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20</w:t>
            </w:r>
          </w:p>
        </w:tc>
        <w:tc>
          <w:tcPr>
            <w:tcW w:w="1521" w:type="dxa"/>
            <w:shd w:val="clear" w:color="auto" w:fill="auto"/>
            <w:vAlign w:val="center"/>
          </w:tcPr>
          <w:p w14:paraId="5A87FDB6"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2E1D1FD0" w14:textId="77777777" w:rsidR="002F1140" w:rsidRPr="002F1140" w:rsidRDefault="002F1140" w:rsidP="002F1140">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Pievac</w:t>
            </w:r>
          </w:p>
        </w:tc>
      </w:tr>
      <w:tr w:rsidR="002F1140" w:rsidRPr="002F1140" w14:paraId="2B00309B"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3EC9EE3"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8.</w:t>
            </w:r>
          </w:p>
        </w:tc>
        <w:tc>
          <w:tcPr>
            <w:tcW w:w="2268" w:type="dxa"/>
            <w:shd w:val="clear" w:color="auto" w:fill="auto"/>
            <w:vAlign w:val="center"/>
          </w:tcPr>
          <w:p w14:paraId="37985E3B"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Cerovac Vukmanićki</w:t>
            </w:r>
          </w:p>
        </w:tc>
        <w:tc>
          <w:tcPr>
            <w:tcW w:w="2126" w:type="dxa"/>
            <w:vAlign w:val="center"/>
          </w:tcPr>
          <w:p w14:paraId="6B63C942"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Cerovac Vukmanički 58</w:t>
            </w:r>
          </w:p>
        </w:tc>
        <w:tc>
          <w:tcPr>
            <w:tcW w:w="1456" w:type="dxa"/>
            <w:vAlign w:val="center"/>
          </w:tcPr>
          <w:p w14:paraId="6E2CE248"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20</w:t>
            </w:r>
          </w:p>
        </w:tc>
        <w:tc>
          <w:tcPr>
            <w:tcW w:w="1521" w:type="dxa"/>
            <w:shd w:val="clear" w:color="auto" w:fill="auto"/>
            <w:vAlign w:val="center"/>
          </w:tcPr>
          <w:p w14:paraId="4AF1E75B"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3D4569FF"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Marijo Sabljarić</w:t>
            </w:r>
          </w:p>
        </w:tc>
      </w:tr>
      <w:tr w:rsidR="002F1140" w:rsidRPr="002F1140" w14:paraId="297D2E49"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1558366"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8.</w:t>
            </w:r>
          </w:p>
        </w:tc>
        <w:tc>
          <w:tcPr>
            <w:tcW w:w="2268" w:type="dxa"/>
            <w:shd w:val="clear" w:color="auto" w:fill="auto"/>
            <w:vAlign w:val="center"/>
          </w:tcPr>
          <w:p w14:paraId="089EB8C6"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Dolnja Rečica</w:t>
            </w:r>
          </w:p>
        </w:tc>
        <w:tc>
          <w:tcPr>
            <w:tcW w:w="2126" w:type="dxa"/>
            <w:shd w:val="clear" w:color="auto" w:fill="auto"/>
            <w:vAlign w:val="center"/>
          </w:tcPr>
          <w:p w14:paraId="4C2339C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Rečica 166, Karlovac</w:t>
            </w:r>
          </w:p>
        </w:tc>
        <w:tc>
          <w:tcPr>
            <w:tcW w:w="1456" w:type="dxa"/>
            <w:shd w:val="clear" w:color="auto" w:fill="auto"/>
            <w:vAlign w:val="center"/>
          </w:tcPr>
          <w:p w14:paraId="7E6D5E50"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50</w:t>
            </w:r>
          </w:p>
        </w:tc>
        <w:tc>
          <w:tcPr>
            <w:tcW w:w="1521" w:type="dxa"/>
            <w:shd w:val="clear" w:color="auto" w:fill="auto"/>
            <w:vAlign w:val="center"/>
          </w:tcPr>
          <w:p w14:paraId="44C8120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4A689732"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Franjo Slaćanin</w:t>
            </w:r>
          </w:p>
        </w:tc>
      </w:tr>
      <w:tr w:rsidR="002F1140" w:rsidRPr="002F1140" w14:paraId="14971D56"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265672F"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9.</w:t>
            </w:r>
          </w:p>
        </w:tc>
        <w:tc>
          <w:tcPr>
            <w:tcW w:w="2268" w:type="dxa"/>
            <w:shd w:val="clear" w:color="auto" w:fill="auto"/>
            <w:vAlign w:val="center"/>
          </w:tcPr>
          <w:p w14:paraId="4734468C"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 xml:space="preserve">DVD Donje Mekušje </w:t>
            </w:r>
          </w:p>
        </w:tc>
        <w:tc>
          <w:tcPr>
            <w:tcW w:w="2126" w:type="dxa"/>
            <w:shd w:val="clear" w:color="auto" w:fill="auto"/>
            <w:vAlign w:val="center"/>
          </w:tcPr>
          <w:p w14:paraId="3B8345D9"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Donje Mekušje 33a, Karlovac</w:t>
            </w:r>
          </w:p>
        </w:tc>
        <w:tc>
          <w:tcPr>
            <w:tcW w:w="1456" w:type="dxa"/>
            <w:shd w:val="clear" w:color="auto" w:fill="auto"/>
            <w:vAlign w:val="center"/>
          </w:tcPr>
          <w:p w14:paraId="361B5945"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50</w:t>
            </w:r>
          </w:p>
        </w:tc>
        <w:tc>
          <w:tcPr>
            <w:tcW w:w="1521" w:type="dxa"/>
            <w:shd w:val="clear" w:color="auto" w:fill="auto"/>
            <w:vAlign w:val="center"/>
          </w:tcPr>
          <w:p w14:paraId="523C71D3"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73E7899C"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Zdravko Bublić</w:t>
            </w:r>
          </w:p>
        </w:tc>
      </w:tr>
      <w:tr w:rsidR="002F1140" w:rsidRPr="002F1140" w14:paraId="0EDDB3A9"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44D22DE"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2268" w:type="dxa"/>
            <w:shd w:val="clear" w:color="auto" w:fill="auto"/>
            <w:vAlign w:val="center"/>
          </w:tcPr>
          <w:p w14:paraId="1E3F6216"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Gornje Mekušje</w:t>
            </w:r>
          </w:p>
        </w:tc>
        <w:tc>
          <w:tcPr>
            <w:tcW w:w="2126" w:type="dxa"/>
            <w:shd w:val="clear" w:color="auto" w:fill="auto"/>
            <w:vAlign w:val="center"/>
          </w:tcPr>
          <w:p w14:paraId="00A2ABC1"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Mekušanska cesta 63, Karlovac</w:t>
            </w:r>
          </w:p>
        </w:tc>
        <w:tc>
          <w:tcPr>
            <w:tcW w:w="1456" w:type="dxa"/>
            <w:shd w:val="clear" w:color="auto" w:fill="auto"/>
            <w:vAlign w:val="center"/>
          </w:tcPr>
          <w:p w14:paraId="7BA3C2B5"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5471916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23E47809"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Ivica Tvrdinić</w:t>
            </w:r>
          </w:p>
        </w:tc>
      </w:tr>
      <w:tr w:rsidR="002F1140" w:rsidRPr="002F1140" w14:paraId="06160A35"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A420B52"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11.</w:t>
            </w:r>
          </w:p>
        </w:tc>
        <w:tc>
          <w:tcPr>
            <w:tcW w:w="2268" w:type="dxa"/>
            <w:shd w:val="clear" w:color="auto" w:fill="auto"/>
            <w:vAlign w:val="center"/>
          </w:tcPr>
          <w:p w14:paraId="02B93A16"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Goršćaki - Vukoder</w:t>
            </w:r>
          </w:p>
        </w:tc>
        <w:tc>
          <w:tcPr>
            <w:tcW w:w="2126" w:type="dxa"/>
            <w:shd w:val="clear" w:color="auto" w:fill="auto"/>
            <w:vAlign w:val="center"/>
          </w:tcPr>
          <w:p w14:paraId="16F603AF"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Goršćaki 10</w:t>
            </w:r>
          </w:p>
        </w:tc>
        <w:tc>
          <w:tcPr>
            <w:tcW w:w="1456" w:type="dxa"/>
            <w:shd w:val="clear" w:color="auto" w:fill="auto"/>
            <w:vAlign w:val="center"/>
          </w:tcPr>
          <w:p w14:paraId="76F81210"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25D9D737"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312225EF"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Damir Perinac</w:t>
            </w:r>
          </w:p>
        </w:tc>
      </w:tr>
      <w:tr w:rsidR="002F1140" w:rsidRPr="002F1140" w14:paraId="4692590D"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6925891"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11.</w:t>
            </w:r>
          </w:p>
        </w:tc>
        <w:tc>
          <w:tcPr>
            <w:tcW w:w="2268" w:type="dxa"/>
            <w:shd w:val="clear" w:color="auto" w:fill="auto"/>
            <w:vAlign w:val="center"/>
          </w:tcPr>
          <w:p w14:paraId="075C66D4"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Gradac</w:t>
            </w:r>
          </w:p>
        </w:tc>
        <w:tc>
          <w:tcPr>
            <w:tcW w:w="2126" w:type="dxa"/>
            <w:shd w:val="clear" w:color="auto" w:fill="auto"/>
            <w:vAlign w:val="center"/>
          </w:tcPr>
          <w:p w14:paraId="7EE196AC"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Gradac 31, Karlovac</w:t>
            </w:r>
          </w:p>
        </w:tc>
        <w:tc>
          <w:tcPr>
            <w:tcW w:w="1456" w:type="dxa"/>
            <w:shd w:val="clear" w:color="auto" w:fill="auto"/>
            <w:vAlign w:val="center"/>
          </w:tcPr>
          <w:p w14:paraId="2F5E4583"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4E9D8456"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w:t>
            </w:r>
          </w:p>
        </w:tc>
        <w:tc>
          <w:tcPr>
            <w:tcW w:w="1945" w:type="dxa"/>
            <w:shd w:val="clear" w:color="auto" w:fill="auto"/>
            <w:vAlign w:val="center"/>
          </w:tcPr>
          <w:p w14:paraId="0BEAB79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Brozović</w:t>
            </w:r>
          </w:p>
        </w:tc>
      </w:tr>
      <w:tr w:rsidR="002F1140" w:rsidRPr="002F1140" w14:paraId="5EDA1A9D"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76F13D9"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12.</w:t>
            </w:r>
          </w:p>
        </w:tc>
        <w:tc>
          <w:tcPr>
            <w:tcW w:w="2268" w:type="dxa"/>
            <w:shd w:val="clear" w:color="auto" w:fill="auto"/>
            <w:vAlign w:val="center"/>
          </w:tcPr>
          <w:p w14:paraId="7B595AA6"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Hrnetić - Novaki</w:t>
            </w:r>
          </w:p>
        </w:tc>
        <w:tc>
          <w:tcPr>
            <w:tcW w:w="2126" w:type="dxa"/>
            <w:shd w:val="clear" w:color="auto" w:fill="auto"/>
            <w:vAlign w:val="center"/>
          </w:tcPr>
          <w:p w14:paraId="2DF78505"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Novaki 54A</w:t>
            </w:r>
          </w:p>
        </w:tc>
        <w:tc>
          <w:tcPr>
            <w:tcW w:w="1456" w:type="dxa"/>
            <w:vAlign w:val="center"/>
          </w:tcPr>
          <w:p w14:paraId="0BB6EE41"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30</w:t>
            </w:r>
          </w:p>
        </w:tc>
        <w:tc>
          <w:tcPr>
            <w:tcW w:w="1521" w:type="dxa"/>
            <w:shd w:val="clear" w:color="auto" w:fill="auto"/>
            <w:vAlign w:val="center"/>
          </w:tcPr>
          <w:p w14:paraId="03DEFA80" w14:textId="77777777" w:rsidR="002F1140" w:rsidRPr="002F1140" w:rsidRDefault="002F1140" w:rsidP="002F11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1C3CAD89"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čačković</w:t>
            </w:r>
          </w:p>
        </w:tc>
      </w:tr>
      <w:tr w:rsidR="002F1140" w:rsidRPr="002F1140" w14:paraId="1E0960C7"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03BDB90"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12.</w:t>
            </w:r>
          </w:p>
        </w:tc>
        <w:tc>
          <w:tcPr>
            <w:tcW w:w="2268" w:type="dxa"/>
            <w:shd w:val="clear" w:color="auto" w:fill="auto"/>
            <w:vAlign w:val="center"/>
          </w:tcPr>
          <w:p w14:paraId="43631E0C"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Kamensko</w:t>
            </w:r>
          </w:p>
        </w:tc>
        <w:tc>
          <w:tcPr>
            <w:tcW w:w="2126" w:type="dxa"/>
            <w:shd w:val="clear" w:color="auto" w:fill="auto"/>
            <w:vAlign w:val="center"/>
          </w:tcPr>
          <w:p w14:paraId="4C847A37"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Kamensko 73b, Karlovac</w:t>
            </w:r>
          </w:p>
        </w:tc>
        <w:tc>
          <w:tcPr>
            <w:tcW w:w="1456" w:type="dxa"/>
            <w:shd w:val="clear" w:color="auto" w:fill="auto"/>
            <w:vAlign w:val="center"/>
          </w:tcPr>
          <w:p w14:paraId="1151713E"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7C720227"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3CC99FEF"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Mario Daražić</w:t>
            </w:r>
          </w:p>
        </w:tc>
      </w:tr>
      <w:tr w:rsidR="002F1140" w:rsidRPr="002F1140" w14:paraId="484EBD57"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8D27AAC"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13.</w:t>
            </w:r>
          </w:p>
        </w:tc>
        <w:tc>
          <w:tcPr>
            <w:tcW w:w="2268" w:type="dxa"/>
            <w:shd w:val="clear" w:color="auto" w:fill="auto"/>
            <w:vAlign w:val="center"/>
          </w:tcPr>
          <w:p w14:paraId="6DB90427"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Karlovac</w:t>
            </w:r>
          </w:p>
        </w:tc>
        <w:tc>
          <w:tcPr>
            <w:tcW w:w="2126" w:type="dxa"/>
            <w:shd w:val="clear" w:color="auto" w:fill="auto"/>
            <w:vAlign w:val="center"/>
          </w:tcPr>
          <w:p w14:paraId="6DE14D0B"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Gažanski trg 11, Karlovac</w:t>
            </w:r>
          </w:p>
        </w:tc>
        <w:tc>
          <w:tcPr>
            <w:tcW w:w="1456" w:type="dxa"/>
            <w:shd w:val="clear" w:color="auto" w:fill="auto"/>
            <w:vAlign w:val="center"/>
          </w:tcPr>
          <w:p w14:paraId="7755890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27765F8E"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033CA33B"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Dražen Petrić</w:t>
            </w:r>
          </w:p>
        </w:tc>
      </w:tr>
      <w:tr w:rsidR="002F1140" w:rsidRPr="002F1140" w14:paraId="4BA3047D"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FC28136" w14:textId="77777777" w:rsidR="002F1140" w:rsidRPr="002F1140" w:rsidRDefault="002F1140" w:rsidP="002F1140">
            <w:pPr>
              <w:spacing w:after="120"/>
              <w:jc w:val="center"/>
              <w:rPr>
                <w:rFonts w:ascii="Arial" w:eastAsia="Times New Roman" w:hAnsi="Arial" w:cs="Arial"/>
                <w:color w:val="000000"/>
                <w:sz w:val="20"/>
                <w:szCs w:val="20"/>
              </w:rPr>
            </w:pPr>
            <w:r w:rsidRPr="002F1140">
              <w:rPr>
                <w:rFonts w:ascii="Arial" w:eastAsia="Times New Roman" w:hAnsi="Arial" w:cs="Arial"/>
                <w:color w:val="000000"/>
                <w:sz w:val="20"/>
                <w:szCs w:val="20"/>
              </w:rPr>
              <w:t>14.</w:t>
            </w:r>
          </w:p>
        </w:tc>
        <w:tc>
          <w:tcPr>
            <w:tcW w:w="2268" w:type="dxa"/>
            <w:shd w:val="clear" w:color="auto" w:fill="auto"/>
            <w:vAlign w:val="center"/>
          </w:tcPr>
          <w:p w14:paraId="33E3AD7D"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DVD Knez Gorica</w:t>
            </w:r>
          </w:p>
        </w:tc>
        <w:tc>
          <w:tcPr>
            <w:tcW w:w="2126" w:type="dxa"/>
            <w:shd w:val="clear" w:color="auto" w:fill="auto"/>
            <w:vAlign w:val="center"/>
          </w:tcPr>
          <w:p w14:paraId="40836914"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Knez Gorica 40a, Cerovac Vukmanićki</w:t>
            </w:r>
          </w:p>
        </w:tc>
        <w:tc>
          <w:tcPr>
            <w:tcW w:w="1456" w:type="dxa"/>
            <w:shd w:val="clear" w:color="auto" w:fill="auto"/>
            <w:vAlign w:val="center"/>
          </w:tcPr>
          <w:p w14:paraId="0C6307D9"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4E30D2AB"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420EC4DC"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Dino Jakovac</w:t>
            </w:r>
          </w:p>
        </w:tc>
      </w:tr>
      <w:tr w:rsidR="002F1140" w:rsidRPr="002F1140" w14:paraId="7D8C57B5"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7EFFDB6"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15.</w:t>
            </w:r>
          </w:p>
        </w:tc>
        <w:tc>
          <w:tcPr>
            <w:tcW w:w="2268" w:type="dxa"/>
            <w:shd w:val="clear" w:color="auto" w:fill="auto"/>
            <w:vAlign w:val="center"/>
          </w:tcPr>
          <w:p w14:paraId="5CE501D6"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Kobilić </w:t>
            </w:r>
          </w:p>
        </w:tc>
        <w:tc>
          <w:tcPr>
            <w:tcW w:w="2126" w:type="dxa"/>
            <w:shd w:val="clear" w:color="auto" w:fill="auto"/>
            <w:vAlign w:val="center"/>
          </w:tcPr>
          <w:p w14:paraId="58845CF6"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Kobilić Pokupski 29a, Karlovac</w:t>
            </w:r>
          </w:p>
        </w:tc>
        <w:tc>
          <w:tcPr>
            <w:tcW w:w="1456" w:type="dxa"/>
            <w:shd w:val="clear" w:color="auto" w:fill="auto"/>
            <w:vAlign w:val="center"/>
          </w:tcPr>
          <w:p w14:paraId="68EF2A9F"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F1140">
              <w:rPr>
                <w:rFonts w:ascii="Arial" w:eastAsia="Times New Roman" w:hAnsi="Arial" w:cs="Arial"/>
                <w:color w:val="000000"/>
                <w:sz w:val="20"/>
                <w:szCs w:val="20"/>
              </w:rPr>
              <w:t>10</w:t>
            </w:r>
          </w:p>
        </w:tc>
        <w:tc>
          <w:tcPr>
            <w:tcW w:w="1521" w:type="dxa"/>
            <w:shd w:val="clear" w:color="auto" w:fill="auto"/>
            <w:vAlign w:val="center"/>
          </w:tcPr>
          <w:p w14:paraId="3A430D20"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F1140">
              <w:rPr>
                <w:rFonts w:ascii="Arial" w:eastAsia="Times New Roman" w:hAnsi="Arial" w:cs="Arial"/>
                <w:sz w:val="20"/>
                <w:szCs w:val="20"/>
              </w:rPr>
              <w:t>*</w:t>
            </w:r>
          </w:p>
        </w:tc>
        <w:tc>
          <w:tcPr>
            <w:tcW w:w="1945" w:type="dxa"/>
            <w:shd w:val="clear" w:color="auto" w:fill="auto"/>
            <w:vAlign w:val="center"/>
          </w:tcPr>
          <w:p w14:paraId="395B45AA"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Denis Desetnik</w:t>
            </w:r>
          </w:p>
        </w:tc>
      </w:tr>
      <w:tr w:rsidR="002F1140" w:rsidRPr="002F1140" w14:paraId="27B4F86E"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C0DA980"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16.</w:t>
            </w:r>
          </w:p>
        </w:tc>
        <w:tc>
          <w:tcPr>
            <w:tcW w:w="2268" w:type="dxa"/>
            <w:shd w:val="clear" w:color="auto" w:fill="auto"/>
            <w:vAlign w:val="center"/>
          </w:tcPr>
          <w:p w14:paraId="032C58F6"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Koritinja </w:t>
            </w:r>
          </w:p>
        </w:tc>
        <w:tc>
          <w:tcPr>
            <w:tcW w:w="2126" w:type="dxa"/>
            <w:shd w:val="clear" w:color="auto" w:fill="auto"/>
            <w:vAlign w:val="center"/>
          </w:tcPr>
          <w:p w14:paraId="575D9774"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Koritinja 23a,  Karlovac</w:t>
            </w:r>
          </w:p>
        </w:tc>
        <w:tc>
          <w:tcPr>
            <w:tcW w:w="1456" w:type="dxa"/>
            <w:shd w:val="clear" w:color="auto" w:fill="auto"/>
            <w:vAlign w:val="center"/>
          </w:tcPr>
          <w:p w14:paraId="3C881EE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4D173626"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0E8537A9"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Bedeniković</w:t>
            </w:r>
          </w:p>
        </w:tc>
      </w:tr>
      <w:tr w:rsidR="002F1140" w:rsidRPr="002F1140" w14:paraId="2C260964"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4AB69FA"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16.</w:t>
            </w:r>
          </w:p>
        </w:tc>
        <w:tc>
          <w:tcPr>
            <w:tcW w:w="2268" w:type="dxa"/>
            <w:shd w:val="clear" w:color="auto" w:fill="auto"/>
            <w:vAlign w:val="center"/>
          </w:tcPr>
          <w:p w14:paraId="1F0D89BE"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Mahićno</w:t>
            </w:r>
          </w:p>
        </w:tc>
        <w:tc>
          <w:tcPr>
            <w:tcW w:w="2126" w:type="dxa"/>
            <w:shd w:val="clear" w:color="auto" w:fill="auto"/>
            <w:vAlign w:val="center"/>
          </w:tcPr>
          <w:p w14:paraId="656A0368"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Mahićno 60b</w:t>
            </w:r>
          </w:p>
        </w:tc>
        <w:tc>
          <w:tcPr>
            <w:tcW w:w="1456" w:type="dxa"/>
            <w:vAlign w:val="center"/>
          </w:tcPr>
          <w:p w14:paraId="2F118E4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50</w:t>
            </w:r>
          </w:p>
        </w:tc>
        <w:tc>
          <w:tcPr>
            <w:tcW w:w="1521" w:type="dxa"/>
            <w:shd w:val="clear" w:color="auto" w:fill="auto"/>
            <w:vAlign w:val="center"/>
          </w:tcPr>
          <w:p w14:paraId="4F8B863E"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36A9D390"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Marijo Kobetić</w:t>
            </w:r>
          </w:p>
        </w:tc>
      </w:tr>
      <w:tr w:rsidR="002F1140" w:rsidRPr="002F1140" w14:paraId="0379E5AF"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A42FF25"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17.</w:t>
            </w:r>
          </w:p>
        </w:tc>
        <w:tc>
          <w:tcPr>
            <w:tcW w:w="2268" w:type="dxa"/>
            <w:shd w:val="clear" w:color="auto" w:fill="auto"/>
            <w:vAlign w:val="center"/>
          </w:tcPr>
          <w:p w14:paraId="074302AA"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Orlovac </w:t>
            </w:r>
          </w:p>
        </w:tc>
        <w:tc>
          <w:tcPr>
            <w:tcW w:w="2126" w:type="dxa"/>
            <w:shd w:val="clear" w:color="auto" w:fill="auto"/>
            <w:vAlign w:val="center"/>
          </w:tcPr>
          <w:p w14:paraId="30C9ED87"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Rečička 55, Karlovac</w:t>
            </w:r>
          </w:p>
        </w:tc>
        <w:tc>
          <w:tcPr>
            <w:tcW w:w="1456" w:type="dxa"/>
            <w:shd w:val="clear" w:color="auto" w:fill="auto"/>
            <w:vAlign w:val="center"/>
          </w:tcPr>
          <w:p w14:paraId="4DAA2F9B"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50</w:t>
            </w:r>
          </w:p>
        </w:tc>
        <w:tc>
          <w:tcPr>
            <w:tcW w:w="1521" w:type="dxa"/>
            <w:shd w:val="clear" w:color="auto" w:fill="auto"/>
            <w:vAlign w:val="center"/>
          </w:tcPr>
          <w:p w14:paraId="14F125C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0243F0CF"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Ivan Palajsa</w:t>
            </w:r>
          </w:p>
        </w:tc>
      </w:tr>
      <w:tr w:rsidR="002F1140" w:rsidRPr="002F1140" w14:paraId="27257390"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66D0BB1"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18.</w:t>
            </w:r>
          </w:p>
        </w:tc>
        <w:tc>
          <w:tcPr>
            <w:tcW w:w="2268" w:type="dxa"/>
            <w:shd w:val="clear" w:color="auto" w:fill="auto"/>
            <w:vAlign w:val="center"/>
          </w:tcPr>
          <w:p w14:paraId="50668113"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Priselci </w:t>
            </w:r>
          </w:p>
        </w:tc>
        <w:tc>
          <w:tcPr>
            <w:tcW w:w="2126" w:type="dxa"/>
            <w:shd w:val="clear" w:color="auto" w:fill="auto"/>
            <w:vAlign w:val="center"/>
          </w:tcPr>
          <w:p w14:paraId="0772834F"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Priselci 43a,  Mahićno</w:t>
            </w:r>
          </w:p>
        </w:tc>
        <w:tc>
          <w:tcPr>
            <w:tcW w:w="1456" w:type="dxa"/>
            <w:shd w:val="clear" w:color="auto" w:fill="auto"/>
            <w:vAlign w:val="center"/>
          </w:tcPr>
          <w:p w14:paraId="4F24132A"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3600053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39D478A7"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Mario Horvat</w:t>
            </w:r>
          </w:p>
        </w:tc>
      </w:tr>
      <w:tr w:rsidR="002F1140" w:rsidRPr="002F1140" w14:paraId="4771E2E8"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2CF2D6F"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19.</w:t>
            </w:r>
          </w:p>
        </w:tc>
        <w:tc>
          <w:tcPr>
            <w:tcW w:w="2268" w:type="dxa"/>
            <w:shd w:val="clear" w:color="auto" w:fill="auto"/>
            <w:vAlign w:val="center"/>
          </w:tcPr>
          <w:p w14:paraId="410ED829"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Rečica - Kolodvor</w:t>
            </w:r>
          </w:p>
        </w:tc>
        <w:tc>
          <w:tcPr>
            <w:tcW w:w="2126" w:type="dxa"/>
            <w:shd w:val="clear" w:color="auto" w:fill="auto"/>
            <w:vAlign w:val="center"/>
          </w:tcPr>
          <w:p w14:paraId="718778C1"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Rečica 209a, Karlovac</w:t>
            </w:r>
          </w:p>
        </w:tc>
        <w:tc>
          <w:tcPr>
            <w:tcW w:w="1456" w:type="dxa"/>
            <w:shd w:val="clear" w:color="auto" w:fill="auto"/>
            <w:vAlign w:val="center"/>
          </w:tcPr>
          <w:p w14:paraId="75307879"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5F8ABD9B"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6898C2B1"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Marin Benić</w:t>
            </w:r>
          </w:p>
        </w:tc>
      </w:tr>
      <w:tr w:rsidR="002F1140" w:rsidRPr="002F1140" w14:paraId="0A03F0A5"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71AB99E"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2268" w:type="dxa"/>
            <w:shd w:val="clear" w:color="auto" w:fill="auto"/>
            <w:vAlign w:val="center"/>
          </w:tcPr>
          <w:p w14:paraId="574FCC59"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Rečica - Matica</w:t>
            </w:r>
          </w:p>
        </w:tc>
        <w:tc>
          <w:tcPr>
            <w:tcW w:w="2126" w:type="dxa"/>
            <w:shd w:val="clear" w:color="auto" w:fill="auto"/>
            <w:vAlign w:val="center"/>
          </w:tcPr>
          <w:p w14:paraId="2B5F462E"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Luka Pokupska 9, Karlovac</w:t>
            </w:r>
          </w:p>
        </w:tc>
        <w:tc>
          <w:tcPr>
            <w:tcW w:w="1456" w:type="dxa"/>
            <w:shd w:val="clear" w:color="auto" w:fill="auto"/>
            <w:vAlign w:val="center"/>
          </w:tcPr>
          <w:p w14:paraId="01141002"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50</w:t>
            </w:r>
          </w:p>
        </w:tc>
        <w:tc>
          <w:tcPr>
            <w:tcW w:w="1521" w:type="dxa"/>
            <w:shd w:val="clear" w:color="auto" w:fill="auto"/>
            <w:vAlign w:val="center"/>
          </w:tcPr>
          <w:p w14:paraId="79B6C02A"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72F7083D"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Ivica Čujko</w:t>
            </w:r>
          </w:p>
        </w:tc>
      </w:tr>
      <w:tr w:rsidR="002F1140" w:rsidRPr="002F1140" w14:paraId="7E02B6A4"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4338D62"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21.</w:t>
            </w:r>
          </w:p>
        </w:tc>
        <w:tc>
          <w:tcPr>
            <w:tcW w:w="2268" w:type="dxa"/>
            <w:shd w:val="clear" w:color="auto" w:fill="auto"/>
            <w:vAlign w:val="center"/>
          </w:tcPr>
          <w:p w14:paraId="58C3BF38"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Skakavac</w:t>
            </w:r>
          </w:p>
        </w:tc>
        <w:tc>
          <w:tcPr>
            <w:tcW w:w="2126" w:type="dxa"/>
            <w:shd w:val="clear" w:color="auto" w:fill="auto"/>
            <w:vAlign w:val="center"/>
          </w:tcPr>
          <w:p w14:paraId="688BA04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Skakavac 48c, Cerovac Vukmanićki</w:t>
            </w:r>
          </w:p>
        </w:tc>
        <w:tc>
          <w:tcPr>
            <w:tcW w:w="1456" w:type="dxa"/>
            <w:shd w:val="clear" w:color="auto" w:fill="auto"/>
            <w:vAlign w:val="center"/>
          </w:tcPr>
          <w:p w14:paraId="4F90DB4C"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30</w:t>
            </w:r>
          </w:p>
        </w:tc>
        <w:tc>
          <w:tcPr>
            <w:tcW w:w="1521" w:type="dxa"/>
            <w:shd w:val="clear" w:color="auto" w:fill="auto"/>
            <w:vAlign w:val="center"/>
          </w:tcPr>
          <w:p w14:paraId="0339D71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5CFD5715"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Tihomir Baršić</w:t>
            </w:r>
          </w:p>
        </w:tc>
      </w:tr>
      <w:tr w:rsidR="002F1140" w:rsidRPr="002F1140" w14:paraId="13264E68"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925A5A4"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22.</w:t>
            </w:r>
          </w:p>
        </w:tc>
        <w:tc>
          <w:tcPr>
            <w:tcW w:w="2268" w:type="dxa"/>
            <w:shd w:val="clear" w:color="auto" w:fill="auto"/>
            <w:vAlign w:val="center"/>
          </w:tcPr>
          <w:p w14:paraId="44506C5B"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Stative Gornje</w:t>
            </w:r>
          </w:p>
        </w:tc>
        <w:tc>
          <w:tcPr>
            <w:tcW w:w="2126" w:type="dxa"/>
            <w:shd w:val="clear" w:color="auto" w:fill="auto"/>
            <w:vAlign w:val="center"/>
          </w:tcPr>
          <w:p w14:paraId="5C59A87D"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Gornje Stative 79, Karlovac</w:t>
            </w:r>
          </w:p>
        </w:tc>
        <w:tc>
          <w:tcPr>
            <w:tcW w:w="1456" w:type="dxa"/>
            <w:shd w:val="clear" w:color="auto" w:fill="auto"/>
            <w:vAlign w:val="center"/>
          </w:tcPr>
          <w:p w14:paraId="76A19D8C"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10</w:t>
            </w:r>
          </w:p>
        </w:tc>
        <w:tc>
          <w:tcPr>
            <w:tcW w:w="1521" w:type="dxa"/>
            <w:shd w:val="clear" w:color="auto" w:fill="auto"/>
            <w:vAlign w:val="center"/>
          </w:tcPr>
          <w:p w14:paraId="3125F168"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17AAEBD7"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Miroslav Zaborski</w:t>
            </w:r>
          </w:p>
        </w:tc>
      </w:tr>
      <w:tr w:rsidR="002F1140" w:rsidRPr="002F1140" w14:paraId="58B7B9B5"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F9AA135"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23.</w:t>
            </w:r>
          </w:p>
        </w:tc>
        <w:tc>
          <w:tcPr>
            <w:tcW w:w="2268" w:type="dxa"/>
            <w:shd w:val="clear" w:color="auto" w:fill="auto"/>
            <w:vAlign w:val="center"/>
          </w:tcPr>
          <w:p w14:paraId="2A27354A"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Šišljavić</w:t>
            </w:r>
          </w:p>
        </w:tc>
        <w:tc>
          <w:tcPr>
            <w:tcW w:w="2126" w:type="dxa"/>
            <w:shd w:val="clear" w:color="auto" w:fill="auto"/>
            <w:vAlign w:val="center"/>
          </w:tcPr>
          <w:p w14:paraId="3D3412D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Šišljavić 74, Karlovac</w:t>
            </w:r>
          </w:p>
        </w:tc>
        <w:tc>
          <w:tcPr>
            <w:tcW w:w="1456" w:type="dxa"/>
            <w:shd w:val="clear" w:color="auto" w:fill="auto"/>
            <w:vAlign w:val="center"/>
          </w:tcPr>
          <w:p w14:paraId="11C40D2A"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10</w:t>
            </w:r>
          </w:p>
        </w:tc>
        <w:tc>
          <w:tcPr>
            <w:tcW w:w="1521" w:type="dxa"/>
            <w:shd w:val="clear" w:color="auto" w:fill="auto"/>
            <w:vAlign w:val="center"/>
          </w:tcPr>
          <w:p w14:paraId="2939C12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27B4A8AD"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Damir Hlaj</w:t>
            </w:r>
          </w:p>
        </w:tc>
      </w:tr>
      <w:tr w:rsidR="002F1140" w:rsidRPr="002F1140" w14:paraId="48AD0F31"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B5C2BD3"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24.</w:t>
            </w:r>
          </w:p>
        </w:tc>
        <w:tc>
          <w:tcPr>
            <w:tcW w:w="2268" w:type="dxa"/>
            <w:shd w:val="clear" w:color="auto" w:fill="auto"/>
            <w:vAlign w:val="center"/>
          </w:tcPr>
          <w:p w14:paraId="3A09F3AD"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Tuškani </w:t>
            </w:r>
          </w:p>
        </w:tc>
        <w:tc>
          <w:tcPr>
            <w:tcW w:w="2126" w:type="dxa"/>
            <w:shd w:val="clear" w:color="auto" w:fill="auto"/>
            <w:vAlign w:val="center"/>
          </w:tcPr>
          <w:p w14:paraId="2AD60C4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Tuškani 11, Mahićno</w:t>
            </w:r>
          </w:p>
        </w:tc>
        <w:tc>
          <w:tcPr>
            <w:tcW w:w="1456" w:type="dxa"/>
            <w:shd w:val="clear" w:color="auto" w:fill="auto"/>
            <w:vAlign w:val="center"/>
          </w:tcPr>
          <w:p w14:paraId="70A14D10"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77166023"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30730C56"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Denis Laić</w:t>
            </w:r>
          </w:p>
        </w:tc>
      </w:tr>
      <w:tr w:rsidR="002F1140" w:rsidRPr="002F1140" w14:paraId="5C91F72B"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22C9D5F"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25.</w:t>
            </w:r>
          </w:p>
        </w:tc>
        <w:tc>
          <w:tcPr>
            <w:tcW w:w="2268" w:type="dxa"/>
            <w:shd w:val="clear" w:color="auto" w:fill="auto"/>
            <w:vAlign w:val="center"/>
          </w:tcPr>
          <w:p w14:paraId="749E25CB"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Velika Jelsa</w:t>
            </w:r>
          </w:p>
        </w:tc>
        <w:tc>
          <w:tcPr>
            <w:tcW w:w="2126" w:type="dxa"/>
            <w:shd w:val="clear" w:color="auto" w:fill="auto"/>
            <w:vAlign w:val="center"/>
          </w:tcPr>
          <w:p w14:paraId="721CC63E"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Donja Jelsa 186, Karlovac</w:t>
            </w:r>
          </w:p>
        </w:tc>
        <w:tc>
          <w:tcPr>
            <w:tcW w:w="1456" w:type="dxa"/>
            <w:shd w:val="clear" w:color="auto" w:fill="auto"/>
            <w:vAlign w:val="center"/>
          </w:tcPr>
          <w:p w14:paraId="54EE2F22"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50</w:t>
            </w:r>
          </w:p>
        </w:tc>
        <w:tc>
          <w:tcPr>
            <w:tcW w:w="1521" w:type="dxa"/>
            <w:shd w:val="clear" w:color="auto" w:fill="auto"/>
            <w:vAlign w:val="center"/>
          </w:tcPr>
          <w:p w14:paraId="509319DF"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365456C8"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Luka Mejašić</w:t>
            </w:r>
          </w:p>
        </w:tc>
      </w:tr>
      <w:tr w:rsidR="002F1140" w:rsidRPr="002F1140" w14:paraId="6F19B293" w14:textId="77777777" w:rsidTr="005F4030">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6C41585"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26.</w:t>
            </w:r>
          </w:p>
        </w:tc>
        <w:tc>
          <w:tcPr>
            <w:tcW w:w="2268" w:type="dxa"/>
            <w:shd w:val="clear" w:color="auto" w:fill="auto"/>
            <w:vAlign w:val="center"/>
          </w:tcPr>
          <w:p w14:paraId="0B7A748C" w14:textId="77777777" w:rsidR="002F1140" w:rsidRPr="002F1140" w:rsidRDefault="002F1140" w:rsidP="002F1140">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 xml:space="preserve">DVD Vukmanić </w:t>
            </w:r>
          </w:p>
        </w:tc>
        <w:tc>
          <w:tcPr>
            <w:tcW w:w="2126" w:type="dxa"/>
            <w:shd w:val="clear" w:color="auto" w:fill="auto"/>
            <w:vAlign w:val="center"/>
          </w:tcPr>
          <w:p w14:paraId="73D5E18B"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Vukmanić 88a, Cerovac Vukmanićki</w:t>
            </w:r>
          </w:p>
        </w:tc>
        <w:tc>
          <w:tcPr>
            <w:tcW w:w="1456" w:type="dxa"/>
            <w:shd w:val="clear" w:color="auto" w:fill="auto"/>
            <w:vAlign w:val="center"/>
          </w:tcPr>
          <w:p w14:paraId="6F3A84A9"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33002847"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28160064" w14:textId="77777777" w:rsidR="002F1140" w:rsidRPr="002F1140" w:rsidRDefault="002F1140" w:rsidP="002F1140">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Josip Muić</w:t>
            </w:r>
          </w:p>
        </w:tc>
      </w:tr>
      <w:tr w:rsidR="002F1140" w:rsidRPr="002F1140" w14:paraId="6AF66C5D" w14:textId="77777777" w:rsidTr="005F4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7E49EB9" w14:textId="77777777" w:rsidR="002F1140" w:rsidRPr="002F1140" w:rsidRDefault="002F1140" w:rsidP="002F1140">
            <w:pPr>
              <w:spacing w:after="120"/>
              <w:jc w:val="center"/>
              <w:rPr>
                <w:rFonts w:ascii="Arial" w:eastAsia="Times New Roman" w:hAnsi="Arial" w:cs="Arial"/>
                <w:color w:val="auto"/>
                <w:sz w:val="20"/>
                <w:szCs w:val="20"/>
              </w:rPr>
            </w:pPr>
            <w:r w:rsidRPr="002F1140">
              <w:rPr>
                <w:rFonts w:ascii="Arial" w:eastAsia="Times New Roman" w:hAnsi="Arial" w:cs="Arial"/>
                <w:color w:val="auto"/>
                <w:sz w:val="20"/>
                <w:szCs w:val="20"/>
              </w:rPr>
              <w:t>33.</w:t>
            </w:r>
          </w:p>
        </w:tc>
        <w:tc>
          <w:tcPr>
            <w:tcW w:w="2268" w:type="dxa"/>
            <w:shd w:val="clear" w:color="auto" w:fill="auto"/>
            <w:vAlign w:val="center"/>
          </w:tcPr>
          <w:p w14:paraId="28A9F9A6" w14:textId="77777777" w:rsidR="002F1140" w:rsidRPr="002F1140" w:rsidRDefault="002F1140" w:rsidP="002F1140">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DVD Zdravstvo Karlovac</w:t>
            </w:r>
          </w:p>
        </w:tc>
        <w:tc>
          <w:tcPr>
            <w:tcW w:w="2126" w:type="dxa"/>
            <w:shd w:val="clear" w:color="auto" w:fill="auto"/>
            <w:vAlign w:val="center"/>
          </w:tcPr>
          <w:p w14:paraId="1BDB1200"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Dr. Andrije Štampara 3</w:t>
            </w:r>
          </w:p>
        </w:tc>
        <w:tc>
          <w:tcPr>
            <w:tcW w:w="1456" w:type="dxa"/>
            <w:shd w:val="clear" w:color="auto" w:fill="auto"/>
            <w:vAlign w:val="center"/>
          </w:tcPr>
          <w:p w14:paraId="3E4E426C"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20</w:t>
            </w:r>
          </w:p>
        </w:tc>
        <w:tc>
          <w:tcPr>
            <w:tcW w:w="1521" w:type="dxa"/>
            <w:shd w:val="clear" w:color="auto" w:fill="auto"/>
            <w:vAlign w:val="center"/>
          </w:tcPr>
          <w:p w14:paraId="5B56FA75"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w:t>
            </w:r>
          </w:p>
        </w:tc>
        <w:tc>
          <w:tcPr>
            <w:tcW w:w="1945" w:type="dxa"/>
            <w:shd w:val="clear" w:color="auto" w:fill="auto"/>
            <w:vAlign w:val="center"/>
          </w:tcPr>
          <w:p w14:paraId="32D33073" w14:textId="77777777" w:rsidR="002F1140" w:rsidRPr="002F1140" w:rsidRDefault="002F1140" w:rsidP="002F1140">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2F1140">
              <w:rPr>
                <w:rFonts w:ascii="Arial" w:eastAsia="Times New Roman" w:hAnsi="Arial" w:cs="Arial"/>
                <w:color w:val="auto"/>
                <w:sz w:val="20"/>
                <w:szCs w:val="20"/>
              </w:rPr>
              <w:t>Tomica Beljan</w:t>
            </w:r>
          </w:p>
        </w:tc>
      </w:tr>
    </w:tbl>
    <w:p w14:paraId="0AA81BA8" w14:textId="77777777" w:rsidR="002F1140" w:rsidRPr="002F1140" w:rsidRDefault="002F1140" w:rsidP="002F1140">
      <w:pPr>
        <w:widowControl w:val="0"/>
        <w:autoSpaceDE w:val="0"/>
        <w:autoSpaceDN w:val="0"/>
        <w:adjustRightInd w:val="0"/>
        <w:spacing w:before="80" w:line="276" w:lineRule="auto"/>
        <w:jc w:val="both"/>
        <w:rPr>
          <w:rFonts w:ascii="Arial" w:eastAsia="Times New Roman" w:hAnsi="Arial" w:cs="Arial"/>
          <w:szCs w:val="24"/>
        </w:rPr>
      </w:pPr>
    </w:p>
    <w:p w14:paraId="6E39B6D9"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Nakon razmještaja evakuiranog stanovništva osiguranje prehrane, odjeće, posteljine i sanitarnih potreba vršit će ekipe Gradskog društva Crvenog križa Grada Karlovca. Voda za piće i sanitarne potrebe osigurani su u čvrstim objektima u koji se vrši smještaj evakuiranih stanovnika. U slučaju da nije osigurana voda za piće i sanitarne potrebe ista će osigurati - Vodovod i kanalizacija d.o.o., Karlovac. Po potrebi uključiti će se Vatrogasna zajednica Karlovac – dovoz vode vatrogasnim cisternama.</w:t>
      </w:r>
    </w:p>
    <w:p w14:paraId="3728933A" w14:textId="77777777" w:rsidR="002F1140" w:rsidRPr="002F1140" w:rsidRDefault="002F1140" w:rsidP="002F1140">
      <w:pPr>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Za sve evakuirane medicinsku pomoć kao i socijalnu te psihološku pomoć pružat će mobilne ekipa Doma zdravlja Karlovac, a za sve evakuirane skrbiti će ekipe Gradskog društva Crvenog križa Karlovac.</w:t>
      </w:r>
    </w:p>
    <w:p w14:paraId="2AA4DD3B" w14:textId="77777777" w:rsidR="002F1140" w:rsidRPr="002F1140" w:rsidRDefault="002F1140" w:rsidP="002F1140">
      <w:pPr>
        <w:spacing w:before="120" w:after="120" w:line="276" w:lineRule="auto"/>
        <w:jc w:val="both"/>
        <w:rPr>
          <w:rFonts w:ascii="Arial" w:eastAsia="Times New Roman" w:hAnsi="Arial" w:cs="Arial"/>
          <w:color w:val="000000"/>
          <w:szCs w:val="24"/>
        </w:rPr>
      </w:pPr>
    </w:p>
    <w:p w14:paraId="11C7ED03" w14:textId="77777777" w:rsidR="002F1140" w:rsidRPr="002F1140" w:rsidRDefault="002F1140" w:rsidP="002F1140">
      <w:pPr>
        <w:spacing w:before="80" w:line="276" w:lineRule="auto"/>
        <w:jc w:val="both"/>
        <w:rPr>
          <w:rFonts w:ascii="Arial" w:eastAsia="Times New Roman" w:hAnsi="Arial" w:cs="Arial"/>
          <w:color w:val="54883D"/>
          <w:szCs w:val="24"/>
        </w:rPr>
      </w:pPr>
      <w:bookmarkStart w:id="98" w:name="_Toc298521410"/>
      <w:bookmarkStart w:id="99" w:name="_Toc431368091"/>
      <w:bookmarkStart w:id="100" w:name="_Toc432405426"/>
      <w:r w:rsidRPr="002F1140">
        <w:rPr>
          <w:rFonts w:ascii="Arial" w:eastAsia="Times New Roman" w:hAnsi="Arial" w:cs="Arial"/>
          <w:color w:val="54883D"/>
          <w:szCs w:val="24"/>
        </w:rPr>
        <w:t>Mogućnost smještaja u objektima privatnih osoba, postupak smještaja</w:t>
      </w:r>
      <w:bookmarkEnd w:id="98"/>
      <w:bookmarkEnd w:id="99"/>
      <w:bookmarkEnd w:id="100"/>
    </w:p>
    <w:p w14:paraId="3DDC57FE" w14:textId="77777777" w:rsidR="002F1140" w:rsidRPr="002F1140" w:rsidRDefault="002F1140" w:rsidP="002F1140">
      <w:pPr>
        <w:tabs>
          <w:tab w:val="left" w:pos="851"/>
        </w:tabs>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Smještaj u objekte privatnih osoba može biti privremenog karaktera dok se ne steknu potrebni uvjeti za smještaj u javne prostore.</w:t>
      </w:r>
    </w:p>
    <w:p w14:paraId="49288530"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Postupak smještaja je sljedeći:</w:t>
      </w:r>
    </w:p>
    <w:p w14:paraId="328A5B14" w14:textId="77777777" w:rsidR="002F1140" w:rsidRPr="002F1140" w:rsidRDefault="002F1140" w:rsidP="002F1140">
      <w:pPr>
        <w:widowControl w:val="0"/>
        <w:numPr>
          <w:ilvl w:val="0"/>
          <w:numId w:val="25"/>
        </w:numPr>
        <w:autoSpaceDE w:val="0"/>
        <w:autoSpaceDN w:val="0"/>
        <w:adjustRightInd w:val="0"/>
        <w:spacing w:before="120" w:after="120" w:line="276" w:lineRule="auto"/>
        <w:ind w:left="284" w:hanging="284"/>
        <w:contextualSpacing/>
        <w:jc w:val="both"/>
        <w:rPr>
          <w:rFonts w:ascii="Arial" w:eastAsia="Times New Roman" w:hAnsi="Arial" w:cs="Arial"/>
          <w:bCs/>
          <w:color w:val="000000"/>
          <w:szCs w:val="24"/>
        </w:rPr>
      </w:pPr>
      <w:r w:rsidRPr="002F1140">
        <w:rPr>
          <w:rFonts w:ascii="Arial" w:eastAsia="Times New Roman" w:hAnsi="Arial" w:cs="Arial"/>
          <w:bCs/>
          <w:color w:val="000000"/>
          <w:szCs w:val="24"/>
        </w:rPr>
        <w:t>Stožer civilne zaštite utvrđuje potrebe za smještajem određenog broja osoba u privatne objekte. Povjerenici civilne zaštite predlažu objekte u koje bi se smjestile evakuirane osobe za zbrinjavanje, u odnosu na nastalo stanje.</w:t>
      </w:r>
    </w:p>
    <w:p w14:paraId="00D4E38A" w14:textId="77777777" w:rsidR="002F1140" w:rsidRPr="002F1140" w:rsidRDefault="002F1140" w:rsidP="002F1140">
      <w:pPr>
        <w:widowControl w:val="0"/>
        <w:numPr>
          <w:ilvl w:val="0"/>
          <w:numId w:val="25"/>
        </w:numPr>
        <w:autoSpaceDE w:val="0"/>
        <w:autoSpaceDN w:val="0"/>
        <w:adjustRightInd w:val="0"/>
        <w:spacing w:before="120" w:after="120" w:line="276" w:lineRule="auto"/>
        <w:ind w:left="284" w:hanging="284"/>
        <w:contextualSpacing/>
        <w:jc w:val="both"/>
        <w:rPr>
          <w:rFonts w:ascii="Arial" w:eastAsia="Times New Roman" w:hAnsi="Arial" w:cs="Arial"/>
          <w:bCs/>
          <w:color w:val="000000"/>
          <w:szCs w:val="24"/>
        </w:rPr>
      </w:pPr>
      <w:r w:rsidRPr="002F1140">
        <w:rPr>
          <w:rFonts w:ascii="Arial" w:eastAsia="Times New Roman" w:hAnsi="Arial" w:cs="Arial"/>
          <w:color w:val="000000"/>
          <w:szCs w:val="24"/>
        </w:rPr>
        <w:t>Gradonačelnika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0229CD60" w14:textId="77777777" w:rsidR="002F1140" w:rsidRPr="002F1140" w:rsidRDefault="002F1140" w:rsidP="002F1140">
      <w:pPr>
        <w:widowControl w:val="0"/>
        <w:autoSpaceDE w:val="0"/>
        <w:autoSpaceDN w:val="0"/>
        <w:adjustRightInd w:val="0"/>
        <w:spacing w:before="120" w:after="120" w:line="276" w:lineRule="auto"/>
        <w:ind w:left="284"/>
        <w:contextualSpacing/>
        <w:jc w:val="both"/>
        <w:rPr>
          <w:rFonts w:ascii="Arial" w:eastAsia="Times New Roman" w:hAnsi="Arial" w:cs="Arial"/>
          <w:bCs/>
          <w:color w:val="000000"/>
          <w:szCs w:val="24"/>
        </w:rPr>
      </w:pPr>
    </w:p>
    <w:p w14:paraId="18B87DBF" w14:textId="77777777" w:rsidR="002F1140" w:rsidRPr="002F1140" w:rsidRDefault="002F1140" w:rsidP="002F1140">
      <w:pPr>
        <w:spacing w:before="80" w:line="276" w:lineRule="auto"/>
        <w:jc w:val="both"/>
        <w:rPr>
          <w:rFonts w:ascii="Arial" w:eastAsia="Times New Roman" w:hAnsi="Arial" w:cs="Arial"/>
          <w:color w:val="54883D"/>
          <w:szCs w:val="24"/>
        </w:rPr>
      </w:pPr>
      <w:bookmarkStart w:id="101" w:name="_Toc298521411"/>
      <w:bookmarkStart w:id="102" w:name="_Toc431368092"/>
      <w:bookmarkStart w:id="103" w:name="_Toc432405427"/>
      <w:r w:rsidRPr="002F1140">
        <w:rPr>
          <w:rFonts w:ascii="Arial" w:eastAsia="Times New Roman" w:hAnsi="Arial" w:cs="Arial"/>
          <w:color w:val="54883D"/>
          <w:szCs w:val="24"/>
        </w:rPr>
        <w:t>Zadaće ekipa za prihvat i zbrinjavanje</w:t>
      </w:r>
      <w:bookmarkEnd w:id="101"/>
      <w:bookmarkEnd w:id="102"/>
      <w:bookmarkEnd w:id="103"/>
    </w:p>
    <w:p w14:paraId="78BCCB41"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Ekipu za prihvat sačinjavaju predstavnik Crvenog križa, socijalne službe i predstavnik objekta u koji se vrši smještaj.</w:t>
      </w:r>
    </w:p>
    <w:p w14:paraId="7DCE7D60"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Ekipa za prihvat i zbrinjavanje, vrši:</w:t>
      </w:r>
    </w:p>
    <w:p w14:paraId="75ACBEBD" w14:textId="77777777" w:rsidR="002F1140" w:rsidRPr="002F1140" w:rsidRDefault="002F1140" w:rsidP="002F1140">
      <w:pPr>
        <w:widowControl w:val="0"/>
        <w:numPr>
          <w:ilvl w:val="0"/>
          <w:numId w:val="23"/>
        </w:numPr>
        <w:tabs>
          <w:tab w:val="left" w:pos="360"/>
        </w:tabs>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popis osoba koje se zbrinjavaju</w:t>
      </w:r>
    </w:p>
    <w:p w14:paraId="7F1E4407" w14:textId="77777777" w:rsidR="002F1140" w:rsidRPr="002F1140" w:rsidRDefault="002F1140" w:rsidP="002F1140">
      <w:pPr>
        <w:widowControl w:val="0"/>
        <w:numPr>
          <w:ilvl w:val="0"/>
          <w:numId w:val="23"/>
        </w:numPr>
        <w:tabs>
          <w:tab w:val="left" w:pos="360"/>
        </w:tabs>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raspoređuje osobe po prostorijama i mjestima</w:t>
      </w:r>
    </w:p>
    <w:p w14:paraId="4724CBFC" w14:textId="77777777" w:rsidR="002F1140" w:rsidRPr="002F1140" w:rsidRDefault="002F1140" w:rsidP="002F1140">
      <w:pPr>
        <w:widowControl w:val="0"/>
        <w:numPr>
          <w:ilvl w:val="0"/>
          <w:numId w:val="23"/>
        </w:numPr>
        <w:tabs>
          <w:tab w:val="left" w:pos="360"/>
        </w:tabs>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organizira medicinsku pomoć, psihosocijalnu i dr. pomoć</w:t>
      </w:r>
    </w:p>
    <w:p w14:paraId="69B25DBB" w14:textId="77777777" w:rsidR="002F1140" w:rsidRPr="002F1140" w:rsidRDefault="002F1140" w:rsidP="002F1140">
      <w:pPr>
        <w:widowControl w:val="0"/>
        <w:numPr>
          <w:ilvl w:val="0"/>
          <w:numId w:val="23"/>
        </w:numPr>
        <w:tabs>
          <w:tab w:val="left" w:pos="360"/>
        </w:tabs>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organizira dostavu hrane, vode, higijenskih potrepština</w:t>
      </w:r>
    </w:p>
    <w:p w14:paraId="7AC2D14E" w14:textId="77777777" w:rsidR="002F1140" w:rsidRPr="002F1140" w:rsidRDefault="002F1140" w:rsidP="002F1140">
      <w:pPr>
        <w:widowControl w:val="0"/>
        <w:numPr>
          <w:ilvl w:val="0"/>
          <w:numId w:val="23"/>
        </w:numPr>
        <w:tabs>
          <w:tab w:val="left" w:pos="360"/>
        </w:tabs>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daje informacije o osobama na zbrinjavanju</w:t>
      </w:r>
    </w:p>
    <w:p w14:paraId="1EE49FA3" w14:textId="77777777" w:rsidR="002F1140" w:rsidRPr="002F1140" w:rsidRDefault="002F1140" w:rsidP="002F1140">
      <w:pPr>
        <w:widowControl w:val="0"/>
        <w:tabs>
          <w:tab w:val="left" w:pos="360"/>
        </w:tabs>
        <w:autoSpaceDE w:val="0"/>
        <w:autoSpaceDN w:val="0"/>
        <w:adjustRightInd w:val="0"/>
        <w:spacing w:after="0" w:line="276" w:lineRule="auto"/>
        <w:jc w:val="both"/>
        <w:rPr>
          <w:rFonts w:ascii="Arial" w:eastAsia="Times New Roman" w:hAnsi="Arial" w:cs="Arial"/>
          <w:color w:val="000000"/>
          <w:szCs w:val="24"/>
          <w:highlight w:val="yellow"/>
        </w:rPr>
      </w:pPr>
    </w:p>
    <w:p w14:paraId="43CD0542" w14:textId="77777777" w:rsidR="002F1140" w:rsidRPr="002F1140" w:rsidRDefault="002F1140" w:rsidP="002F1140">
      <w:pPr>
        <w:spacing w:before="80" w:line="276" w:lineRule="auto"/>
        <w:jc w:val="both"/>
        <w:rPr>
          <w:rFonts w:ascii="Arial" w:eastAsia="Times New Roman" w:hAnsi="Arial" w:cs="Arial"/>
          <w:color w:val="54883D"/>
          <w:szCs w:val="24"/>
        </w:rPr>
      </w:pPr>
      <w:bookmarkStart w:id="104" w:name="_Toc298521412"/>
      <w:bookmarkStart w:id="105" w:name="_Toc431368093"/>
      <w:bookmarkStart w:id="106" w:name="_Toc432405428"/>
      <w:r w:rsidRPr="002F1140">
        <w:rPr>
          <w:rFonts w:ascii="Arial" w:eastAsia="Times New Roman" w:hAnsi="Arial" w:cs="Arial"/>
          <w:color w:val="54883D"/>
          <w:szCs w:val="24"/>
        </w:rPr>
        <w:t>Izvori i organizacija osiguranja prehrane, vode za piće, sanitarnih potreba, zdravstvene skrbi, socijalne pomoći i psihološke pomoći</w:t>
      </w:r>
      <w:bookmarkEnd w:id="104"/>
      <w:bookmarkEnd w:id="105"/>
      <w:bookmarkEnd w:id="106"/>
    </w:p>
    <w:p w14:paraId="2B4F9509"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szCs w:val="24"/>
        </w:rPr>
        <w:t xml:space="preserve">Prehranu za zbrinute osobe osigurava gradonačelnik u suradnji sa Stožerom civilne zaštite Grada Karlovca, putem Kaufland Hrvatska </w:t>
      </w:r>
      <w:r w:rsidRPr="002F1140">
        <w:rPr>
          <w:rFonts w:ascii="Arial" w:eastAsia="Times New Roman" w:hAnsi="Arial" w:cs="Arial"/>
          <w:color w:val="000000"/>
          <w:szCs w:val="24"/>
        </w:rPr>
        <w:t xml:space="preserve">k.d., Podružnica Karlovac. </w:t>
      </w:r>
    </w:p>
    <w:p w14:paraId="27154EDE"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Vodu za piće, ukoliko nije objekt priključen na javnu mrežu ili se zbog određenih razloga voda ne smije koristiti osigurava Vodovod i kanalizacija d.o.o., Karlovac, JVP Karlovac i DVD-i  (cisternama).</w:t>
      </w:r>
    </w:p>
    <w:p w14:paraId="777F50E5"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Postavljanje sanitarnih stanica osigurava Čistoća d.o.o., Karlovac.</w:t>
      </w:r>
    </w:p>
    <w:p w14:paraId="6A4F4E82"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xml:space="preserve">Zdravstvenu zaštitu osigurava tim zdravstvene zaštite opće medicine Doma zdravlja Karlovac. Pružanje prve medicinske pomoći osigurava Zavod za hitnu medicinu Karlovačke županije. </w:t>
      </w:r>
    </w:p>
    <w:p w14:paraId="7F83D206"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Socijalnu pomoć i psihosocijalnu pomoć osiguravaju predstavnici Centra za socijalnu skrb Karlovac i GDCK Karlovac.</w:t>
      </w:r>
    </w:p>
    <w:p w14:paraId="7F1D3998" w14:textId="77777777" w:rsidR="002F1140" w:rsidRPr="002F1140" w:rsidRDefault="002F1140" w:rsidP="002F1140">
      <w:pPr>
        <w:widowControl w:val="0"/>
        <w:autoSpaceDE w:val="0"/>
        <w:autoSpaceDN w:val="0"/>
        <w:adjustRightInd w:val="0"/>
        <w:spacing w:after="0" w:line="276" w:lineRule="auto"/>
        <w:jc w:val="both"/>
        <w:rPr>
          <w:rFonts w:ascii="Arial" w:eastAsia="Times New Roman" w:hAnsi="Arial" w:cs="Arial"/>
          <w:color w:val="000000"/>
          <w:szCs w:val="24"/>
        </w:rPr>
      </w:pPr>
    </w:p>
    <w:p w14:paraId="1F378185"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b/>
          <w:color w:val="000000"/>
          <w:sz w:val="2"/>
          <w:szCs w:val="24"/>
        </w:rPr>
      </w:pPr>
    </w:p>
    <w:p w14:paraId="2F708430" w14:textId="77777777" w:rsidR="002F1140" w:rsidRPr="002F1140" w:rsidRDefault="002F1140" w:rsidP="002F1140">
      <w:pPr>
        <w:spacing w:before="80" w:line="276" w:lineRule="auto"/>
        <w:jc w:val="both"/>
        <w:rPr>
          <w:rFonts w:ascii="Arial" w:eastAsia="Times New Roman" w:hAnsi="Arial" w:cs="Arial"/>
          <w:color w:val="54883D"/>
          <w:szCs w:val="24"/>
        </w:rPr>
      </w:pPr>
      <w:bookmarkStart w:id="107" w:name="_Toc298521413"/>
      <w:bookmarkStart w:id="108" w:name="_Toc431368094"/>
      <w:bookmarkStart w:id="109" w:name="_Toc432405429"/>
      <w:r w:rsidRPr="002F1140">
        <w:rPr>
          <w:rFonts w:ascii="Arial" w:eastAsia="Times New Roman" w:hAnsi="Arial" w:cs="Arial"/>
          <w:color w:val="54883D"/>
          <w:szCs w:val="24"/>
        </w:rPr>
        <w:t>Pregled humanitarnih i drugih organizacija koje pomažu u zbrinjavanju</w:t>
      </w:r>
      <w:bookmarkEnd w:id="107"/>
      <w:bookmarkEnd w:id="108"/>
      <w:bookmarkEnd w:id="109"/>
    </w:p>
    <w:p w14:paraId="0A8BFA1C" w14:textId="77777777" w:rsidR="002F1140" w:rsidRPr="002F1140" w:rsidRDefault="002F1140" w:rsidP="002F1140">
      <w:pPr>
        <w:spacing w:before="80" w:line="276" w:lineRule="auto"/>
        <w:jc w:val="both"/>
        <w:rPr>
          <w:rFonts w:ascii="Arial" w:eastAsia="Times New Roman" w:hAnsi="Arial" w:cs="Arial"/>
          <w:color w:val="000000"/>
          <w:szCs w:val="24"/>
        </w:rPr>
      </w:pPr>
      <w:bookmarkStart w:id="110" w:name="_Toc298521414"/>
      <w:bookmarkStart w:id="111" w:name="_Toc431368095"/>
      <w:bookmarkStart w:id="112" w:name="_Toc432405430"/>
      <w:r w:rsidRPr="002F1140">
        <w:rPr>
          <w:rFonts w:ascii="Arial" w:eastAsia="Times New Roman" w:hAnsi="Arial" w:cs="Arial"/>
          <w:color w:val="000000"/>
          <w:szCs w:val="24"/>
        </w:rPr>
        <w:t xml:space="preserve">Stožer civilne zaštite zajedno s Gradskim društvom Crvenog križa Karlovac organizira osiguranje osnovnih potreba stanovništva (odjeća, obuća, prehrana i dr.) i uspostavljanjem obiteljskih veza ukoliko je došlo do razdvajanja obitelji. </w:t>
      </w:r>
    </w:p>
    <w:p w14:paraId="3706C164" w14:textId="77777777" w:rsidR="002F1140" w:rsidRPr="002F1140" w:rsidRDefault="002F1140" w:rsidP="002F1140">
      <w:pPr>
        <w:widowControl w:val="0"/>
        <w:autoSpaceDE w:val="0"/>
        <w:autoSpaceDN w:val="0"/>
        <w:adjustRightInd w:val="0"/>
        <w:spacing w:before="120" w:after="120" w:line="276" w:lineRule="auto"/>
        <w:jc w:val="both"/>
        <w:rPr>
          <w:rFonts w:ascii="Arial" w:eastAsia="Times New Roman" w:hAnsi="Arial" w:cs="Arial"/>
          <w:color w:val="000000"/>
          <w:szCs w:val="24"/>
        </w:rPr>
      </w:pPr>
      <w:r w:rsidRPr="002F1140">
        <w:rPr>
          <w:rFonts w:ascii="Arial" w:eastAsia="Times New Roman" w:hAnsi="Arial" w:cs="Arial"/>
          <w:color w:val="000000"/>
          <w:szCs w:val="24"/>
        </w:rPr>
        <w:t>Vatrogasna zajednica Grada Karlovca, Gradsko društvo Crvenog križa Karlovac 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1935DC2B" w14:textId="77777777" w:rsidR="002F1140" w:rsidRDefault="002F1140" w:rsidP="002F1140">
      <w:pPr>
        <w:spacing w:after="0" w:line="276" w:lineRule="auto"/>
        <w:jc w:val="both"/>
        <w:rPr>
          <w:rFonts w:ascii="Arial" w:eastAsia="Times New Roman" w:hAnsi="Arial" w:cs="Arial"/>
          <w:color w:val="54883D"/>
          <w:szCs w:val="24"/>
        </w:rPr>
      </w:pPr>
    </w:p>
    <w:p w14:paraId="77440B13" w14:textId="77777777" w:rsidR="002F1140" w:rsidRPr="002F1140" w:rsidRDefault="002F1140" w:rsidP="002F1140">
      <w:pPr>
        <w:spacing w:after="0" w:line="276" w:lineRule="auto"/>
        <w:jc w:val="both"/>
        <w:rPr>
          <w:rFonts w:ascii="Arial" w:eastAsia="Times New Roman" w:hAnsi="Arial" w:cs="Arial"/>
          <w:color w:val="54883D"/>
          <w:szCs w:val="24"/>
        </w:rPr>
      </w:pPr>
    </w:p>
    <w:p w14:paraId="424C11FF" w14:textId="77777777" w:rsidR="002F1140" w:rsidRPr="002F1140" w:rsidRDefault="002F1140" w:rsidP="002F1140">
      <w:pPr>
        <w:spacing w:before="80" w:line="276" w:lineRule="auto"/>
        <w:jc w:val="both"/>
        <w:rPr>
          <w:rFonts w:ascii="Arial" w:eastAsia="Times New Roman" w:hAnsi="Arial" w:cs="Arial"/>
          <w:color w:val="54883D"/>
          <w:szCs w:val="24"/>
        </w:rPr>
      </w:pPr>
      <w:r w:rsidRPr="002F1140">
        <w:rPr>
          <w:rFonts w:ascii="Arial" w:eastAsia="Times New Roman" w:hAnsi="Arial" w:cs="Arial"/>
          <w:color w:val="54883D"/>
          <w:szCs w:val="24"/>
        </w:rPr>
        <w:t>Veterinarsko zbrinjavanje</w:t>
      </w:r>
      <w:bookmarkEnd w:id="110"/>
      <w:bookmarkEnd w:id="111"/>
      <w:bookmarkEnd w:id="112"/>
    </w:p>
    <w:p w14:paraId="7B5B3C33" w14:textId="77777777" w:rsidR="002F1140" w:rsidRPr="002F1140" w:rsidRDefault="002F1140" w:rsidP="002F1140">
      <w:pPr>
        <w:widowControl w:val="0"/>
        <w:autoSpaceDE w:val="0"/>
        <w:autoSpaceDN w:val="0"/>
        <w:adjustRightInd w:val="0"/>
        <w:spacing w:before="80" w:line="240" w:lineRule="auto"/>
        <w:jc w:val="both"/>
        <w:rPr>
          <w:rFonts w:ascii="Arial" w:eastAsia="Times New Roman" w:hAnsi="Arial" w:cs="Arial"/>
          <w:color w:val="000000"/>
          <w:szCs w:val="24"/>
        </w:rPr>
      </w:pPr>
      <w:r w:rsidRPr="002F1140">
        <w:rPr>
          <w:rFonts w:ascii="Arial" w:eastAsia="Times New Roman" w:hAnsi="Arial" w:cs="Arial"/>
          <w:color w:val="000000"/>
          <w:szCs w:val="24"/>
        </w:rPr>
        <w:t>Nositelj veterinarskog zbrinjavanja na području Grada Karlovca je Veterinarska stanica Karlovac.</w:t>
      </w:r>
    </w:p>
    <w:p w14:paraId="76216530" w14:textId="77777777" w:rsidR="002F1140" w:rsidRPr="002F1140" w:rsidRDefault="002F1140" w:rsidP="002F1140">
      <w:pPr>
        <w:widowControl w:val="0"/>
        <w:autoSpaceDE w:val="0"/>
        <w:autoSpaceDN w:val="0"/>
        <w:adjustRightInd w:val="0"/>
        <w:spacing w:before="120" w:after="120" w:line="240" w:lineRule="auto"/>
        <w:jc w:val="both"/>
        <w:rPr>
          <w:rFonts w:ascii="Arial" w:eastAsia="Times New Roman" w:hAnsi="Arial" w:cs="Arial"/>
          <w:color w:val="000000"/>
          <w:szCs w:val="24"/>
        </w:rPr>
      </w:pPr>
      <w:r w:rsidRPr="002F1140">
        <w:rPr>
          <w:rFonts w:ascii="Arial" w:eastAsia="Times New Roman" w:hAnsi="Arial" w:cs="Arial"/>
          <w:color w:val="000000"/>
          <w:szCs w:val="24"/>
        </w:rPr>
        <w:t>Veterinarskom zbrinjavanju na području s kojeg je izvršena evakuacija stanovništva podliježu sve kategorije domaćih životinja, smještajem na sigurna područja ili odvozom u najbližu klaonicu, prema procjeni veterinarske struke.</w:t>
      </w:r>
    </w:p>
    <w:p w14:paraId="7A33DB98" w14:textId="77777777" w:rsidR="002F1140" w:rsidRPr="002F1140" w:rsidRDefault="002F1140" w:rsidP="002F1140">
      <w:pPr>
        <w:widowControl w:val="0"/>
        <w:autoSpaceDE w:val="0"/>
        <w:autoSpaceDN w:val="0"/>
        <w:adjustRightInd w:val="0"/>
        <w:spacing w:before="120" w:after="120" w:line="240" w:lineRule="auto"/>
        <w:jc w:val="both"/>
        <w:rPr>
          <w:rFonts w:ascii="Arial" w:eastAsia="Times New Roman" w:hAnsi="Arial" w:cs="Arial"/>
          <w:color w:val="000000"/>
          <w:szCs w:val="24"/>
        </w:rPr>
      </w:pPr>
      <w:r w:rsidRPr="002F1140">
        <w:rPr>
          <w:rFonts w:ascii="Arial" w:eastAsia="Times New Roman" w:hAnsi="Arial" w:cs="Arial"/>
          <w:color w:val="000000"/>
          <w:szCs w:val="24"/>
        </w:rPr>
        <w:t>Osim nositelja u veterinarsko zbrinjavanje uključuju se vlasnici prometnih sredstava namijenjenih za prijevoz.</w:t>
      </w:r>
    </w:p>
    <w:p w14:paraId="327C4B7C" w14:textId="77777777" w:rsidR="002F1140" w:rsidRPr="002F1140" w:rsidRDefault="002F1140" w:rsidP="002F1140">
      <w:pPr>
        <w:widowControl w:val="0"/>
        <w:autoSpaceDE w:val="0"/>
        <w:autoSpaceDN w:val="0"/>
        <w:adjustRightInd w:val="0"/>
        <w:spacing w:before="120" w:after="120" w:line="240" w:lineRule="auto"/>
        <w:jc w:val="both"/>
        <w:rPr>
          <w:rFonts w:ascii="Arial" w:eastAsia="Times New Roman" w:hAnsi="Arial" w:cs="Arial"/>
          <w:color w:val="000000"/>
          <w:szCs w:val="24"/>
        </w:rPr>
      </w:pPr>
      <w:r w:rsidRPr="002F1140">
        <w:rPr>
          <w:rFonts w:ascii="Arial" w:eastAsia="Times New Roman" w:hAnsi="Arial" w:cs="Arial"/>
          <w:color w:val="000000"/>
          <w:szCs w:val="24"/>
        </w:rPr>
        <w:t>Vlasnici i imaoci stoke (životinja), angažiranjem vlastitih kapaciteta (traktori s prikolicama namijenjenim za prijevoz životinja).</w:t>
      </w:r>
    </w:p>
    <w:p w14:paraId="656891DC" w14:textId="77777777" w:rsidR="002F1140" w:rsidRPr="002F1140" w:rsidRDefault="002F1140" w:rsidP="002F1140">
      <w:pPr>
        <w:widowControl w:val="0"/>
        <w:autoSpaceDE w:val="0"/>
        <w:autoSpaceDN w:val="0"/>
        <w:adjustRightInd w:val="0"/>
        <w:spacing w:before="120" w:after="120" w:line="240" w:lineRule="auto"/>
        <w:jc w:val="both"/>
        <w:rPr>
          <w:rFonts w:ascii="Arial" w:eastAsia="Times New Roman" w:hAnsi="Arial" w:cs="Arial"/>
          <w:color w:val="000000"/>
          <w:szCs w:val="24"/>
        </w:rPr>
      </w:pPr>
      <w:r w:rsidRPr="002F1140">
        <w:rPr>
          <w:rFonts w:ascii="Arial" w:eastAsia="Times New Roman" w:hAnsi="Arial" w:cs="Arial"/>
          <w:color w:val="000000"/>
          <w:szCs w:val="24"/>
        </w:rPr>
        <w:t>Pripadnici postrojbe civilne zaštite opće namjene sudjeluju u veterinarskom zbrinjavanju ukoliko nisu angažirani na namjenskim zadaćama za koje su ustrojeni.</w:t>
      </w:r>
    </w:p>
    <w:p w14:paraId="6C656C52" w14:textId="77777777" w:rsidR="002F1140" w:rsidRDefault="002F1140" w:rsidP="002F1140">
      <w:pPr>
        <w:keepNext/>
        <w:spacing w:after="200" w:line="276" w:lineRule="auto"/>
        <w:ind w:left="567" w:hanging="567"/>
        <w:jc w:val="both"/>
        <w:outlineLvl w:val="1"/>
        <w:rPr>
          <w:rFonts w:ascii="Arial" w:eastAsia="Times New Roman" w:hAnsi="Arial" w:cs="Arial"/>
          <w:bCs/>
          <w:color w:val="54883D"/>
          <w:sz w:val="28"/>
          <w:szCs w:val="24"/>
          <w:lang w:bidi="en-US"/>
        </w:rPr>
      </w:pPr>
      <w:bookmarkStart w:id="113" w:name="_Toc521327831"/>
      <w:bookmarkStart w:id="114" w:name="_Toc83653499"/>
    </w:p>
    <w:p w14:paraId="4DE3F7FF" w14:textId="3AE488EB" w:rsidR="002F1140" w:rsidRPr="002F1140" w:rsidRDefault="002F1140" w:rsidP="002F1140">
      <w:pPr>
        <w:keepNext/>
        <w:spacing w:after="200" w:line="276" w:lineRule="auto"/>
        <w:ind w:left="567" w:hanging="567"/>
        <w:jc w:val="both"/>
        <w:outlineLvl w:val="1"/>
        <w:rPr>
          <w:rFonts w:ascii="Arial" w:eastAsia="Times New Roman" w:hAnsi="Arial" w:cs="Arial"/>
          <w:bCs/>
          <w:color w:val="54883D"/>
          <w:sz w:val="28"/>
          <w:szCs w:val="24"/>
          <w:lang w:bidi="en-US"/>
        </w:rPr>
      </w:pPr>
      <w:r w:rsidRPr="002F1140">
        <w:rPr>
          <w:rFonts w:ascii="Arial" w:eastAsia="Times New Roman" w:hAnsi="Arial" w:cs="Arial"/>
          <w:bCs/>
          <w:color w:val="54883D"/>
          <w:sz w:val="28"/>
          <w:szCs w:val="24"/>
          <w:lang w:bidi="en-US"/>
        </w:rPr>
        <w:t>6.8 Način zahtijevanja i pružanja pomoći između različitih hijerarhijskih razina sustava civilne zaštite u velikoj nesreći i katastrofi</w:t>
      </w:r>
      <w:bookmarkEnd w:id="113"/>
      <w:bookmarkEnd w:id="114"/>
    </w:p>
    <w:p w14:paraId="3DADCD46"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ministar.</w:t>
      </w:r>
    </w:p>
    <w:p w14:paraId="4FA8D5E3"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 xml:space="preserve">Nakon provedenog postupka sagledavanja poduzetih operativnih aktivnosti sustava civilne zaštite na nižoj hijerarhijskoj razini sustava civilne zaštite u velikoj nesreći, Stožer civilne zaštite Grada Karlovca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Grada Karlovca, po pribavljenoj prethodnoj </w:t>
      </w:r>
      <w:r w:rsidRPr="002F1140">
        <w:rPr>
          <w:rFonts w:ascii="Arial" w:eastAsia="Times New Roman" w:hAnsi="Arial" w:cs="Arial"/>
          <w:szCs w:val="24"/>
          <w:lang w:bidi="en-US"/>
        </w:rPr>
        <w:t>suglasnosti g</w:t>
      </w:r>
      <w:r w:rsidRPr="002F1140">
        <w:rPr>
          <w:rFonts w:ascii="Arial" w:eastAsia="Times New Roman" w:hAnsi="Arial" w:cs="Arial"/>
          <w:color w:val="000000"/>
          <w:szCs w:val="24"/>
          <w:lang w:bidi="en-US"/>
        </w:rPr>
        <w:t>radonačelnika, zahtjev za traženje pomoći šalje Stožeru civilne zaštite Karlovačke županije.</w:t>
      </w:r>
    </w:p>
    <w:p w14:paraId="1B224F0B"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Zahtjev kojim se traži pomoć podnosi se samo u izvanrednim situacijama kada se analizom svih poduzetih operativnih aktivnosti sustava civilne zaštite na području Grada Karlovca u velikoj nesreći utvrdi stvarno stanje spremnosti kapaciteta sustava prema sljedećim kriterijima:</w:t>
      </w:r>
    </w:p>
    <w:p w14:paraId="0E3F09DA" w14:textId="77777777" w:rsidR="002F1140" w:rsidRPr="002F1140" w:rsidRDefault="002F1140" w:rsidP="002F1140">
      <w:pPr>
        <w:numPr>
          <w:ilvl w:val="0"/>
          <w:numId w:val="24"/>
        </w:numPr>
        <w:spacing w:before="80" w:line="276" w:lineRule="auto"/>
        <w:ind w:left="284" w:hanging="142"/>
        <w:contextualSpacing/>
        <w:jc w:val="both"/>
        <w:rPr>
          <w:rFonts w:ascii="Arial" w:eastAsia="Times New Roman" w:hAnsi="Arial" w:cs="Arial"/>
          <w:bCs/>
          <w:color w:val="000000"/>
          <w:szCs w:val="24"/>
          <w:lang w:bidi="en-US"/>
        </w:rPr>
      </w:pPr>
      <w:r w:rsidRPr="002F1140">
        <w:rPr>
          <w:rFonts w:ascii="Arial" w:eastAsia="Times New Roman" w:hAnsi="Arial" w:cs="Arial"/>
          <w:bCs/>
          <w:color w:val="000000"/>
          <w:szCs w:val="24"/>
          <w:lang w:bidi="en-US"/>
        </w:rPr>
        <w:t>stvarni manjak u potrebi operativnim kapacitetima za učinkovito spašavanje u slučaju velike nesreće i katastrofe,</w:t>
      </w:r>
    </w:p>
    <w:p w14:paraId="2369B428" w14:textId="77777777" w:rsidR="002F1140" w:rsidRPr="002F1140" w:rsidRDefault="002F1140" w:rsidP="002F1140">
      <w:pPr>
        <w:numPr>
          <w:ilvl w:val="0"/>
          <w:numId w:val="24"/>
        </w:numPr>
        <w:spacing w:before="80" w:line="276" w:lineRule="auto"/>
        <w:ind w:left="284" w:hanging="142"/>
        <w:contextualSpacing/>
        <w:jc w:val="both"/>
        <w:rPr>
          <w:rFonts w:ascii="Arial" w:eastAsia="Times New Roman" w:hAnsi="Arial" w:cs="Arial"/>
          <w:bCs/>
          <w:color w:val="000000"/>
          <w:szCs w:val="24"/>
          <w:lang w:bidi="en-US"/>
        </w:rPr>
      </w:pPr>
      <w:r w:rsidRPr="002F1140">
        <w:rPr>
          <w:rFonts w:ascii="Arial" w:eastAsia="Times New Roman" w:hAnsi="Arial" w:cs="Arial"/>
          <w:bCs/>
          <w:color w:val="000000"/>
          <w:szCs w:val="24"/>
          <w:lang w:bidi="en-US"/>
        </w:rPr>
        <w:t>izraženim velikim nedostatcima u osposobljenosti ili opremljenosti te kompetencijama/stručnosti operativnih snaga koji značajno umanjuju njihovu operativnu spremnost za uspješno djelovanje u velikoj nesreći,</w:t>
      </w:r>
    </w:p>
    <w:p w14:paraId="293132B5" w14:textId="77777777" w:rsidR="002F1140" w:rsidRPr="002F1140" w:rsidRDefault="002F1140" w:rsidP="002F1140">
      <w:pPr>
        <w:numPr>
          <w:ilvl w:val="0"/>
          <w:numId w:val="24"/>
        </w:numPr>
        <w:spacing w:before="80" w:line="276" w:lineRule="auto"/>
        <w:ind w:left="284" w:hanging="142"/>
        <w:contextualSpacing/>
        <w:jc w:val="both"/>
        <w:rPr>
          <w:rFonts w:ascii="Arial" w:eastAsia="Times New Roman" w:hAnsi="Arial" w:cs="Arial"/>
          <w:bCs/>
          <w:color w:val="000000"/>
          <w:szCs w:val="24"/>
          <w:lang w:bidi="en-US"/>
        </w:rPr>
      </w:pPr>
      <w:r w:rsidRPr="002F1140">
        <w:rPr>
          <w:rFonts w:ascii="Arial" w:eastAsia="Times New Roman" w:hAnsi="Arial" w:cs="Arial"/>
          <w:bCs/>
          <w:color w:val="000000"/>
          <w:szCs w:val="24"/>
          <w:lang w:bidi="en-US"/>
        </w:rPr>
        <w:t>kao zamjena lokalno angažiranih operativnih snaga nakon 24 sata njihovog besprekidnog djelovanja u velikoj nesreći, s time da se nakon odmora od 12 sati ponovo uključe u sanaciju posljedica izvanrednog događaja.</w:t>
      </w:r>
    </w:p>
    <w:p w14:paraId="5F730ADD" w14:textId="77777777" w:rsidR="002F1140" w:rsidRPr="002F1140" w:rsidRDefault="002F1140" w:rsidP="002F1140">
      <w:pPr>
        <w:spacing w:before="80" w:line="276" w:lineRule="auto"/>
        <w:ind w:left="284"/>
        <w:contextualSpacing/>
        <w:jc w:val="both"/>
        <w:rPr>
          <w:rFonts w:ascii="Arial" w:eastAsia="Times New Roman" w:hAnsi="Arial" w:cs="Arial"/>
          <w:bCs/>
          <w:color w:val="000000"/>
          <w:szCs w:val="24"/>
          <w:lang w:bidi="en-US"/>
        </w:rPr>
      </w:pPr>
    </w:p>
    <w:p w14:paraId="5B74BA91"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 xml:space="preserve">Zahtjev kojim se traži pomoć koji nije u skladu s ranije navedenim kriterijima i odredbama Zakona o sustavu civilne zaštite, smatrat će se neosnovanim te kao pokušaj zlouporabe načela solidarnosti. </w:t>
      </w:r>
    </w:p>
    <w:p w14:paraId="2826374D"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Viša razina sustava civilne zaštite procjenjuje opravdanost zahtjeva za pružanje pomoći zaprimljenog od strane niže razine te u slučaju njegove opravdanosti odobrava slanje pomoći.</w:t>
      </w:r>
    </w:p>
    <w:p w14:paraId="5D244AA8"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 xml:space="preserve">Zahtjeve za pomoć šalju, zaprimaju, razmatraju i odobravaju </w:t>
      </w:r>
      <w:r w:rsidRPr="002F1140">
        <w:rPr>
          <w:rFonts w:ascii="Arial" w:eastAsia="Times New Roman" w:hAnsi="Arial" w:cs="Arial"/>
          <w:szCs w:val="24"/>
          <w:lang w:bidi="en-US"/>
        </w:rPr>
        <w:t>načelnici Sto</w:t>
      </w:r>
      <w:r w:rsidRPr="002F1140">
        <w:rPr>
          <w:rFonts w:ascii="Arial" w:eastAsia="Times New Roman" w:hAnsi="Arial" w:cs="Arial"/>
          <w:color w:val="000000"/>
          <w:szCs w:val="24"/>
          <w:lang w:bidi="en-US"/>
        </w:rPr>
        <w:t>žera civilne zaštite uz prethodnu suglasnost izvršnog tijela jedinice lokalne i područne (regionalne) samouprave. Odgovor na zaprimljeni zahtjev mora se dati unutar 3 sata od zaprimanja istog.</w:t>
      </w:r>
    </w:p>
    <w:p w14:paraId="5450E606" w14:textId="77777777" w:rsidR="002F1140" w:rsidRPr="002F1140" w:rsidRDefault="002F1140" w:rsidP="002F1140">
      <w:pPr>
        <w:spacing w:before="80" w:line="276" w:lineRule="auto"/>
        <w:jc w:val="both"/>
        <w:rPr>
          <w:rFonts w:ascii="Arial" w:eastAsia="Times New Roman" w:hAnsi="Arial" w:cs="Arial"/>
          <w:color w:val="000000"/>
          <w:szCs w:val="24"/>
          <w:lang w:bidi="en-US"/>
        </w:rPr>
      </w:pPr>
      <w:r w:rsidRPr="002F1140">
        <w:rPr>
          <w:rFonts w:ascii="Arial" w:eastAsia="Times New Roman" w:hAnsi="Arial" w:cs="Arial"/>
          <w:color w:val="000000"/>
          <w:szCs w:val="24"/>
          <w:lang w:bidi="en-US"/>
        </w:rPr>
        <w:t>Niža hijerarhijska razina koja je zatražila pomoć i istu dobila, obvezna je sa svojim operativnim snagama sustava civilne zaštite nastaviti s djelovanjem na sanaciji posljedica izvanrednog događaja.</w:t>
      </w:r>
    </w:p>
    <w:p w14:paraId="3E954999" w14:textId="77777777" w:rsidR="002F1140" w:rsidRPr="002F1140" w:rsidRDefault="002F1140" w:rsidP="002F1140">
      <w:pPr>
        <w:spacing w:after="200" w:line="276" w:lineRule="auto"/>
        <w:rPr>
          <w:rFonts w:ascii="Arial" w:eastAsia="Times New Roman" w:hAnsi="Arial" w:cs="Arial"/>
          <w:color w:val="000000"/>
          <w:szCs w:val="24"/>
        </w:rPr>
      </w:pPr>
      <w:r w:rsidRPr="002F1140">
        <w:rPr>
          <w:rFonts w:ascii="Arial" w:eastAsia="Times New Roman" w:hAnsi="Arial" w:cs="Arial"/>
          <w:color w:val="000000"/>
          <w:szCs w:val="24"/>
        </w:rPr>
        <w:t>Shema postupanja nalazi se u nastavku.</w:t>
      </w:r>
    </w:p>
    <w:p w14:paraId="00354F1F" w14:textId="77777777" w:rsidR="002F1140" w:rsidRPr="002F1140" w:rsidRDefault="002F1140" w:rsidP="002F1140">
      <w:pPr>
        <w:spacing w:after="200" w:line="276" w:lineRule="auto"/>
        <w:rPr>
          <w:rFonts w:ascii="Arial" w:eastAsia="Times New Roman" w:hAnsi="Arial" w:cs="Arial"/>
          <w:color w:val="000000"/>
          <w:szCs w:val="24"/>
        </w:rPr>
      </w:pPr>
    </w:p>
    <w:p w14:paraId="18291841" w14:textId="77777777" w:rsidR="002F1140" w:rsidRPr="002F1140" w:rsidRDefault="002F1140" w:rsidP="002F1140">
      <w:pPr>
        <w:spacing w:after="200" w:line="276" w:lineRule="auto"/>
        <w:rPr>
          <w:rFonts w:ascii="Arial" w:eastAsia="Times New Roman" w:hAnsi="Arial" w:cs="Arial"/>
          <w:color w:val="000000"/>
          <w:szCs w:val="24"/>
          <w:highlight w:val="yellow"/>
        </w:rPr>
      </w:pPr>
      <w:bookmarkStart w:id="115" w:name="_Toc521327832"/>
    </w:p>
    <w:p w14:paraId="7B942DBC"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7EAB6F60"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16960" behindDoc="0" locked="0" layoutInCell="1" allowOverlap="1" wp14:anchorId="4E6C18B8" wp14:editId="23FD1A92">
                <wp:simplePos x="0" y="0"/>
                <wp:positionH relativeFrom="column">
                  <wp:posOffset>3557905</wp:posOffset>
                </wp:positionH>
                <wp:positionV relativeFrom="paragraph">
                  <wp:posOffset>245745</wp:posOffset>
                </wp:positionV>
                <wp:extent cx="1828800" cy="6477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noFill/>
                        <a:ln w="25400" cap="flat" cmpd="sng" algn="ctr">
                          <a:solidFill>
                            <a:srgbClr val="FF0000"/>
                          </a:solidFill>
                          <a:prstDash val="solid"/>
                        </a:ln>
                        <a:effectLst/>
                      </wps:spPr>
                      <wps:txbx>
                        <w:txbxContent>
                          <w:p w14:paraId="14813F9E" w14:textId="77777777" w:rsidR="002F1140" w:rsidRDefault="002F1140" w:rsidP="002F1140">
                            <w:pPr>
                              <w:spacing w:after="0"/>
                              <w:jc w:val="center"/>
                            </w:pPr>
                            <w: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C18B8" id="Rectangle 457" o:spid="_x0000_s1113" style="position:absolute;margin-left:280.15pt;margin-top:19.35pt;width:2in;height:5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" filled="f" strokecolor="red" strokeweight="2pt">
                <v:textbox>
                  <w:txbxContent>
                    <w:p w14:paraId="14813F9E" w14:textId="77777777" w:rsidR="002F1140" w:rsidRDefault="002F1140" w:rsidP="002F1140">
                      <w:pPr>
                        <w:spacing w:after="0"/>
                        <w:jc w:val="center"/>
                      </w:pPr>
                      <w:r>
                        <w:t>Gradonačelnik Grada Karlovca</w:t>
                      </w:r>
                    </w:p>
                  </w:txbxContent>
                </v:textbox>
              </v:rect>
            </w:pict>
          </mc:Fallback>
        </mc:AlternateContent>
      </w:r>
    </w:p>
    <w:p w14:paraId="11DC9F74"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21056" behindDoc="0" locked="0" layoutInCell="1" allowOverlap="1" wp14:anchorId="3FF110B5" wp14:editId="1E1AB60A">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ysClr val="window" lastClr="FFFFFF"/>
                        </a:solidFill>
                        <a:ln w="6350">
                          <a:noFill/>
                        </a:ln>
                        <a:effectLst/>
                      </wps:spPr>
                      <wps:txbx>
                        <w:txbxContent>
                          <w:p w14:paraId="65ED1FAA" w14:textId="77777777" w:rsidR="002F1140" w:rsidRDefault="002F1140" w:rsidP="002F1140">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10B5" id="Text Box 458" o:spid="_x0000_s1114" type="#_x0000_t202" style="position:absolute;margin-left:124.4pt;margin-top:17.75pt;width:135.3pt;height:24.75pt;rotation:-1419533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" fillcolor="window" stroked="f" strokeweight=".5pt">
                <v:textbox>
                  <w:txbxContent>
                    <w:p w14:paraId="65ED1FAA" w14:textId="77777777" w:rsidR="002F1140" w:rsidRDefault="002F1140" w:rsidP="002F1140">
                      <w:r>
                        <w:t>1   Zahtjev za suglasnost</w:t>
                      </w:r>
                    </w:p>
                  </w:txbxContent>
                </v:textbox>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19008" behindDoc="0" locked="0" layoutInCell="1" allowOverlap="1" wp14:anchorId="01C65FA6" wp14:editId="325017C1">
                <wp:simplePos x="0" y="0"/>
                <wp:positionH relativeFrom="column">
                  <wp:posOffset>1357629</wp:posOffset>
                </wp:positionH>
                <wp:positionV relativeFrom="paragraph">
                  <wp:posOffset>191135</wp:posOffset>
                </wp:positionV>
                <wp:extent cx="2200275" cy="857250"/>
                <wp:effectExtent l="19050" t="57150" r="0" b="19050"/>
                <wp:wrapNone/>
                <wp:docPr id="198"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948CA" id="Straight Arrow Connector 459" o:spid="_x0000_s1026" type="#_x0000_t32" style="position:absolute;margin-left:106.9pt;margin-top:15.05pt;width:173.25pt;height:67.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" strokecolor="#00b050" strokeweight="2.25pt">
                <v:stroke endarrow="block"/>
              </v:shape>
            </w:pict>
          </mc:Fallback>
        </mc:AlternateContent>
      </w:r>
    </w:p>
    <w:p w14:paraId="57DDD611"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24128" behindDoc="0" locked="0" layoutInCell="1" allowOverlap="1" wp14:anchorId="45AC26A6" wp14:editId="78538F7C">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txbx>
                        <w:txbxContent>
                          <w:p w14:paraId="60DF7856" w14:textId="77777777" w:rsidR="002F1140" w:rsidRDefault="002F1140" w:rsidP="002F1140">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26A6" id="Text Box 460" o:spid="_x0000_s1115" type="#_x0000_t202" style="position:absolute;margin-left:113.65pt;margin-top:185.4pt;width:173pt;height:24.75pt;rotation:2044457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" filled="f" stroked="f" strokeweight=".5pt">
                <v:textbox>
                  <w:txbxContent>
                    <w:p w14:paraId="60DF7856" w14:textId="77777777" w:rsidR="002F1140" w:rsidRDefault="002F1140" w:rsidP="002F1140">
                      <w:r>
                        <w:t>3   Zahtjev za pružanje pomoći</w:t>
                      </w:r>
                    </w:p>
                  </w:txbxContent>
                </v:textbox>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22080" behindDoc="0" locked="0" layoutInCell="1" allowOverlap="1" wp14:anchorId="38B47871" wp14:editId="7E7D4C35">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ysClr val="window" lastClr="FFFFFF"/>
                        </a:solidFill>
                        <a:ln w="6350">
                          <a:noFill/>
                        </a:ln>
                        <a:effectLst/>
                      </wps:spPr>
                      <wps:txbx>
                        <w:txbxContent>
                          <w:p w14:paraId="5DBA9C4B" w14:textId="77777777" w:rsidR="002F1140" w:rsidRDefault="002F1140" w:rsidP="002F1140">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7871" id="Text Box 463" o:spid="_x0000_s1116" type="#_x0000_t202" style="position:absolute;margin-left:202.3pt;margin-top:52pt;width:121.5pt;height:24.75pt;rotation:-1419533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" fillcolor="window" stroked="f" strokeweight=".5pt">
                <v:textbox>
                  <w:txbxContent>
                    <w:p w14:paraId="5DBA9C4B" w14:textId="77777777" w:rsidR="002F1140" w:rsidRDefault="002F1140" w:rsidP="002F1140">
                      <w:r>
                        <w:t>2    Suglasnost</w:t>
                      </w:r>
                    </w:p>
                  </w:txbxContent>
                </v:textbox>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20032" behindDoc="0" locked="0" layoutInCell="1" allowOverlap="1" wp14:anchorId="27E18032" wp14:editId="10FFCA38">
                <wp:simplePos x="0" y="0"/>
                <wp:positionH relativeFrom="column">
                  <wp:posOffset>1967230</wp:posOffset>
                </wp:positionH>
                <wp:positionV relativeFrom="paragraph">
                  <wp:posOffset>269875</wp:posOffset>
                </wp:positionV>
                <wp:extent cx="2152650" cy="904875"/>
                <wp:effectExtent l="38100" t="19050" r="19050" b="47625"/>
                <wp:wrapNone/>
                <wp:docPr id="464" name="Straight Arrow Connector 464"/>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4F30CB1D" id="Straight Arrow Connector 464" o:spid="_x0000_s1026" type="#_x0000_t32" style="position:absolute;margin-left:154.9pt;margin-top:21.25pt;width:169.5pt;height:71.2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" strokecolor="red" strokeweight="2.25pt">
                <v:stroke endarrow="block"/>
              </v:shape>
            </w:pict>
          </mc:Fallback>
        </mc:AlternateContent>
      </w: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15936" behindDoc="0" locked="0" layoutInCell="1" allowOverlap="1" wp14:anchorId="3FFD87D5" wp14:editId="7C50C6C6">
                <wp:simplePos x="0" y="0"/>
                <wp:positionH relativeFrom="column">
                  <wp:posOffset>318770</wp:posOffset>
                </wp:positionH>
                <wp:positionV relativeFrom="paragraph">
                  <wp:posOffset>736600</wp:posOffset>
                </wp:positionV>
                <wp:extent cx="1647825" cy="7143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noFill/>
                        <a:ln w="25400" cap="flat" cmpd="sng" algn="ctr">
                          <a:solidFill>
                            <a:srgbClr val="00B050"/>
                          </a:solidFill>
                          <a:prstDash val="solid"/>
                        </a:ln>
                        <a:effectLst/>
                      </wps:spPr>
                      <wps:txbx>
                        <w:txbxContent>
                          <w:p w14:paraId="47C56AD6" w14:textId="77777777" w:rsidR="002F1140" w:rsidRDefault="002F1140" w:rsidP="002F1140">
                            <w:pPr>
                              <w:jc w:val="center"/>
                            </w:pPr>
                            <w:r>
                              <w:t>Načelnik Stožera civilne zaštite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87D5" id="Rectangle 477" o:spid="_x0000_s1117" style="position:absolute;margin-left:25.1pt;margin-top:58pt;width:129.75pt;height:5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" filled="f" strokecolor="#00b050" strokeweight="2pt">
                <v:textbox>
                  <w:txbxContent>
                    <w:p w14:paraId="47C56AD6" w14:textId="77777777" w:rsidR="002F1140" w:rsidRDefault="002F1140" w:rsidP="002F1140">
                      <w:pPr>
                        <w:jc w:val="center"/>
                      </w:pPr>
                      <w:r>
                        <w:t>Načelnik Stožera civilne zaštite Grada Karlovca</w:t>
                      </w:r>
                    </w:p>
                  </w:txbxContent>
                </v:textbox>
              </v:rect>
            </w:pict>
          </mc:Fallback>
        </mc:AlternateContent>
      </w:r>
    </w:p>
    <w:p w14:paraId="746A3B77"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2A7836A6"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60D53FDE"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6FFFFF03"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23104" behindDoc="0" locked="0" layoutInCell="1" allowOverlap="1" wp14:anchorId="41E69650" wp14:editId="4621429E">
                <wp:simplePos x="0" y="0"/>
                <wp:positionH relativeFrom="column">
                  <wp:posOffset>1214121</wp:posOffset>
                </wp:positionH>
                <wp:positionV relativeFrom="paragraph">
                  <wp:posOffset>203835</wp:posOffset>
                </wp:positionV>
                <wp:extent cx="2819400" cy="1457325"/>
                <wp:effectExtent l="19050" t="19050" r="57150" b="47625"/>
                <wp:wrapNone/>
                <wp:docPr id="461" name="Straight Arrow Connector 461"/>
                <wp:cNvGraphicFramePr/>
                <a:graphic xmlns:a="http://schemas.openxmlformats.org/drawingml/2006/main">
                  <a:graphicData uri="http://schemas.microsoft.com/office/word/2010/wordprocessingShape">
                    <wps:wsp>
                      <wps:cNvCnPr/>
                      <wps:spPr>
                        <a:xfrm>
                          <a:off x="0" y="0"/>
                          <a:ext cx="2819400" cy="1457325"/>
                        </a:xfrm>
                        <a:prstGeom prst="straightConnector1">
                          <a:avLst/>
                        </a:prstGeom>
                        <a:noFill/>
                        <a:ln w="2857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71ACB3" id="Straight Arrow Connector 461" o:spid="_x0000_s1026" type="#_x0000_t32" style="position:absolute;margin-left:95.6pt;margin-top:16.05pt;width:222pt;height:11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" strokecolor="#ffc000" strokeweight="2.25pt">
                <v:stroke endarrow="block"/>
              </v:shape>
            </w:pict>
          </mc:Fallback>
        </mc:AlternateContent>
      </w:r>
    </w:p>
    <w:p w14:paraId="4AE70E59"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1D1E5AB4"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308A7439"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4A997776" w14:textId="77777777" w:rsidR="002F1140" w:rsidRPr="002F1140" w:rsidRDefault="002F1140" w:rsidP="002F1140">
      <w:pPr>
        <w:spacing w:after="200" w:line="276" w:lineRule="auto"/>
        <w:rPr>
          <w:rFonts w:ascii="Arial" w:eastAsia="Times New Roman" w:hAnsi="Arial" w:cs="Arial"/>
          <w:color w:val="000000"/>
          <w:szCs w:val="24"/>
          <w:highlight w:val="yellow"/>
        </w:rPr>
      </w:pPr>
    </w:p>
    <w:p w14:paraId="7C88D204"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noProof/>
          <w:color w:val="000000"/>
          <w:szCs w:val="24"/>
          <w:highlight w:val="yellow"/>
          <w:lang w:eastAsia="hr-HR"/>
        </w:rPr>
        <mc:AlternateContent>
          <mc:Choice Requires="wps">
            <w:drawing>
              <wp:anchor distT="0" distB="0" distL="114300" distR="114300" simplePos="0" relativeHeight="251817984" behindDoc="0" locked="0" layoutInCell="1" allowOverlap="1" wp14:anchorId="05059326" wp14:editId="41EAD3EC">
                <wp:simplePos x="0" y="0"/>
                <wp:positionH relativeFrom="column">
                  <wp:posOffset>3433445</wp:posOffset>
                </wp:positionH>
                <wp:positionV relativeFrom="paragraph">
                  <wp:posOffset>149860</wp:posOffset>
                </wp:positionV>
                <wp:extent cx="1781175" cy="638175"/>
                <wp:effectExtent l="0" t="0" r="28575" b="28575"/>
                <wp:wrapNone/>
                <wp:docPr id="462" name="Rectangle 462"/>
                <wp:cNvGraphicFramePr/>
                <a:graphic xmlns:a="http://schemas.openxmlformats.org/drawingml/2006/main">
                  <a:graphicData uri="http://schemas.microsoft.com/office/word/2010/wordprocessingShape">
                    <wps:wsp>
                      <wps:cNvSpPr/>
                      <wps:spPr>
                        <a:xfrm>
                          <a:off x="0" y="0"/>
                          <a:ext cx="1781175" cy="638175"/>
                        </a:xfrm>
                        <a:prstGeom prst="rect">
                          <a:avLst/>
                        </a:prstGeom>
                        <a:noFill/>
                        <a:ln w="25400" cap="flat" cmpd="sng" algn="ctr">
                          <a:solidFill>
                            <a:srgbClr val="FFC000"/>
                          </a:solidFill>
                          <a:prstDash val="solid"/>
                        </a:ln>
                        <a:effectLst/>
                      </wps:spPr>
                      <wps:txbx>
                        <w:txbxContent>
                          <w:p w14:paraId="53960A70" w14:textId="77777777" w:rsidR="002F1140" w:rsidRDefault="002F1140" w:rsidP="002F1140">
                            <w:pPr>
                              <w:jc w:val="center"/>
                            </w:pPr>
                            <w:r>
                              <w:t>Načelnik Stožera CZ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59326" id="Rectangle 462" o:spid="_x0000_s1118" style="position:absolute;margin-left:270.35pt;margin-top:11.8pt;width:140.25pt;height:5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" filled="f" strokecolor="#ffc000" strokeweight="2pt">
                <v:textbox>
                  <w:txbxContent>
                    <w:p w14:paraId="53960A70" w14:textId="77777777" w:rsidR="002F1140" w:rsidRDefault="002F1140" w:rsidP="002F1140">
                      <w:pPr>
                        <w:jc w:val="center"/>
                      </w:pPr>
                      <w:r>
                        <w:t>Načelnik Stožera CZ Karlovačke županije</w:t>
                      </w:r>
                    </w:p>
                  </w:txbxContent>
                </v:textbox>
              </v:rect>
            </w:pict>
          </mc:Fallback>
        </mc:AlternateContent>
      </w:r>
    </w:p>
    <w:p w14:paraId="27EDCFBA" w14:textId="77777777" w:rsidR="002F1140" w:rsidRPr="002F1140" w:rsidRDefault="002F1140" w:rsidP="002F1140">
      <w:pPr>
        <w:spacing w:after="200" w:line="276" w:lineRule="auto"/>
        <w:rPr>
          <w:rFonts w:ascii="Arial" w:eastAsia="Times New Roman" w:hAnsi="Arial" w:cs="Arial"/>
          <w:color w:val="000000"/>
          <w:szCs w:val="24"/>
          <w:highlight w:val="yellow"/>
        </w:rPr>
      </w:pPr>
      <w:r w:rsidRPr="002F1140">
        <w:rPr>
          <w:rFonts w:ascii="Arial" w:eastAsia="Times New Roman" w:hAnsi="Arial" w:cs="Arial"/>
          <w:color w:val="000000"/>
          <w:szCs w:val="24"/>
          <w:highlight w:val="yellow"/>
        </w:rPr>
        <w:br w:type="page"/>
      </w:r>
    </w:p>
    <w:p w14:paraId="6946D82D" w14:textId="77777777" w:rsidR="002F1140" w:rsidRPr="002F1140" w:rsidRDefault="002F1140" w:rsidP="002F1140">
      <w:pPr>
        <w:keepNext/>
        <w:spacing w:after="200" w:line="276" w:lineRule="auto"/>
        <w:jc w:val="both"/>
        <w:outlineLvl w:val="1"/>
        <w:rPr>
          <w:rFonts w:ascii="Arial" w:eastAsia="Times New Roman" w:hAnsi="Arial" w:cs="Arial"/>
          <w:bCs/>
          <w:color w:val="54883D"/>
          <w:sz w:val="28"/>
          <w:szCs w:val="24"/>
          <w:lang w:bidi="en-US"/>
        </w:rPr>
      </w:pPr>
      <w:bookmarkStart w:id="116" w:name="_Toc83653500"/>
      <w:r w:rsidRPr="002F1140">
        <w:rPr>
          <w:rFonts w:ascii="Arial" w:eastAsia="Times New Roman" w:hAnsi="Arial" w:cs="Arial"/>
          <w:bCs/>
          <w:color w:val="54883D"/>
          <w:sz w:val="28"/>
          <w:szCs w:val="24"/>
          <w:lang w:bidi="en-US"/>
        </w:rPr>
        <w:t>6.9 Isplata novčanih sredstava</w:t>
      </w:r>
      <w:bookmarkEnd w:id="115"/>
      <w:bookmarkEnd w:id="116"/>
    </w:p>
    <w:p w14:paraId="5DE02CBC" w14:textId="77777777" w:rsidR="002F1140" w:rsidRPr="002F1140" w:rsidRDefault="002F1140" w:rsidP="002F1140">
      <w:pPr>
        <w:spacing w:before="80" w:line="276" w:lineRule="auto"/>
        <w:jc w:val="both"/>
        <w:rPr>
          <w:rFonts w:ascii="Arial" w:eastAsia="Times New Roman" w:hAnsi="Arial" w:cs="Arial"/>
          <w:b/>
          <w:color w:val="000000"/>
          <w:szCs w:val="24"/>
          <w:u w:val="single"/>
        </w:rPr>
      </w:pPr>
      <w:r w:rsidRPr="002F1140">
        <w:rPr>
          <w:rFonts w:ascii="Arial" w:eastAsia="Times New Roman" w:hAnsi="Arial" w:cs="Arial"/>
          <w:b/>
          <w:color w:val="000000"/>
          <w:szCs w:val="24"/>
          <w:u w:val="single"/>
        </w:rPr>
        <w:t>Isplata za angažirana materijalno-tehnička sredstva isplaćivat će se po modelu:</w:t>
      </w:r>
    </w:p>
    <w:p w14:paraId="7C2101D5"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za osobna i kombi vozila: broj prijeđenih kilometara x 2 kn/km = ukupna naknada</w:t>
      </w:r>
    </w:p>
    <w:p w14:paraId="19504AE8"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za kamione i autobuse: prema tržišnoj cijeni na dan angažiranja</w:t>
      </w:r>
    </w:p>
    <w:p w14:paraId="385669F1" w14:textId="77777777" w:rsidR="002F1140" w:rsidRPr="002F1140" w:rsidRDefault="002F1140" w:rsidP="002F1140">
      <w:pPr>
        <w:spacing w:before="80" w:line="276" w:lineRule="auto"/>
        <w:jc w:val="both"/>
        <w:rPr>
          <w:rFonts w:ascii="Arial" w:eastAsia="Times New Roman" w:hAnsi="Arial" w:cs="Arial"/>
          <w:color w:val="000000"/>
          <w:szCs w:val="24"/>
        </w:rPr>
      </w:pPr>
      <w:r w:rsidRPr="002F1140">
        <w:rPr>
          <w:rFonts w:ascii="Arial" w:eastAsia="Times New Roman" w:hAnsi="Arial" w:cs="Arial"/>
          <w:color w:val="000000"/>
          <w:szCs w:val="24"/>
        </w:rPr>
        <w:t>- za radne strojeve: prema tržišnoj vrijednosti na dan angažiranja</w:t>
      </w:r>
    </w:p>
    <w:p w14:paraId="662B1D36" w14:textId="77777777" w:rsidR="002F1140" w:rsidRPr="002F1140" w:rsidRDefault="002F1140" w:rsidP="002F1140">
      <w:pPr>
        <w:spacing w:before="80" w:line="276" w:lineRule="auto"/>
        <w:jc w:val="both"/>
        <w:rPr>
          <w:rFonts w:ascii="Arial" w:eastAsia="Times New Roman" w:hAnsi="Arial" w:cs="Arial"/>
          <w:color w:val="000000"/>
          <w:szCs w:val="24"/>
        </w:rPr>
      </w:pPr>
    </w:p>
    <w:tbl>
      <w:tblPr>
        <w:tblStyle w:val="Svijetlatablicareetke1-isticanje21"/>
        <w:tblW w:w="9186"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098"/>
        <w:gridCol w:w="1800"/>
        <w:gridCol w:w="2288"/>
      </w:tblGrid>
      <w:tr w:rsidR="002F1140" w:rsidRPr="002F1140" w14:paraId="495BF966" w14:textId="77777777" w:rsidTr="005F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shd w:val="clear" w:color="auto" w:fill="D6E3BC"/>
            <w:vAlign w:val="center"/>
          </w:tcPr>
          <w:p w14:paraId="1F0C9894" w14:textId="77777777" w:rsidR="002F1140" w:rsidRPr="002F1140" w:rsidRDefault="002F1140" w:rsidP="002F1140">
            <w:pPr>
              <w:spacing w:before="80"/>
              <w:jc w:val="center"/>
              <w:rPr>
                <w:rFonts w:ascii="Arial" w:eastAsia="Times New Roman" w:hAnsi="Arial" w:cs="Arial"/>
                <w:i/>
                <w:color w:val="000000"/>
                <w:sz w:val="20"/>
                <w:szCs w:val="24"/>
              </w:rPr>
            </w:pPr>
            <w:r w:rsidRPr="002F1140">
              <w:rPr>
                <w:rFonts w:ascii="Arial" w:eastAsia="Times New Roman" w:hAnsi="Arial" w:cs="Arial"/>
                <w:color w:val="000000"/>
                <w:sz w:val="20"/>
                <w:szCs w:val="24"/>
              </w:rPr>
              <w:t>Radnje i postupci</w:t>
            </w:r>
          </w:p>
        </w:tc>
        <w:tc>
          <w:tcPr>
            <w:tcW w:w="1800" w:type="dxa"/>
            <w:tcBorders>
              <w:bottom w:val="none" w:sz="0" w:space="0" w:color="auto"/>
            </w:tcBorders>
            <w:shd w:val="clear" w:color="auto" w:fill="D6E3BC"/>
            <w:vAlign w:val="center"/>
          </w:tcPr>
          <w:p w14:paraId="41463830" w14:textId="77777777" w:rsidR="002F1140" w:rsidRPr="002F1140" w:rsidRDefault="002F1140" w:rsidP="002F1140">
            <w:pPr>
              <w:spacing w:before="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Rukovođenje</w:t>
            </w:r>
          </w:p>
        </w:tc>
        <w:tc>
          <w:tcPr>
            <w:tcW w:w="2288" w:type="dxa"/>
            <w:tcBorders>
              <w:bottom w:val="none" w:sz="0" w:space="0" w:color="auto"/>
            </w:tcBorders>
            <w:shd w:val="clear" w:color="auto" w:fill="D6E3BC"/>
            <w:vAlign w:val="center"/>
          </w:tcPr>
          <w:p w14:paraId="3DE65BC9" w14:textId="77777777" w:rsidR="002F1140" w:rsidRPr="002F1140" w:rsidRDefault="002F1140" w:rsidP="002F1140">
            <w:pPr>
              <w:spacing w:before="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Izvršenje/Suradnja</w:t>
            </w:r>
          </w:p>
        </w:tc>
      </w:tr>
      <w:tr w:rsidR="002F1140" w:rsidRPr="002F1140" w14:paraId="15DDDF18" w14:textId="77777777" w:rsidTr="005F4030">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687B8D8D" w14:textId="77777777" w:rsidR="002F1140" w:rsidRPr="002F1140" w:rsidRDefault="002F1140" w:rsidP="002F1140">
            <w:pPr>
              <w:spacing w:before="80"/>
              <w:jc w:val="both"/>
              <w:rPr>
                <w:rFonts w:ascii="Arial" w:eastAsia="Times New Roman" w:hAnsi="Arial" w:cs="Arial"/>
                <w:color w:val="000000"/>
                <w:sz w:val="20"/>
                <w:szCs w:val="24"/>
              </w:rPr>
            </w:pPr>
            <w:r w:rsidRPr="002F1140">
              <w:rPr>
                <w:rFonts w:ascii="Arial" w:eastAsia="Times New Roman" w:hAnsi="Arial" w:cs="Arial"/>
                <w:color w:val="000000"/>
                <w:sz w:val="20"/>
                <w:szCs w:val="24"/>
              </w:rPr>
              <w:t>Uplata na bankovne račune vlasnika materijalno-tehničkih sredstava. Prema zapisniku o predaji MTS-a.</w:t>
            </w:r>
          </w:p>
        </w:tc>
        <w:tc>
          <w:tcPr>
            <w:tcW w:w="1800" w:type="dxa"/>
            <w:shd w:val="clear" w:color="auto" w:fill="auto"/>
            <w:vAlign w:val="center"/>
          </w:tcPr>
          <w:p w14:paraId="66F24FB5" w14:textId="77777777" w:rsidR="002F1140" w:rsidRPr="002F1140" w:rsidRDefault="002F1140" w:rsidP="002F1140">
            <w:pPr>
              <w:spacing w:before="8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Gradonačelnik</w:t>
            </w:r>
          </w:p>
        </w:tc>
        <w:tc>
          <w:tcPr>
            <w:tcW w:w="2288" w:type="dxa"/>
            <w:shd w:val="clear" w:color="auto" w:fill="auto"/>
            <w:vAlign w:val="center"/>
          </w:tcPr>
          <w:p w14:paraId="78E8CBC3" w14:textId="77777777" w:rsidR="002F1140" w:rsidRPr="002F1140" w:rsidRDefault="002F1140" w:rsidP="002F1140">
            <w:pPr>
              <w:spacing w:before="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rPr>
            </w:pPr>
            <w:r w:rsidRPr="002F1140">
              <w:rPr>
                <w:rFonts w:ascii="Arial" w:eastAsia="Times New Roman" w:hAnsi="Arial" w:cs="Arial"/>
                <w:color w:val="000000"/>
                <w:sz w:val="20"/>
                <w:szCs w:val="24"/>
              </w:rPr>
              <w:t>Grad Karlovac</w:t>
            </w:r>
          </w:p>
        </w:tc>
      </w:tr>
    </w:tbl>
    <w:p w14:paraId="7BC45AE1" w14:textId="77777777" w:rsidR="002F1140" w:rsidRPr="002F1140" w:rsidRDefault="002F1140" w:rsidP="002F1140">
      <w:pPr>
        <w:spacing w:before="80" w:line="276" w:lineRule="auto"/>
        <w:jc w:val="both"/>
        <w:rPr>
          <w:rFonts w:ascii="Arial" w:eastAsia="Times New Roman" w:hAnsi="Arial" w:cs="Arial"/>
          <w:color w:val="000000"/>
          <w:szCs w:val="24"/>
        </w:rPr>
      </w:pPr>
    </w:p>
    <w:p w14:paraId="36DF6EA9" w14:textId="77777777" w:rsidR="002F1140" w:rsidRPr="002F1140" w:rsidRDefault="002F1140" w:rsidP="002F1140">
      <w:pPr>
        <w:spacing w:before="80" w:line="276" w:lineRule="auto"/>
        <w:jc w:val="both"/>
        <w:rPr>
          <w:rFonts w:ascii="Arial" w:eastAsia="Times New Roman" w:hAnsi="Arial" w:cs="Arial"/>
          <w:color w:val="000000"/>
          <w:szCs w:val="24"/>
          <w:highlight w:val="yellow"/>
        </w:rPr>
      </w:pPr>
    </w:p>
    <w:p w14:paraId="34A52C3A" w14:textId="77777777" w:rsidR="002F1140" w:rsidRPr="002F1140" w:rsidRDefault="002F1140" w:rsidP="002F1140">
      <w:pPr>
        <w:keepNext/>
        <w:numPr>
          <w:ilvl w:val="1"/>
          <w:numId w:val="10"/>
        </w:numPr>
        <w:spacing w:before="80" w:line="276" w:lineRule="auto"/>
        <w:jc w:val="both"/>
        <w:outlineLvl w:val="1"/>
        <w:rPr>
          <w:rFonts w:ascii="Arial" w:eastAsia="Times New Roman" w:hAnsi="Arial" w:cs="Arial"/>
          <w:bCs/>
          <w:noProof/>
          <w:color w:val="54883D"/>
          <w:sz w:val="28"/>
          <w:szCs w:val="20"/>
          <w:lang w:eastAsia="hr-HR" w:bidi="en-US"/>
        </w:rPr>
      </w:pPr>
      <w:bookmarkStart w:id="117" w:name="_Toc83653501"/>
      <w:r w:rsidRPr="002F1140">
        <w:rPr>
          <w:rFonts w:ascii="Arial" w:eastAsia="Times New Roman" w:hAnsi="Arial" w:cs="Arial"/>
          <w:bCs/>
          <w:noProof/>
          <w:color w:val="54883D"/>
          <w:sz w:val="28"/>
          <w:szCs w:val="20"/>
          <w:lang w:eastAsia="hr-HR" w:bidi="en-US"/>
        </w:rPr>
        <w:t>Osobe s invaliditetom na području Grada Karlovca</w:t>
      </w:r>
      <w:bookmarkEnd w:id="117"/>
    </w:p>
    <w:p w14:paraId="3F9E76F3" w14:textId="77777777" w:rsidR="002F1140" w:rsidRPr="002F1140" w:rsidRDefault="002F1140" w:rsidP="002F1140">
      <w:pPr>
        <w:spacing w:before="80" w:line="276" w:lineRule="auto"/>
        <w:jc w:val="both"/>
        <w:rPr>
          <w:rFonts w:ascii="Arial" w:eastAsia="Times New Roman" w:hAnsi="Arial" w:cs="Arial"/>
          <w:szCs w:val="24"/>
          <w:lang w:eastAsia="hr-HR" w:bidi="en-US"/>
        </w:rPr>
      </w:pPr>
      <w:r w:rsidRPr="002F1140">
        <w:rPr>
          <w:rFonts w:ascii="Arial" w:eastAsia="Times New Roman" w:hAnsi="Arial" w:cs="Arial"/>
          <w:color w:val="000000"/>
          <w:szCs w:val="24"/>
          <w:lang w:eastAsia="hr-HR" w:bidi="en-US"/>
        </w:rPr>
        <w:t xml:space="preserve">Temeljem članka 33. stavka 1. Pravilnika o nositeljima, sadržaju i postupcima izrade planskih dokumenata u civilnoj zaštiti te načinu informiranja javnosti u postupku njihova donošenja (Narodne novine 49/17) plan djelovanja civilne zaštite lokalne samouprave mora sadržavati osiguravanje specifičnih potreba svake osobe s invaliditetom, osobito gluhih, slijepih, gluho-slijepih, polupokretnih i nepokretnih osoba. Grad Karlovac dužan je osigurati uzbunjivanje, evakuaciju i zbrinjavanje svojih stanovnika sa specifičnim potrebama, osobito gluhih, slijepih, </w:t>
      </w:r>
      <w:r w:rsidRPr="002F1140">
        <w:rPr>
          <w:rFonts w:ascii="Arial" w:eastAsia="Times New Roman" w:hAnsi="Arial" w:cs="Arial"/>
          <w:szCs w:val="24"/>
          <w:lang w:eastAsia="hr-HR" w:bidi="en-US"/>
        </w:rPr>
        <w:t>gluho slijepih, polupokretnih i nepokretnih osoba.</w:t>
      </w:r>
    </w:p>
    <w:p w14:paraId="3D4625DD"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Plan djelovanja civilne zaštite Grada Karlovca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727641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Postupci iz Plana djelovanja civilne zaštite Grada Karlovca razrađeni su na način da se izbjegne diskriminacija osoba s invaliditetom u svim fazama djelovanja sustava civilne zaštite dok slučajeve diskriminacije nadležna tijela trebaju rješavati brzo i pravedno.</w:t>
      </w:r>
    </w:p>
    <w:p w14:paraId="4D382AF6"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7ED50052"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4C7A4BA4"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0AB4A42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postrojbi civilne zaštite, vatrogasaca, pripadnika HGSS-Stanice Karlovac ili pripadnika Gradskog društva Crvenog križa Karlovac.</w:t>
      </w:r>
    </w:p>
    <w:p w14:paraId="4F0B24C5"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798E6BE9" w14:textId="77777777" w:rsidR="002F1140" w:rsidRPr="002F1140" w:rsidRDefault="002F1140" w:rsidP="002F1140">
      <w:pPr>
        <w:spacing w:before="80" w:line="276" w:lineRule="auto"/>
        <w:jc w:val="both"/>
        <w:rPr>
          <w:rFonts w:ascii="Arial" w:eastAsia="Times New Roman" w:hAnsi="Arial" w:cs="Arial"/>
          <w:color w:val="000000"/>
          <w:szCs w:val="24"/>
          <w:u w:val="single"/>
          <w:lang w:eastAsia="hr-HR" w:bidi="en-US"/>
        </w:rPr>
      </w:pPr>
      <w:r w:rsidRPr="002F1140">
        <w:rPr>
          <w:rFonts w:ascii="Arial" w:eastAsia="Times New Roman" w:hAnsi="Arial" w:cs="Arial"/>
          <w:color w:val="000000"/>
          <w:szCs w:val="24"/>
          <w:u w:val="single"/>
          <w:lang w:eastAsia="hr-HR" w:bidi="en-US"/>
        </w:rPr>
        <w:t>Evakuacijski plan</w:t>
      </w:r>
    </w:p>
    <w:p w14:paraId="67CEBB62"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00F7949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Pravovremeno informiranje i ukazivanje na ozbiljnost pažljivog uzbunjivanja osoba s invaliditetom važan je segment u slučaju potrebe za evakuacijom. </w:t>
      </w:r>
    </w:p>
    <w:p w14:paraId="350D2819"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54C8117C"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1A53B58D"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Put kretanja mora biti pristupačan da se osoba s invaliditetom može slobodno kretati kroz njega bez pomoći druge osobe.</w:t>
      </w:r>
    </w:p>
    <w:p w14:paraId="1868A8CF"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0220C4BA"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Gluhe i nagluhe osobe trebale bi držati u pripravnosti papir i pribor za pisanje, svjetiljku i dodatne baterije za slušni aparat. </w:t>
      </w:r>
    </w:p>
    <w:p w14:paraId="3E27B789"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Slijepe i slabovidne osobe trebale bi imati u zalihi dodatni sklopivi bijeli štap te zaštitne rukavice za ruke. </w:t>
      </w:r>
    </w:p>
    <w:p w14:paraId="14B8E3CF"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Za osobe koje koriste psa vodiča potrebno je priložiti upute kako pristupiti psu, te hranu za psa. </w:t>
      </w:r>
    </w:p>
    <w:p w14:paraId="140828EF"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Za osobe s teškoćama u govoru preporučuje se da u zalihi uz ostalo imaju papir i pribor za pisanje, kao oblik komunikacije ili pripremljene napisane instrukcije.</w:t>
      </w:r>
    </w:p>
    <w:p w14:paraId="18171D29"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Kod osoba sa psihičkim teškoćama važno je između ostalim neophodnim stvarima imati pripremljene i lijekove.</w:t>
      </w:r>
    </w:p>
    <w:p w14:paraId="49C67A8C"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Uzbunjivanje  i pružanje pomoći osoba s invaliditetom</w:t>
      </w:r>
    </w:p>
    <w:p w14:paraId="5E581FB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75C61EB9"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4C959E96"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22F1B23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U slučaju da je potrebno evakuirati psa, a istodobno se pomaže korisniku, držati psa za povodac, a ne za pojas.</w:t>
      </w:r>
    </w:p>
    <w:p w14:paraId="2D4FAE85"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Izrada evakuacijskog plana za osobu ograničene pokretljivosti</w:t>
      </w:r>
    </w:p>
    <w:p w14:paraId="64E6EE6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0A55715D"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0AEAC53F"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6B9DA7CC" w14:textId="77777777" w:rsidR="002F1140" w:rsidRPr="002F1140" w:rsidRDefault="002F1140" w:rsidP="002F1140">
      <w:pPr>
        <w:spacing w:before="80" w:line="276" w:lineRule="auto"/>
        <w:jc w:val="both"/>
        <w:rPr>
          <w:rFonts w:ascii="Arial" w:eastAsia="Times New Roman" w:hAnsi="Arial" w:cs="Arial"/>
          <w:color w:val="000000"/>
          <w:szCs w:val="24"/>
          <w:u w:val="single"/>
          <w:lang w:eastAsia="hr-HR" w:bidi="en-US"/>
        </w:rPr>
      </w:pPr>
      <w:r w:rsidRPr="002F1140">
        <w:rPr>
          <w:rFonts w:ascii="Arial" w:eastAsia="Times New Roman" w:hAnsi="Arial" w:cs="Arial"/>
          <w:color w:val="000000"/>
          <w:szCs w:val="24"/>
          <w:u w:val="single"/>
          <w:lang w:eastAsia="hr-HR" w:bidi="en-US"/>
        </w:rPr>
        <w:t>Izrada evakuacijskog plana za slijepe i slabovidne osobe</w:t>
      </w:r>
    </w:p>
    <w:p w14:paraId="1A3B39D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Mnoge slijepe osobe se oslanjaju na osjet dodira i sluha kako bi percipirali svoje okruženje. Prilikom kretanja, osobe s vidnim oštećenjima, često se koriste štapom ili imaju psa vodiča. </w:t>
      </w:r>
    </w:p>
    <w:p w14:paraId="6D27BDC1"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Slijepe i slabovidne osobe mogu čuti standardni protupožarni alarm u objektu i glasovne objave putem javnih sustava informiranja koji upozoravaju na opasnost i potrebu za evakuacijom. </w:t>
      </w:r>
    </w:p>
    <w:p w14:paraId="28A79997"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40BBEEBA"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04C22A3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7DB49BE"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Kada se pristupa slijepoj i slabovidnoj osobi potrebno je najaviti se i predstaviti kako bi osoba znala tko joj pristupa. Tijekom evakuacije komunicirati tako da se opisuju fizičke barijere u prostoru te daju smjernice za kretanje.</w:t>
      </w:r>
    </w:p>
    <w:p w14:paraId="22A8C0DD"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U slučaju da slijepa i slabovidna osoba ima psa vodiča, važno je da se psa ne ometa u radu, te da ga se ne hrani dok to sam korisnik psa ne zatraži.</w:t>
      </w:r>
    </w:p>
    <w:p w14:paraId="3EFB92A9"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Izrada evakuacijskog plana za osobe s teškoćama govora</w:t>
      </w:r>
    </w:p>
    <w:p w14:paraId="60AB4A1F" w14:textId="77777777" w:rsidR="002F1140" w:rsidRDefault="002F1140" w:rsidP="002F1140">
      <w:pPr>
        <w:spacing w:before="80" w:line="276" w:lineRule="auto"/>
        <w:jc w:val="both"/>
        <w:rPr>
          <w:rFonts w:ascii="Arial" w:eastAsia="Times New Roman" w:hAnsi="Arial" w:cs="Arial"/>
          <w:color w:val="000000"/>
          <w:szCs w:val="24"/>
          <w:lang w:eastAsia="hr-HR" w:bidi="en-US"/>
        </w:rPr>
      </w:pPr>
    </w:p>
    <w:p w14:paraId="543635F5" w14:textId="0DAA7DDD"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3EC0ECA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Izrada evakuacijskog plana za gluhe i nagluhe osobe</w:t>
      </w:r>
    </w:p>
    <w:p w14:paraId="0A442ED8"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74C5DC52"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 xml:space="preserve">Ako osobe ne razumiju znakove upozorenja, potrebno im je objasniti što se događa znakovima ili pisanom bilješkom. </w:t>
      </w:r>
    </w:p>
    <w:p w14:paraId="65A23D68"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Osobe s oštećenjem sluha mogu čitati i pratiti znakove za izlaz, stoga je potrebno da tekstovi budu jasno vidljivi. U slučaju tekstualnog prikaza na ekranu potrebno je isto prevoditi putem znakovnog jezika.</w:t>
      </w:r>
    </w:p>
    <w:p w14:paraId="1C1AB64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Izrada evakuacijskog plana za osobe s intelektualnim i mentalnim teškoćama</w:t>
      </w:r>
    </w:p>
    <w:p w14:paraId="47D02A38"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Mentalne i intelektualne teškoće onemogućuju osobi adekvatno procesuiranje i/ili razumijevanje informacija, teško shvaćaju što se događa prilikom evakuacije ili nemaju istu percepciju opasnosti.</w:t>
      </w:r>
    </w:p>
    <w:p w14:paraId="17F0916B"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emocionalne reakcije i/ili se ponašati nasilno. Potrebno je davati upute korak po korak, uz strpljenje, a po potrebi ponoviti i više puta.</w:t>
      </w:r>
    </w:p>
    <w:p w14:paraId="03077F01"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r w:rsidRPr="002F1140">
        <w:rPr>
          <w:rFonts w:ascii="Arial" w:eastAsia="Times New Roman" w:hAnsi="Arial" w:cs="Arial"/>
          <w:color w:val="000000"/>
          <w:szCs w:val="24"/>
          <w:lang w:eastAsia="hr-HR" w:bidi="en-US"/>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51A007A1" w14:textId="77777777" w:rsidR="002F1140" w:rsidRPr="002F1140" w:rsidRDefault="002F1140" w:rsidP="002F1140">
      <w:pPr>
        <w:spacing w:before="80" w:line="276" w:lineRule="auto"/>
        <w:jc w:val="both"/>
        <w:rPr>
          <w:rFonts w:ascii="Arial" w:eastAsia="Times New Roman" w:hAnsi="Arial" w:cs="Arial"/>
          <w:color w:val="54883D"/>
          <w:szCs w:val="24"/>
          <w:u w:val="single"/>
        </w:rPr>
      </w:pPr>
    </w:p>
    <w:p w14:paraId="03518329" w14:textId="77777777" w:rsidR="002F1140" w:rsidRPr="002F1140" w:rsidRDefault="002F1140" w:rsidP="002F1140">
      <w:pPr>
        <w:spacing w:before="80" w:line="276" w:lineRule="auto"/>
        <w:jc w:val="both"/>
        <w:rPr>
          <w:rFonts w:ascii="Arial" w:eastAsia="Times New Roman" w:hAnsi="Arial" w:cs="Arial"/>
          <w:color w:val="54883D"/>
          <w:szCs w:val="24"/>
          <w:u w:val="single"/>
        </w:rPr>
      </w:pPr>
    </w:p>
    <w:p w14:paraId="692173F0" w14:textId="77777777" w:rsidR="002F1140" w:rsidRPr="002F1140" w:rsidRDefault="002F1140" w:rsidP="002F1140">
      <w:pPr>
        <w:spacing w:before="80" w:line="276" w:lineRule="auto"/>
        <w:jc w:val="both"/>
        <w:rPr>
          <w:rFonts w:ascii="Arial" w:eastAsia="Times New Roman" w:hAnsi="Arial" w:cs="Arial"/>
          <w:color w:val="54883D"/>
          <w:szCs w:val="24"/>
          <w:u w:val="single"/>
        </w:rPr>
      </w:pPr>
      <w:r w:rsidRPr="002F1140">
        <w:rPr>
          <w:rFonts w:ascii="Arial" w:eastAsia="Times New Roman" w:hAnsi="Arial" w:cs="Arial"/>
          <w:color w:val="54883D"/>
          <w:szCs w:val="24"/>
          <w:u w:val="single"/>
        </w:rPr>
        <w:t>Smjernice za pomoć osobama s invaliditetom u rizičnim i kriznim situacijama</w:t>
      </w:r>
    </w:p>
    <w:tbl>
      <w:tblPr>
        <w:tblStyle w:val="TableGrid2"/>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6"/>
        <w:gridCol w:w="5377"/>
      </w:tblGrid>
      <w:tr w:rsidR="002F1140" w:rsidRPr="002F1140" w14:paraId="3E93C233" w14:textId="77777777" w:rsidTr="002F1140">
        <w:trPr>
          <w:trHeight w:val="373"/>
        </w:trPr>
        <w:tc>
          <w:tcPr>
            <w:tcW w:w="827" w:type="pct"/>
            <w:shd w:val="clear" w:color="auto" w:fill="D6E3BC"/>
            <w:vAlign w:val="center"/>
          </w:tcPr>
          <w:p w14:paraId="4369B94C" w14:textId="77777777" w:rsidR="002F1140" w:rsidRPr="002F1140" w:rsidRDefault="002F1140" w:rsidP="002F1140">
            <w:pPr>
              <w:spacing w:line="276" w:lineRule="auto"/>
              <w:jc w:val="center"/>
              <w:rPr>
                <w:rFonts w:ascii="Arial" w:hAnsi="Arial" w:cs="Arial"/>
                <w:b/>
                <w:sz w:val="20"/>
                <w:szCs w:val="20"/>
              </w:rPr>
            </w:pPr>
            <w:r w:rsidRPr="002F1140">
              <w:rPr>
                <w:rFonts w:ascii="Arial" w:hAnsi="Arial" w:cs="Arial"/>
                <w:b/>
                <w:sz w:val="20"/>
                <w:szCs w:val="20"/>
              </w:rPr>
              <w:t>VRSTA INVALIDITETA</w:t>
            </w:r>
          </w:p>
        </w:tc>
        <w:tc>
          <w:tcPr>
            <w:tcW w:w="1383" w:type="pct"/>
            <w:shd w:val="clear" w:color="auto" w:fill="D6E3BC"/>
            <w:vAlign w:val="center"/>
          </w:tcPr>
          <w:p w14:paraId="49F673CC" w14:textId="77777777" w:rsidR="002F1140" w:rsidRPr="002F1140" w:rsidRDefault="002F1140" w:rsidP="002F1140">
            <w:pPr>
              <w:spacing w:line="276" w:lineRule="auto"/>
              <w:jc w:val="center"/>
              <w:rPr>
                <w:rFonts w:ascii="Arial" w:hAnsi="Arial" w:cs="Arial"/>
                <w:b/>
                <w:sz w:val="20"/>
                <w:szCs w:val="20"/>
              </w:rPr>
            </w:pPr>
            <w:r w:rsidRPr="002F1140">
              <w:rPr>
                <w:rFonts w:ascii="Arial" w:hAnsi="Arial" w:cs="Arial"/>
                <w:b/>
                <w:sz w:val="20"/>
                <w:szCs w:val="20"/>
              </w:rPr>
              <w:t>RIZIK/PROBLEM</w:t>
            </w:r>
          </w:p>
        </w:tc>
        <w:tc>
          <w:tcPr>
            <w:tcW w:w="2790" w:type="pct"/>
            <w:shd w:val="clear" w:color="auto" w:fill="D6E3BC"/>
            <w:vAlign w:val="center"/>
          </w:tcPr>
          <w:p w14:paraId="0EC53520" w14:textId="77777777" w:rsidR="002F1140" w:rsidRPr="002F1140" w:rsidRDefault="002F1140" w:rsidP="002F1140">
            <w:pPr>
              <w:spacing w:line="276" w:lineRule="auto"/>
              <w:jc w:val="center"/>
              <w:rPr>
                <w:rFonts w:ascii="Arial" w:hAnsi="Arial" w:cs="Arial"/>
                <w:b/>
                <w:sz w:val="20"/>
                <w:szCs w:val="20"/>
              </w:rPr>
            </w:pPr>
            <w:r w:rsidRPr="002F1140">
              <w:rPr>
                <w:rFonts w:ascii="Arial" w:hAnsi="Arial" w:cs="Arial"/>
                <w:b/>
                <w:sz w:val="20"/>
                <w:szCs w:val="20"/>
              </w:rPr>
              <w:t>SAVJET KAKO POMOĆI</w:t>
            </w:r>
          </w:p>
        </w:tc>
      </w:tr>
      <w:tr w:rsidR="002F1140" w:rsidRPr="002F1140" w14:paraId="010DDF64" w14:textId="77777777" w:rsidTr="005F4030">
        <w:trPr>
          <w:trHeight w:val="290"/>
        </w:trPr>
        <w:tc>
          <w:tcPr>
            <w:tcW w:w="827" w:type="pct"/>
            <w:vAlign w:val="center"/>
          </w:tcPr>
          <w:p w14:paraId="458DF37F" w14:textId="77777777" w:rsidR="002F1140" w:rsidRPr="002F1140" w:rsidRDefault="002F1140" w:rsidP="002F1140">
            <w:pPr>
              <w:spacing w:line="276" w:lineRule="auto"/>
              <w:jc w:val="center"/>
              <w:rPr>
                <w:rFonts w:ascii="Arial" w:hAnsi="Arial" w:cs="Arial"/>
                <w:b/>
                <w:sz w:val="20"/>
                <w:szCs w:val="20"/>
              </w:rPr>
            </w:pPr>
            <w:r w:rsidRPr="002F1140">
              <w:rPr>
                <w:rFonts w:ascii="Arial" w:hAnsi="Arial" w:cs="Arial"/>
                <w:b/>
                <w:sz w:val="20"/>
                <w:szCs w:val="20"/>
              </w:rPr>
              <w:t>Osobe u invalidskim kolicima</w:t>
            </w:r>
          </w:p>
        </w:tc>
        <w:tc>
          <w:tcPr>
            <w:tcW w:w="1383" w:type="pct"/>
            <w:vAlign w:val="center"/>
          </w:tcPr>
          <w:p w14:paraId="71C32839" w14:textId="77777777" w:rsidR="002F1140" w:rsidRPr="002F1140" w:rsidRDefault="002F1140" w:rsidP="002F1140">
            <w:pPr>
              <w:spacing w:before="80" w:line="276" w:lineRule="auto"/>
              <w:jc w:val="both"/>
              <w:rPr>
                <w:rFonts w:ascii="Arial" w:hAnsi="Arial" w:cs="Arial"/>
                <w:sz w:val="20"/>
                <w:szCs w:val="20"/>
              </w:rPr>
            </w:pPr>
            <w:r w:rsidRPr="002F1140">
              <w:rPr>
                <w:rFonts w:ascii="Arial" w:hAnsi="Arial" w:cs="Arial"/>
                <w:sz w:val="20"/>
                <w:szCs w:val="20"/>
              </w:rPr>
              <w:t>Osobe smanjene i otežane pokretljivosti trebaju posebnu pomoć da bi dospjele u sklonište.</w:t>
            </w:r>
          </w:p>
        </w:tc>
        <w:tc>
          <w:tcPr>
            <w:tcW w:w="2790" w:type="pct"/>
            <w:vAlign w:val="center"/>
          </w:tcPr>
          <w:p w14:paraId="66EB11C9"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prilikom davanja uputa osobi u invalidskim kolicima razmisliti o udaljenosti, vremenskim uvjetima i fizičkim preprekama kao što su stepenice, vrata…</w:t>
            </w:r>
          </w:p>
          <w:p w14:paraId="63162841"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opustite se i neka razgovor krene svojim prirodnim tokom,</w:t>
            </w:r>
          </w:p>
          <w:p w14:paraId="64133674"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prilikom obraćanja osobi u invalidskim kolicima, ne naslanjati se na invalidska kolica, osim uz dopuštenje; invalidska kolica su dio osobnog prostora,</w:t>
            </w:r>
          </w:p>
          <w:p w14:paraId="501CEF1C"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gledati i govoriti izravno osobi u invalidskim kolicima, a ne preko treće osobe.</w:t>
            </w:r>
          </w:p>
        </w:tc>
      </w:tr>
      <w:tr w:rsidR="002F1140" w:rsidRPr="002F1140" w14:paraId="7101F80D" w14:textId="77777777" w:rsidTr="005F4030">
        <w:trPr>
          <w:trHeight w:val="373"/>
        </w:trPr>
        <w:tc>
          <w:tcPr>
            <w:tcW w:w="827" w:type="pct"/>
            <w:vAlign w:val="center"/>
          </w:tcPr>
          <w:p w14:paraId="0C3FA71E" w14:textId="77777777" w:rsidR="002F1140" w:rsidRPr="002F1140" w:rsidRDefault="002F1140" w:rsidP="002F1140">
            <w:pPr>
              <w:spacing w:before="80" w:line="276" w:lineRule="auto"/>
              <w:jc w:val="center"/>
              <w:rPr>
                <w:rFonts w:ascii="Arial" w:hAnsi="Arial" w:cs="Arial"/>
                <w:b/>
                <w:sz w:val="20"/>
                <w:szCs w:val="20"/>
              </w:rPr>
            </w:pPr>
            <w:r w:rsidRPr="002F1140">
              <w:rPr>
                <w:rFonts w:ascii="Arial" w:hAnsi="Arial" w:cs="Arial"/>
                <w:b/>
                <w:sz w:val="20"/>
                <w:szCs w:val="20"/>
              </w:rPr>
              <w:t>Nagluhe i gluhe osobe</w:t>
            </w:r>
          </w:p>
        </w:tc>
        <w:tc>
          <w:tcPr>
            <w:tcW w:w="1383" w:type="pct"/>
            <w:vAlign w:val="center"/>
          </w:tcPr>
          <w:p w14:paraId="00FAEEB0" w14:textId="77777777" w:rsidR="002F1140" w:rsidRPr="002F1140" w:rsidRDefault="002F1140" w:rsidP="002F1140">
            <w:pPr>
              <w:spacing w:before="80" w:line="276" w:lineRule="auto"/>
              <w:jc w:val="both"/>
              <w:rPr>
                <w:rFonts w:ascii="Arial" w:hAnsi="Arial" w:cs="Arial"/>
                <w:sz w:val="20"/>
                <w:szCs w:val="20"/>
              </w:rPr>
            </w:pPr>
            <w:r w:rsidRPr="002F1140">
              <w:rPr>
                <w:rFonts w:ascii="Arial" w:hAnsi="Arial" w:cs="Arial"/>
                <w:sz w:val="20"/>
                <w:szCs w:val="20"/>
              </w:rPr>
              <w:t>Nagluhe i gluhe osobe zahtijevaju posebne načine primanja upozorenja i obavijesti.</w:t>
            </w:r>
          </w:p>
        </w:tc>
        <w:tc>
          <w:tcPr>
            <w:tcW w:w="2790" w:type="pct"/>
            <w:vAlign w:val="center"/>
          </w:tcPr>
          <w:p w14:paraId="35A38B2D"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ponavljajući više puta upaliti/ugasiti svjetla pri ulasku u prostoriju kako bi se dobila pozornost osobe,</w:t>
            </w:r>
          </w:p>
          <w:p w14:paraId="5E1F0624"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osobe oštećenog sluha imaju potrebu za komunikacijom lice u lice,</w:t>
            </w:r>
          </w:p>
          <w:p w14:paraId="673B7708"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uspostaviti izravan kontakt očima s pojedincem,</w:t>
            </w:r>
          </w:p>
          <w:p w14:paraId="6F525395"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stati na dobro osvijetljeno mjesto, ne okretati se, ne pokrivati usta,</w:t>
            </w:r>
          </w:p>
          <w:p w14:paraId="445D67A0"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koristiti izraze lica i ručne geste kao vizualne znakove,</w:t>
            </w:r>
          </w:p>
          <w:p w14:paraId="4E5D3F90"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xml:space="preserve">- držati ruke podalje od lica tijekom razgovora, </w:t>
            </w:r>
          </w:p>
          <w:p w14:paraId="6A5C5A5E"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provjeriti da li je osoba razumjela i ponoviti ako je potrebno,</w:t>
            </w:r>
          </w:p>
          <w:p w14:paraId="7403A6EE"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ponuditi olovku i papir, neka pojedinac pročita napisanu poruku,</w:t>
            </w:r>
          </w:p>
          <w:p w14:paraId="4B27F00C"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pisana komunikacija može biti posebno važna ako je pojedinca teško razumjeti,</w:t>
            </w:r>
          </w:p>
          <w:p w14:paraId="5630D24D"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ne dopustiti drugima da prekidaju prijenos hitnih informacija,</w:t>
            </w:r>
          </w:p>
          <w:p w14:paraId="2A00BAED"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pojedinac može imati poteškoće u shvaćanju hitnosti poruke,</w:t>
            </w:r>
          </w:p>
          <w:p w14:paraId="790FDF99"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osigurati položaj pojedinca sa svjetiljkom za signalizaciju u slučaju da se odvoji od tima za spašavanje kako bi se olakšalo čitanje s usana u tami.</w:t>
            </w:r>
          </w:p>
        </w:tc>
      </w:tr>
      <w:tr w:rsidR="002F1140" w:rsidRPr="002F1140" w14:paraId="4482D250" w14:textId="77777777" w:rsidTr="005F4030">
        <w:trPr>
          <w:trHeight w:val="383"/>
        </w:trPr>
        <w:tc>
          <w:tcPr>
            <w:tcW w:w="827" w:type="pct"/>
            <w:vAlign w:val="center"/>
          </w:tcPr>
          <w:p w14:paraId="7395F425" w14:textId="77777777" w:rsidR="002F1140" w:rsidRPr="002F1140" w:rsidRDefault="002F1140" w:rsidP="002F1140">
            <w:pPr>
              <w:spacing w:before="80" w:line="276" w:lineRule="auto"/>
              <w:jc w:val="center"/>
              <w:rPr>
                <w:rFonts w:ascii="Arial" w:hAnsi="Arial" w:cs="Arial"/>
                <w:b/>
                <w:sz w:val="20"/>
                <w:szCs w:val="20"/>
              </w:rPr>
            </w:pPr>
            <w:r w:rsidRPr="002F1140">
              <w:rPr>
                <w:rFonts w:ascii="Arial" w:hAnsi="Arial" w:cs="Arial"/>
                <w:b/>
                <w:sz w:val="20"/>
                <w:szCs w:val="20"/>
              </w:rPr>
              <w:t>Osobe s kognitivnim oštećenjima</w:t>
            </w:r>
          </w:p>
        </w:tc>
        <w:tc>
          <w:tcPr>
            <w:tcW w:w="1383" w:type="pct"/>
            <w:vAlign w:val="center"/>
          </w:tcPr>
          <w:p w14:paraId="5AC41F28" w14:textId="77777777" w:rsidR="002F1140" w:rsidRPr="002F1140" w:rsidRDefault="002F1140" w:rsidP="002F1140">
            <w:pPr>
              <w:spacing w:before="80" w:line="276" w:lineRule="auto"/>
              <w:jc w:val="both"/>
              <w:rPr>
                <w:rFonts w:ascii="Arial" w:hAnsi="Arial" w:cs="Arial"/>
                <w:sz w:val="20"/>
                <w:szCs w:val="20"/>
              </w:rPr>
            </w:pPr>
            <w:r w:rsidRPr="002F1140">
              <w:rPr>
                <w:rFonts w:ascii="Arial" w:hAnsi="Arial" w:cs="Arial"/>
                <w:sz w:val="20"/>
                <w:szCs w:val="20"/>
              </w:rPr>
              <w:t>Osobama s intelektualnim poteškoćama potrebna je pomoć prilikom reagiranja na hitan slučaj i pri odlasku u sklonište.</w:t>
            </w:r>
          </w:p>
        </w:tc>
        <w:tc>
          <w:tcPr>
            <w:tcW w:w="2790" w:type="pct"/>
            <w:vAlign w:val="center"/>
          </w:tcPr>
          <w:p w14:paraId="30EC3B24"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vizualna percepcija pisanih uputa ili znakova može biti zbunjujuća ili pogrešno protumačena,</w:t>
            </w:r>
          </w:p>
          <w:p w14:paraId="71A5A659"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upute ili informacije treba podijeliti u jednostavne korake; treba biti strpljiv,</w:t>
            </w:r>
          </w:p>
          <w:p w14:paraId="7AEB8F1A"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koristiti jednostavne signale i/ili simbole,</w:t>
            </w:r>
          </w:p>
          <w:p w14:paraId="39DDD281"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nikako ne razgovarati s drugima o osobi kojoj pomažete dok je ona prisutna,</w:t>
            </w:r>
          </w:p>
          <w:p w14:paraId="0DE174A9"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upute/postupci za evakuaciju možda će se morati ponoviti više puta zbog jasnoće i razumijevanja,</w:t>
            </w:r>
          </w:p>
          <w:p w14:paraId="1D452A0C"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izraz lica ukazat će na činjenicu da li je osoba razumjela upute/procedure odnosno da lije je uputu potrebno ponoviti,</w:t>
            </w:r>
          </w:p>
          <w:p w14:paraId="016AE01C"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osigurati slike, simbole ili dijagrame umjesto riječi,</w:t>
            </w:r>
          </w:p>
          <w:p w14:paraId="7C244C2A"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pročitati napisane informacije,</w:t>
            </w:r>
          </w:p>
          <w:p w14:paraId="178AD7BB"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osigurati pisane informacije na audio vrpcama.</w:t>
            </w:r>
          </w:p>
        </w:tc>
      </w:tr>
      <w:tr w:rsidR="002F1140" w:rsidRPr="002F1140" w14:paraId="7A18B99B" w14:textId="77777777" w:rsidTr="005F4030">
        <w:trPr>
          <w:trHeight w:val="383"/>
        </w:trPr>
        <w:tc>
          <w:tcPr>
            <w:tcW w:w="827" w:type="pct"/>
            <w:vAlign w:val="center"/>
          </w:tcPr>
          <w:p w14:paraId="69CB156F" w14:textId="77777777" w:rsidR="002F1140" w:rsidRPr="002F1140" w:rsidRDefault="002F1140" w:rsidP="002F1140">
            <w:pPr>
              <w:spacing w:before="80" w:line="276" w:lineRule="auto"/>
              <w:jc w:val="center"/>
              <w:rPr>
                <w:rFonts w:ascii="Arial" w:hAnsi="Arial" w:cs="Arial"/>
                <w:b/>
                <w:sz w:val="20"/>
                <w:szCs w:val="20"/>
              </w:rPr>
            </w:pPr>
            <w:r w:rsidRPr="002F1140">
              <w:rPr>
                <w:rFonts w:ascii="Arial" w:hAnsi="Arial" w:cs="Arial"/>
                <w:b/>
                <w:sz w:val="20"/>
                <w:szCs w:val="20"/>
              </w:rPr>
              <w:t>Slijepe i slabovidne osobe</w:t>
            </w:r>
          </w:p>
        </w:tc>
        <w:tc>
          <w:tcPr>
            <w:tcW w:w="1383" w:type="pct"/>
            <w:vAlign w:val="center"/>
          </w:tcPr>
          <w:p w14:paraId="2F024361" w14:textId="77777777" w:rsidR="002F1140" w:rsidRPr="002F1140" w:rsidRDefault="002F1140" w:rsidP="002F1140">
            <w:pPr>
              <w:spacing w:before="80" w:line="276" w:lineRule="auto"/>
              <w:jc w:val="both"/>
              <w:rPr>
                <w:rFonts w:ascii="Arial" w:hAnsi="Arial" w:cs="Arial"/>
                <w:sz w:val="20"/>
                <w:szCs w:val="20"/>
              </w:rPr>
            </w:pPr>
            <w:r w:rsidRPr="002F1140">
              <w:rPr>
                <w:rFonts w:ascii="Arial" w:hAnsi="Arial" w:cs="Arial"/>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04DFA3FA"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najaviti prisutnost; progovoriti pri ulasku u radni prostor,</w:t>
            </w:r>
          </w:p>
          <w:p w14:paraId="12A26917"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predstaviti se i ponuditi pomoć, ali neka osoba objasni kakva joj je pomoć potrebna,</w:t>
            </w:r>
          </w:p>
          <w:p w14:paraId="7BA664D4"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neka osoba koristi svoj štap ako joj je potreban,</w:t>
            </w:r>
          </w:p>
          <w:p w14:paraId="3977122D"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govoriti prirodno i izravno pojedincu, a ne preko treće osobe, ne vikati,</w:t>
            </w:r>
          </w:p>
          <w:p w14:paraId="28011740"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objasniti osobi prirodu hitnog slučaja i ponuditi joj vođenje tako da se primi za lakat; ne primati osobu s oštećenjem vida za ruku,</w:t>
            </w:r>
          </w:p>
          <w:p w14:paraId="4CE5AFFE"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opisati unaprijed akcije koje će se poduzeti, dati jasne upute,</w:t>
            </w:r>
          </w:p>
          <w:p w14:paraId="229D7087"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bez straha koristiti riječi „vidi“, „gledaj“, „slijep“,</w:t>
            </w:r>
          </w:p>
          <w:p w14:paraId="0CF2A8F0"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5447B403"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kretati se stepenicama jedan korak ispred osobe koja se vodi,</w:t>
            </w:r>
          </w:p>
          <w:p w14:paraId="5DD1B31A"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kad slijepa osoba poželi sjesti, postaviti joj ruku na naslon ili rukohvat stolice,</w:t>
            </w:r>
          </w:p>
          <w:p w14:paraId="50D0C862"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ako se vodi nekoliko osoba u isto vrijeme, zamoliti ih da drže jedni druge za ruke,</w:t>
            </w:r>
          </w:p>
          <w:p w14:paraId="74A42C91"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dati verbalne upute, savjete o najsigurnijim rutama ili smjeru, potencijalnim udaljenostima ( npr. dizala se ne mogu koristiti ili postoje krhotine),</w:t>
            </w:r>
          </w:p>
          <w:p w14:paraId="594EB621"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informirati osobu o tome gdje se nalazi, savjetovati je o preprekama (npr. stepenicama, visećim predmetima, neujednačenom kolniku, rubnjacima….),</w:t>
            </w:r>
          </w:p>
          <w:p w14:paraId="3BADE8C7"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9C7FD80"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pas se evakuira s vlasnikom; u slučaju da je potrebno evakuirati psa, a istodobno se pomaže pojedincu, držati psa za povodac, a ne za pojas,</w:t>
            </w:r>
          </w:p>
          <w:p w14:paraId="2854DDDC"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dolaskom na sigurno mjesto, usmjeriti osobu na mjesto gdje se nalazi i pitati ju da li postoji potreba za daljnjom pomoći,</w:t>
            </w:r>
          </w:p>
          <w:p w14:paraId="5AD009E7" w14:textId="77777777" w:rsidR="002F1140" w:rsidRPr="002F1140" w:rsidRDefault="002F1140" w:rsidP="002F1140">
            <w:pPr>
              <w:spacing w:line="276" w:lineRule="auto"/>
              <w:jc w:val="both"/>
              <w:rPr>
                <w:rFonts w:ascii="Arial" w:hAnsi="Arial" w:cs="Arial"/>
                <w:sz w:val="20"/>
                <w:szCs w:val="20"/>
              </w:rPr>
            </w:pPr>
            <w:r w:rsidRPr="002F1140">
              <w:rPr>
                <w:rFonts w:ascii="Arial" w:hAnsi="Arial" w:cs="Arial"/>
                <w:sz w:val="20"/>
                <w:szCs w:val="20"/>
              </w:rPr>
              <w:t>- bijeli štap vratiti vlasniku odmah nakon postizanja sigurnosti.</w:t>
            </w:r>
          </w:p>
        </w:tc>
      </w:tr>
    </w:tbl>
    <w:p w14:paraId="21957595" w14:textId="77777777" w:rsidR="002F1140" w:rsidRPr="002F1140" w:rsidRDefault="002F1140" w:rsidP="002F1140">
      <w:pPr>
        <w:spacing w:before="80" w:line="276" w:lineRule="auto"/>
        <w:jc w:val="both"/>
        <w:rPr>
          <w:rFonts w:ascii="Arial" w:eastAsia="Times New Roman" w:hAnsi="Arial" w:cs="Arial"/>
          <w:color w:val="54883D"/>
          <w:szCs w:val="24"/>
          <w:u w:val="single"/>
        </w:rPr>
      </w:pPr>
    </w:p>
    <w:p w14:paraId="7DCC9BC8" w14:textId="77777777" w:rsidR="002F1140" w:rsidRPr="002F1140" w:rsidRDefault="002F1140" w:rsidP="002F1140">
      <w:pPr>
        <w:spacing w:before="80" w:line="276" w:lineRule="auto"/>
        <w:jc w:val="both"/>
        <w:rPr>
          <w:rFonts w:ascii="Arial" w:eastAsia="Times New Roman" w:hAnsi="Arial" w:cs="Arial"/>
          <w:color w:val="000000"/>
          <w:szCs w:val="24"/>
          <w:lang w:eastAsia="hr-HR" w:bidi="en-US"/>
        </w:rPr>
      </w:pPr>
    </w:p>
    <w:p w14:paraId="2D8152E0" w14:textId="77777777" w:rsidR="002F1140" w:rsidRPr="002F1140" w:rsidRDefault="002F1140" w:rsidP="002F1140">
      <w:pPr>
        <w:spacing w:before="80" w:line="276" w:lineRule="auto"/>
        <w:jc w:val="both"/>
        <w:rPr>
          <w:rFonts w:ascii="Arial" w:eastAsia="Times New Roman" w:hAnsi="Arial" w:cs="Arial"/>
          <w:color w:val="000000"/>
          <w:szCs w:val="24"/>
          <w:highlight w:val="yellow"/>
        </w:rPr>
      </w:pPr>
    </w:p>
    <w:p w14:paraId="555521BB" w14:textId="77777777" w:rsidR="002F1140" w:rsidRPr="002F1140" w:rsidRDefault="002F1140" w:rsidP="002F1140">
      <w:pPr>
        <w:spacing w:before="80" w:line="276" w:lineRule="auto"/>
        <w:jc w:val="both"/>
        <w:rPr>
          <w:rFonts w:ascii="Arial" w:eastAsia="Times New Roman" w:hAnsi="Arial" w:cs="Arial"/>
          <w:color w:val="000000"/>
          <w:szCs w:val="24"/>
          <w:highlight w:val="yellow"/>
        </w:rPr>
      </w:pPr>
    </w:p>
    <w:p w14:paraId="3DFBF247" w14:textId="77777777" w:rsidR="002F1140" w:rsidRPr="002F1140" w:rsidRDefault="002F1140" w:rsidP="00813CA2">
      <w:pPr>
        <w:spacing w:before="80" w:line="240" w:lineRule="auto"/>
        <w:jc w:val="both"/>
        <w:rPr>
          <w:rFonts w:ascii="Arial" w:eastAsia="Times New Roman" w:hAnsi="Arial" w:cs="Arial"/>
          <w:color w:val="54883D"/>
          <w:szCs w:val="24"/>
          <w:u w:val="single"/>
        </w:rPr>
      </w:pPr>
      <w:r w:rsidRPr="002F1140">
        <w:rPr>
          <w:rFonts w:ascii="Arial" w:eastAsia="Times New Roman" w:hAnsi="Arial" w:cs="Arial"/>
          <w:color w:val="54883D"/>
          <w:szCs w:val="24"/>
          <w:u w:val="single"/>
        </w:rPr>
        <w:t>Identifikacija materijalnih potreba operativnih snaga sustava civilne zaštite za postupanje osoba s invaliditetom</w:t>
      </w:r>
    </w:p>
    <w:p w14:paraId="058A647D" w14:textId="77777777" w:rsidR="002F1140" w:rsidRPr="002F1140" w:rsidRDefault="002F1140" w:rsidP="00813CA2">
      <w:pPr>
        <w:spacing w:before="80" w:line="240" w:lineRule="auto"/>
        <w:jc w:val="both"/>
        <w:rPr>
          <w:rFonts w:ascii="Arial" w:eastAsia="Times New Roman" w:hAnsi="Arial" w:cs="Arial"/>
          <w:szCs w:val="24"/>
        </w:rPr>
      </w:pPr>
      <w:r w:rsidRPr="002F1140">
        <w:rPr>
          <w:rFonts w:ascii="Arial" w:eastAsia="Times New Roman" w:hAnsi="Arial" w:cs="Arial"/>
          <w:szCs w:val="24"/>
        </w:rPr>
        <w:t>Grad Karlovac će u Analizi stanja sustava civilne zaštite identificirati stanje, broj i količinu opreme koju posjeduju operativne snage sustava CZ, a koje mogu pomoći u trenutku spašavanja, evakuacije i zbrinjavanja osoba s invaliditetom.</w:t>
      </w:r>
    </w:p>
    <w:p w14:paraId="293DC8F5" w14:textId="77777777" w:rsidR="002F1140" w:rsidRPr="002F1140" w:rsidRDefault="002F1140" w:rsidP="00813CA2">
      <w:pPr>
        <w:spacing w:before="80" w:line="240" w:lineRule="auto"/>
        <w:jc w:val="both"/>
        <w:rPr>
          <w:rFonts w:ascii="Arial" w:eastAsia="Times New Roman" w:hAnsi="Arial" w:cs="Arial"/>
          <w:color w:val="54883D"/>
          <w:szCs w:val="24"/>
          <w:u w:val="single"/>
        </w:rPr>
      </w:pPr>
      <w:r w:rsidRPr="002F1140">
        <w:rPr>
          <w:rFonts w:ascii="Arial" w:eastAsia="Times New Roman" w:hAnsi="Arial" w:cs="Arial"/>
          <w:color w:val="54883D"/>
          <w:szCs w:val="24"/>
          <w:u w:val="single"/>
        </w:rPr>
        <w:t>Hitna evakuacija i prijevoz do mjesta zbrinjavanja (smještaj, hrana i piće)</w:t>
      </w:r>
    </w:p>
    <w:p w14:paraId="425325A9" w14:textId="77777777" w:rsidR="002F1140" w:rsidRPr="002F1140" w:rsidRDefault="002F1140" w:rsidP="00813CA2">
      <w:pPr>
        <w:spacing w:before="80" w:line="240" w:lineRule="auto"/>
        <w:jc w:val="both"/>
        <w:rPr>
          <w:rFonts w:ascii="Arial" w:eastAsia="Times New Roman" w:hAnsi="Arial" w:cs="Arial"/>
          <w:szCs w:val="24"/>
        </w:rPr>
      </w:pPr>
      <w:r w:rsidRPr="002F1140">
        <w:rPr>
          <w:rFonts w:ascii="Arial" w:eastAsia="Times New Roman" w:hAnsi="Arial" w:cs="Arial"/>
          <w:szCs w:val="24"/>
        </w:rPr>
        <w:t>Svaka građevina iz koje se vrši evakuacija je jedinstvena i važan je individualni pristup osobi s invaliditetom (postojanje rampe, dizala, svjetlosni signali upozorenja, taktilno označeni evakuacijski putevi i sl.)</w:t>
      </w:r>
    </w:p>
    <w:p w14:paraId="0AD8A940" w14:textId="77777777" w:rsidR="002F1140" w:rsidRPr="002F1140" w:rsidRDefault="002F1140" w:rsidP="00813CA2">
      <w:pPr>
        <w:spacing w:before="120" w:after="120" w:line="240" w:lineRule="auto"/>
        <w:jc w:val="both"/>
        <w:rPr>
          <w:rFonts w:ascii="Arial" w:eastAsia="Times New Roman" w:hAnsi="Arial" w:cs="Arial"/>
          <w:szCs w:val="24"/>
        </w:rPr>
      </w:pPr>
      <w:r w:rsidRPr="002F1140">
        <w:rPr>
          <w:rFonts w:ascii="Arial" w:eastAsia="Times New Roman" w:hAnsi="Arial" w:cs="Arial"/>
        </w:rPr>
        <w:t>GDCK Karlovac, Centar za socijalnu skrb Karlovac,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Pr="002F1140">
        <w:rPr>
          <w:rFonts w:ascii="Arial" w:eastAsia="Times New Roman" w:hAnsi="Arial" w:cs="Arial"/>
          <w:szCs w:val="24"/>
        </w:rPr>
        <w:t xml:space="preserve"> U slučaju da nije osigurana voda za piće i sanitarne potrebe istu će osigurati „Vodovod i kanalizacija d.o.o. (ViK) Karlovac“. Po potrebi uključiti će se i vatrogasne snage – dovoz vode vatrogasnim cisternama.</w:t>
      </w:r>
    </w:p>
    <w:p w14:paraId="34E1C275" w14:textId="77777777" w:rsidR="002F1140" w:rsidRPr="002F1140" w:rsidRDefault="002F1140" w:rsidP="00813CA2">
      <w:pPr>
        <w:spacing w:before="120" w:after="120" w:line="240" w:lineRule="auto"/>
        <w:jc w:val="both"/>
        <w:rPr>
          <w:rFonts w:ascii="Arial" w:eastAsia="Times New Roman" w:hAnsi="Arial" w:cs="Arial"/>
          <w:szCs w:val="24"/>
        </w:rPr>
      </w:pPr>
      <w:r w:rsidRPr="002F1140">
        <w:rPr>
          <w:rFonts w:ascii="Arial" w:eastAsia="Times New Roman" w:hAnsi="Arial" w:cs="Arial"/>
          <w:szCs w:val="24"/>
        </w:rPr>
        <w:t>Grad Karlovac osigurati će prijevozna sredstva za evakuaciju ranjivih skupina.</w:t>
      </w:r>
    </w:p>
    <w:p w14:paraId="53EDE3E9" w14:textId="77777777" w:rsidR="002F1140" w:rsidRPr="002F1140" w:rsidRDefault="002F1140" w:rsidP="00813CA2">
      <w:pPr>
        <w:spacing w:before="120" w:after="120" w:line="240" w:lineRule="auto"/>
        <w:jc w:val="both"/>
        <w:rPr>
          <w:rFonts w:ascii="Arial" w:eastAsia="Times New Roman" w:hAnsi="Arial" w:cs="Arial"/>
          <w:color w:val="54883D"/>
          <w:szCs w:val="24"/>
          <w:u w:val="single"/>
        </w:rPr>
      </w:pPr>
      <w:r w:rsidRPr="002F1140">
        <w:rPr>
          <w:rFonts w:ascii="Arial" w:eastAsia="Times New Roman" w:hAnsi="Arial" w:cs="Arial"/>
          <w:color w:val="54883D"/>
          <w:szCs w:val="24"/>
          <w:u w:val="single"/>
        </w:rPr>
        <w:t>Kapaciteti za smještaj i zbrinjavanje o opisom opremljenosti objekta</w:t>
      </w:r>
    </w:p>
    <w:p w14:paraId="684D4094" w14:textId="77777777" w:rsidR="002F1140" w:rsidRPr="002F1140" w:rsidRDefault="002F1140" w:rsidP="00813CA2">
      <w:pPr>
        <w:spacing w:line="240" w:lineRule="auto"/>
        <w:jc w:val="both"/>
        <w:rPr>
          <w:rFonts w:ascii="Arial" w:eastAsia="Times New Roman" w:hAnsi="Arial" w:cs="Arial"/>
          <w:szCs w:val="24"/>
        </w:rPr>
      </w:pPr>
      <w:r w:rsidRPr="002F1140">
        <w:rPr>
          <w:rFonts w:ascii="Arial" w:eastAsia="Times New Roman" w:hAnsi="Arial" w:cs="Arial"/>
          <w:szCs w:val="24"/>
        </w:rPr>
        <w:t>Privremeno premještanje stanovništva provodi Stožer civilne zaštite Grada Karlovca u slučaju prijetnje i/ili neposredne ugroženosti stanovnika jedne ili više stambenih jedinica, uključujući okućnice i gospodarske objekte u sastavu stambenih jedinica, od velikih nesreća ili katastrofa, na vrijeme ne dulje od 48 sati.</w:t>
      </w:r>
    </w:p>
    <w:p w14:paraId="76B34CEC" w14:textId="77777777" w:rsidR="002F1140" w:rsidRPr="002F1140" w:rsidRDefault="002F1140" w:rsidP="00813CA2">
      <w:pPr>
        <w:spacing w:before="80" w:after="48" w:line="240" w:lineRule="auto"/>
        <w:jc w:val="both"/>
        <w:textAlignment w:val="baseline"/>
        <w:rPr>
          <w:rFonts w:ascii="Arial" w:eastAsia="Times New Roman" w:hAnsi="Arial" w:cs="Times New Roman"/>
          <w:szCs w:val="24"/>
          <w:lang w:eastAsia="hr-HR"/>
        </w:rPr>
      </w:pPr>
      <w:r w:rsidRPr="002F1140">
        <w:rPr>
          <w:rFonts w:ascii="Arial" w:eastAsia="Times New Roman" w:hAnsi="Arial" w:cs="Times New Roman"/>
          <w:szCs w:val="24"/>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579AEDCC" w14:textId="77777777" w:rsidR="002F1140" w:rsidRPr="002F1140" w:rsidRDefault="002F1140" w:rsidP="00813CA2">
      <w:pPr>
        <w:spacing w:before="80" w:after="48" w:line="240" w:lineRule="auto"/>
        <w:jc w:val="both"/>
        <w:textAlignment w:val="baseline"/>
        <w:rPr>
          <w:rFonts w:ascii="Arial" w:eastAsia="Times New Roman" w:hAnsi="Arial" w:cs="Arial"/>
          <w:szCs w:val="24"/>
        </w:rPr>
      </w:pPr>
      <w:r w:rsidRPr="002F1140">
        <w:rPr>
          <w:rFonts w:ascii="Arial" w:eastAsia="Times New Roman" w:hAnsi="Arial" w:cs="Arial"/>
          <w:szCs w:val="24"/>
        </w:rPr>
        <w:t>Za provedbu privremenog smještanja te osiguranje privremenog smještaja za premještane osobe, odgovoran je gradonačelnik Grada Karlovca.</w:t>
      </w:r>
    </w:p>
    <w:p w14:paraId="6DA192E2" w14:textId="77777777" w:rsidR="002F1140" w:rsidRPr="002F1140" w:rsidRDefault="002F1140" w:rsidP="00813CA2">
      <w:pPr>
        <w:spacing w:before="80" w:line="240" w:lineRule="auto"/>
        <w:jc w:val="both"/>
        <w:rPr>
          <w:rFonts w:ascii="Arial" w:eastAsia="Times New Roman" w:hAnsi="Arial" w:cs="Arial"/>
          <w:szCs w:val="24"/>
        </w:rPr>
      </w:pPr>
      <w:r w:rsidRPr="002F1140">
        <w:rPr>
          <w:rFonts w:ascii="Arial" w:eastAsia="Times New Roman" w:hAnsi="Arial" w:cs="Arial"/>
          <w:szCs w:val="24"/>
        </w:rPr>
        <w:t>Zbrinjavanje ranjivih skupina zahtjeva osiguravanje specifičnih potreba ranjivih skupina kao što su rampe za ulaz u objekt, sanitarni čvorovi i dr.</w:t>
      </w:r>
    </w:p>
    <w:p w14:paraId="6A8CD7E4" w14:textId="77777777" w:rsidR="002F1140" w:rsidRPr="002F1140" w:rsidRDefault="002F1140" w:rsidP="00813CA2">
      <w:pPr>
        <w:spacing w:before="120" w:after="120" w:line="240" w:lineRule="auto"/>
        <w:jc w:val="both"/>
        <w:rPr>
          <w:rFonts w:ascii="Arial" w:eastAsia="Times New Roman" w:hAnsi="Arial" w:cs="Arial"/>
          <w:color w:val="54883D"/>
          <w:szCs w:val="24"/>
          <w:u w:val="single"/>
        </w:rPr>
      </w:pPr>
      <w:r w:rsidRPr="002F1140">
        <w:rPr>
          <w:rFonts w:ascii="Arial" w:eastAsia="Times New Roman" w:hAnsi="Arial" w:cs="Arial"/>
          <w:color w:val="54883D"/>
          <w:szCs w:val="24"/>
          <w:u w:val="single"/>
        </w:rPr>
        <w:t xml:space="preserve">Pružanje medicinske (rehabilitacijske) i psihološke pomoći </w:t>
      </w:r>
    </w:p>
    <w:p w14:paraId="28D06988" w14:textId="77777777" w:rsidR="006D6786" w:rsidRDefault="002F1140" w:rsidP="00813CA2">
      <w:pPr>
        <w:widowControl w:val="0"/>
        <w:autoSpaceDE w:val="0"/>
        <w:autoSpaceDN w:val="0"/>
        <w:adjustRightInd w:val="0"/>
        <w:spacing w:before="120" w:after="120" w:line="240" w:lineRule="auto"/>
        <w:jc w:val="both"/>
        <w:rPr>
          <w:rFonts w:ascii="Arial" w:eastAsia="Times New Roman" w:hAnsi="Arial" w:cs="Arial"/>
          <w:szCs w:val="24"/>
        </w:rPr>
      </w:pPr>
      <w:r w:rsidRPr="002F1140">
        <w:rPr>
          <w:rFonts w:ascii="Arial" w:eastAsia="Times New Roman" w:hAnsi="Arial" w:cs="Arial"/>
          <w:szCs w:val="24"/>
        </w:rPr>
        <w:t>Za sve evakuirane osobe pa tako i za osobe s invaliditetom medicinsku pomoć kao i socijalnu te psihološku pomoć pružat će mobilne ekipe karlovačkih Domova zdravlja i Centra za socijalnu skrb Karlovac, a za sve evakuirane skrbiti će ekipe Gradskog društva Crvenog križa Karlovac. Ukoliko bi se evakuacija provodila u izuzetno otežanim i nepovoljnim uvjetima (kiša, snijeg, jaki vjetrovi, hladnoća), organizacija Crvenog križa osigurala bi dodatne količine odjeće i obuće iz vlastitih izvora ili iz prodajne mreže.</w:t>
      </w:r>
    </w:p>
    <w:p w14:paraId="42ADD2EB" w14:textId="77777777" w:rsidR="00813CA2" w:rsidRDefault="00813CA2" w:rsidP="00813CA2">
      <w:pPr>
        <w:widowControl w:val="0"/>
        <w:autoSpaceDE w:val="0"/>
        <w:autoSpaceDN w:val="0"/>
        <w:adjustRightInd w:val="0"/>
        <w:spacing w:before="120" w:after="120" w:line="240" w:lineRule="auto"/>
        <w:jc w:val="both"/>
        <w:rPr>
          <w:rFonts w:ascii="Arial" w:eastAsia="Times New Roman" w:hAnsi="Arial" w:cs="Arial"/>
          <w:szCs w:val="24"/>
        </w:rPr>
      </w:pPr>
    </w:p>
    <w:p w14:paraId="295621ED" w14:textId="77777777" w:rsidR="00813CA2" w:rsidRDefault="00813CA2" w:rsidP="00813CA2">
      <w:pPr>
        <w:widowControl w:val="0"/>
        <w:autoSpaceDE w:val="0"/>
        <w:autoSpaceDN w:val="0"/>
        <w:adjustRightInd w:val="0"/>
        <w:spacing w:before="120" w:after="120" w:line="240" w:lineRule="auto"/>
        <w:jc w:val="both"/>
        <w:rPr>
          <w:rFonts w:ascii="Arial" w:eastAsia="Times New Roman" w:hAnsi="Arial" w:cs="Arial"/>
          <w:szCs w:val="24"/>
        </w:rPr>
      </w:pPr>
    </w:p>
    <w:p w14:paraId="5009C356" w14:textId="77777777" w:rsidR="00813CA2" w:rsidRDefault="00813CA2" w:rsidP="00813CA2">
      <w:pPr>
        <w:widowControl w:val="0"/>
        <w:autoSpaceDE w:val="0"/>
        <w:autoSpaceDN w:val="0"/>
        <w:adjustRightInd w:val="0"/>
        <w:spacing w:before="120" w:after="120" w:line="240" w:lineRule="auto"/>
        <w:jc w:val="both"/>
        <w:rPr>
          <w:rFonts w:ascii="Arial" w:eastAsia="Times New Roman" w:hAnsi="Arial" w:cs="Arial"/>
          <w:szCs w:val="24"/>
        </w:rPr>
      </w:pPr>
    </w:p>
    <w:p w14:paraId="529C72D2" w14:textId="77777777" w:rsidR="00813CA2" w:rsidRDefault="00813CA2" w:rsidP="00813CA2">
      <w:pPr>
        <w:widowControl w:val="0"/>
        <w:autoSpaceDE w:val="0"/>
        <w:autoSpaceDN w:val="0"/>
        <w:adjustRightInd w:val="0"/>
        <w:spacing w:before="120" w:after="120" w:line="240" w:lineRule="auto"/>
        <w:jc w:val="both"/>
        <w:rPr>
          <w:rFonts w:ascii="Arial" w:eastAsia="Times New Roman" w:hAnsi="Arial" w:cs="Arial"/>
          <w:szCs w:val="24"/>
        </w:rPr>
      </w:pPr>
    </w:p>
    <w:p w14:paraId="5AFD097F" w14:textId="77777777" w:rsidR="001F093A" w:rsidRPr="00584695" w:rsidRDefault="001F093A" w:rsidP="001F093A">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584695">
        <w:rPr>
          <w:rFonts w:ascii="Arial" w:hAnsi="Arial" w:cs="Arial"/>
          <w:sz w:val="18"/>
          <w:szCs w:val="18"/>
        </w:rPr>
        <w:t xml:space="preserve">GLASNIK GRADA KARLOVCA - službeni list Grada Karlovca </w:t>
      </w:r>
    </w:p>
    <w:p w14:paraId="3862415A" w14:textId="77777777" w:rsidR="001F093A" w:rsidRPr="00584695" w:rsidRDefault="001F093A" w:rsidP="001F093A">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584695">
        <w:rPr>
          <w:rFonts w:ascii="Arial" w:hAnsi="Arial" w:cs="Arial"/>
          <w:sz w:val="18"/>
          <w:szCs w:val="18"/>
        </w:rPr>
        <w:t>Glavni i odgovorni urednik: Vlatko Kovačić, mag. iur., viši savjetnik za pravne poslove i poslove gradonačelnika, Banjavčićeva 9, Karlovac; tel. 047/628-105</w:t>
      </w:r>
    </w:p>
    <w:p w14:paraId="297D91F1" w14:textId="43EF62BD" w:rsidR="001F093A" w:rsidRPr="00C40BE6" w:rsidRDefault="001F093A" w:rsidP="00C40BE6">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b/>
          <w:bCs/>
          <w:sz w:val="18"/>
          <w:szCs w:val="18"/>
        </w:rPr>
      </w:pPr>
      <w:r w:rsidRPr="00584695">
        <w:rPr>
          <w:rFonts w:ascii="Arial" w:hAnsi="Arial" w:cs="Arial"/>
          <w:sz w:val="18"/>
          <w:szCs w:val="18"/>
        </w:rPr>
        <w:t>Tehnička priprema: Ured gradonačelnika</w:t>
      </w:r>
      <w:r w:rsidRPr="00584695">
        <w:rPr>
          <w:rFonts w:ascii="Arial" w:hAnsi="Arial" w:cs="Arial"/>
          <w:sz w:val="18"/>
          <w:szCs w:val="18"/>
        </w:rPr>
        <w:tab/>
      </w:r>
    </w:p>
    <w:sectPr w:rsidR="001F093A" w:rsidRPr="00C40BE6" w:rsidSect="006D67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2FBF" w14:textId="77777777" w:rsidR="007D53FE" w:rsidRDefault="007D53FE" w:rsidP="007D53FE">
      <w:pPr>
        <w:spacing w:after="0" w:line="240" w:lineRule="auto"/>
      </w:pPr>
      <w:r>
        <w:separator/>
      </w:r>
    </w:p>
  </w:endnote>
  <w:endnote w:type="continuationSeparator" w:id="0">
    <w:p w14:paraId="297229F4" w14:textId="77777777" w:rsidR="007D53FE" w:rsidRDefault="007D53FE" w:rsidP="007D5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dviso OTF Std">
    <w:altName w:val="Times New Roman"/>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81324"/>
      <w:docPartObj>
        <w:docPartGallery w:val="Page Numbers (Bottom of Page)"/>
        <w:docPartUnique/>
      </w:docPartObj>
    </w:sdtPr>
    <w:sdtEndPr/>
    <w:sdtContent>
      <w:p w14:paraId="2B3596F9" w14:textId="3DA42146" w:rsidR="001F3603" w:rsidRDefault="001F3603">
        <w:pPr>
          <w:pStyle w:val="Footer"/>
          <w:jc w:val="center"/>
        </w:pPr>
        <w:r>
          <w:fldChar w:fldCharType="begin"/>
        </w:r>
        <w:r>
          <w:instrText>PAGE   \* MERGEFORMAT</w:instrText>
        </w:r>
        <w:r>
          <w:fldChar w:fldCharType="separate"/>
        </w:r>
        <w:r>
          <w:t>2</w:t>
        </w:r>
        <w:r>
          <w:fldChar w:fldCharType="end"/>
        </w:r>
      </w:p>
    </w:sdtContent>
  </w:sdt>
  <w:p w14:paraId="4462179F" w14:textId="778ED591" w:rsidR="00222307" w:rsidRDefault="00222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B4F3" w14:textId="12DB9189" w:rsidR="001F3603" w:rsidRDefault="001F3603">
    <w:pPr>
      <w:pStyle w:val="Footer"/>
      <w:jc w:val="center"/>
    </w:pPr>
  </w:p>
  <w:p w14:paraId="55179555" w14:textId="77777777" w:rsidR="001F3603" w:rsidRDefault="001F3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56595" w14:textId="77777777" w:rsidR="007D53FE" w:rsidRDefault="007D53FE" w:rsidP="007D53FE">
      <w:pPr>
        <w:spacing w:after="0" w:line="240" w:lineRule="auto"/>
      </w:pPr>
      <w:r>
        <w:separator/>
      </w:r>
    </w:p>
  </w:footnote>
  <w:footnote w:type="continuationSeparator" w:id="0">
    <w:p w14:paraId="4C989C15" w14:textId="77777777" w:rsidR="007D53FE" w:rsidRDefault="007D53FE" w:rsidP="007D53FE">
      <w:pPr>
        <w:spacing w:after="0" w:line="240" w:lineRule="auto"/>
      </w:pPr>
      <w:r>
        <w:continuationSeparator/>
      </w:r>
    </w:p>
  </w:footnote>
  <w:footnote w:id="1">
    <w:p w14:paraId="68D0EAA2" w14:textId="77777777" w:rsidR="002F1140" w:rsidRDefault="002F1140" w:rsidP="002F1140">
      <w:pPr>
        <w:pStyle w:val="FootnoteText"/>
      </w:pPr>
      <w:r>
        <w:rPr>
          <w:rStyle w:val="FootnoteReference"/>
        </w:rPr>
        <w:footnoteRef/>
      </w:r>
      <w:r>
        <w:t xml:space="preserve"> Iz razloga da ne dođe do dupliranja brojeva, u ovu skupinu ne ulaze djeca do 14 godina i osobe starije od 70 godina jer se oni navede u tim kategorijama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5647686"/>
    <w:multiLevelType w:val="hybridMultilevel"/>
    <w:tmpl w:val="7136AF78"/>
    <w:lvl w:ilvl="0" w:tplc="B748E16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FAC1441"/>
    <w:multiLevelType w:val="hybridMultilevel"/>
    <w:tmpl w:val="8864CA8C"/>
    <w:lvl w:ilvl="0" w:tplc="70C24B68">
      <w:start w:val="15"/>
      <w:numFmt w:val="bullet"/>
      <w:lvlText w:val="-"/>
      <w:lvlJc w:val="left"/>
      <w:pPr>
        <w:tabs>
          <w:tab w:val="num" w:pos="720"/>
        </w:tabs>
        <w:ind w:left="720" w:hanging="360"/>
      </w:pPr>
      <w:rPr>
        <w:rFonts w:ascii="Times New Roman" w:eastAsia="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CA12C0A"/>
    <w:multiLevelType w:val="hybridMultilevel"/>
    <w:tmpl w:val="37F067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68D4163"/>
    <w:multiLevelType w:val="hybridMultilevel"/>
    <w:tmpl w:val="845E90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C93187"/>
    <w:multiLevelType w:val="hybridMultilevel"/>
    <w:tmpl w:val="7C322902"/>
    <w:lvl w:ilvl="0" w:tplc="F6E43A58">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9F13B17"/>
    <w:multiLevelType w:val="multilevel"/>
    <w:tmpl w:val="4DA052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62884600"/>
    <w:multiLevelType w:val="hybridMultilevel"/>
    <w:tmpl w:val="5EC89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5A366DB"/>
    <w:multiLevelType w:val="multilevel"/>
    <w:tmpl w:val="66EE25C4"/>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DF5039A"/>
    <w:multiLevelType w:val="hybridMultilevel"/>
    <w:tmpl w:val="550070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197112040">
    <w:abstractNumId w:val="8"/>
  </w:num>
  <w:num w:numId="2" w16cid:durableId="1348367317">
    <w:abstractNumId w:val="1"/>
  </w:num>
  <w:num w:numId="3" w16cid:durableId="1264075207">
    <w:abstractNumId w:val="15"/>
  </w:num>
  <w:num w:numId="4" w16cid:durableId="494035633">
    <w:abstractNumId w:val="18"/>
  </w:num>
  <w:num w:numId="5" w16cid:durableId="96666196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2353524">
    <w:abstractNumId w:val="11"/>
  </w:num>
  <w:num w:numId="7" w16cid:durableId="835077350">
    <w:abstractNumId w:val="10"/>
  </w:num>
  <w:num w:numId="8" w16cid:durableId="1131946944">
    <w:abstractNumId w:val="24"/>
  </w:num>
  <w:num w:numId="9" w16cid:durableId="649750836">
    <w:abstractNumId w:val="22"/>
  </w:num>
  <w:num w:numId="10" w16cid:durableId="1476801777">
    <w:abstractNumId w:val="21"/>
  </w:num>
  <w:num w:numId="11" w16cid:durableId="230896127">
    <w:abstractNumId w:val="3"/>
  </w:num>
  <w:num w:numId="12" w16cid:durableId="2011911951">
    <w:abstractNumId w:val="9"/>
  </w:num>
  <w:num w:numId="13" w16cid:durableId="1706560638">
    <w:abstractNumId w:val="14"/>
  </w:num>
  <w:num w:numId="14" w16cid:durableId="1482112627">
    <w:abstractNumId w:val="7"/>
  </w:num>
  <w:num w:numId="15" w16cid:durableId="219823570">
    <w:abstractNumId w:val="13"/>
  </w:num>
  <w:num w:numId="16" w16cid:durableId="1589000701">
    <w:abstractNumId w:val="6"/>
  </w:num>
  <w:num w:numId="17" w16cid:durableId="1468737506">
    <w:abstractNumId w:val="2"/>
  </w:num>
  <w:num w:numId="18" w16cid:durableId="1112745001">
    <w:abstractNumId w:val="0"/>
  </w:num>
  <w:num w:numId="19" w16cid:durableId="1251550779">
    <w:abstractNumId w:val="23"/>
  </w:num>
  <w:num w:numId="20" w16cid:durableId="1965500143">
    <w:abstractNumId w:val="20"/>
  </w:num>
  <w:num w:numId="21" w16cid:durableId="1781485763">
    <w:abstractNumId w:val="5"/>
  </w:num>
  <w:num w:numId="22" w16cid:durableId="478032936">
    <w:abstractNumId w:val="4"/>
  </w:num>
  <w:num w:numId="23" w16cid:durableId="1600134994">
    <w:abstractNumId w:val="16"/>
  </w:num>
  <w:num w:numId="24" w16cid:durableId="1988590909">
    <w:abstractNumId w:val="12"/>
  </w:num>
  <w:num w:numId="25" w16cid:durableId="1186292227">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C56"/>
    <w:rsid w:val="001F093A"/>
    <w:rsid w:val="001F3603"/>
    <w:rsid w:val="002018B6"/>
    <w:rsid w:val="00222307"/>
    <w:rsid w:val="00224B7D"/>
    <w:rsid w:val="002F1140"/>
    <w:rsid w:val="00311F1A"/>
    <w:rsid w:val="00380D4E"/>
    <w:rsid w:val="003A5C4E"/>
    <w:rsid w:val="003A5C56"/>
    <w:rsid w:val="00584695"/>
    <w:rsid w:val="005B4C43"/>
    <w:rsid w:val="006B3BC6"/>
    <w:rsid w:val="006D6786"/>
    <w:rsid w:val="00712643"/>
    <w:rsid w:val="007B44EF"/>
    <w:rsid w:val="007D53FE"/>
    <w:rsid w:val="00813CA2"/>
    <w:rsid w:val="00844B99"/>
    <w:rsid w:val="00896C24"/>
    <w:rsid w:val="009C79BA"/>
    <w:rsid w:val="00A357F9"/>
    <w:rsid w:val="00A70281"/>
    <w:rsid w:val="00AC00DD"/>
    <w:rsid w:val="00AE573D"/>
    <w:rsid w:val="00C40BE6"/>
    <w:rsid w:val="00CC1FCA"/>
    <w:rsid w:val="00D66A7C"/>
    <w:rsid w:val="00DE68A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FC370B"/>
  <w15:chartTrackingRefBased/>
  <w15:docId w15:val="{F2F726DD-BA8A-496A-8FB5-0B1C9DC1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C56"/>
    <w:rPr>
      <w:kern w:val="0"/>
      <w14:ligatures w14:val="none"/>
    </w:rPr>
  </w:style>
  <w:style w:type="paragraph" w:styleId="Heading1">
    <w:name w:val="heading 1"/>
    <w:basedOn w:val="Normal"/>
    <w:next w:val="Normal"/>
    <w:link w:val="Heading1Char1"/>
    <w:autoRedefine/>
    <w:qFormat/>
    <w:rsid w:val="00A70281"/>
    <w:pPr>
      <w:keepNext/>
      <w:keepLines/>
      <w:numPr>
        <w:numId w:val="4"/>
      </w:numPr>
      <w:spacing w:before="240" w:line="276" w:lineRule="auto"/>
      <w:jc w:val="both"/>
      <w:outlineLvl w:val="0"/>
    </w:pPr>
    <w:rPr>
      <w:rFonts w:ascii="Arial" w:eastAsiaTheme="majorEastAsia" w:hAnsi="Arial" w:cs="Arial"/>
      <w:b/>
      <w:color w:val="54883D"/>
      <w:sz w:val="36"/>
      <w:szCs w:val="32"/>
    </w:rPr>
  </w:style>
  <w:style w:type="paragraph" w:styleId="Heading2">
    <w:name w:val="heading 2"/>
    <w:basedOn w:val="Normal"/>
    <w:next w:val="Normal"/>
    <w:link w:val="Heading2Char"/>
    <w:unhideWhenUsed/>
    <w:qFormat/>
    <w:rsid w:val="00A702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A702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rsid w:val="00A70281"/>
    <w:pPr>
      <w:keepNext/>
      <w:keepLines/>
      <w:numPr>
        <w:ilvl w:val="3"/>
        <w:numId w:val="4"/>
      </w:numPr>
      <w:spacing w:before="40" w:line="276" w:lineRule="auto"/>
      <w:jc w:val="both"/>
      <w:outlineLvl w:val="3"/>
    </w:pPr>
    <w:rPr>
      <w:rFonts w:ascii="Arial" w:eastAsiaTheme="majorEastAsia" w:hAnsi="Arial" w:cstheme="majorBidi"/>
      <w:i/>
      <w:iCs/>
      <w:color w:val="54883D"/>
      <w:szCs w:val="24"/>
    </w:rPr>
  </w:style>
  <w:style w:type="paragraph" w:styleId="Heading5">
    <w:name w:val="heading 5"/>
    <w:basedOn w:val="Normal"/>
    <w:next w:val="Normal"/>
    <w:link w:val="Heading5Char"/>
    <w:autoRedefine/>
    <w:qFormat/>
    <w:rsid w:val="00A70281"/>
    <w:pPr>
      <w:keepNext/>
      <w:keepLines/>
      <w:numPr>
        <w:ilvl w:val="4"/>
        <w:numId w:val="4"/>
      </w:numPr>
      <w:spacing w:before="40" w:line="276" w:lineRule="auto"/>
      <w:jc w:val="both"/>
      <w:outlineLvl w:val="4"/>
    </w:pPr>
    <w:rPr>
      <w:rFonts w:ascii="Arial" w:eastAsiaTheme="majorEastAsia" w:hAnsi="Arial" w:cstheme="majorBidi"/>
      <w:color w:val="54883D"/>
      <w:szCs w:val="24"/>
    </w:rPr>
  </w:style>
  <w:style w:type="paragraph" w:styleId="Heading6">
    <w:name w:val="heading 6"/>
    <w:basedOn w:val="Normal"/>
    <w:next w:val="Normal"/>
    <w:link w:val="Heading6Char"/>
    <w:autoRedefine/>
    <w:qFormat/>
    <w:rsid w:val="00A70281"/>
    <w:pPr>
      <w:keepNext/>
      <w:keepLines/>
      <w:numPr>
        <w:ilvl w:val="5"/>
        <w:numId w:val="4"/>
      </w:numPr>
      <w:spacing w:before="40" w:line="276" w:lineRule="auto"/>
      <w:jc w:val="both"/>
      <w:outlineLvl w:val="5"/>
    </w:pPr>
    <w:rPr>
      <w:rFonts w:ascii="Arial" w:eastAsiaTheme="majorEastAsia" w:hAnsi="Arial" w:cstheme="majorBidi"/>
      <w:color w:val="54883D"/>
      <w:szCs w:val="24"/>
    </w:rPr>
  </w:style>
  <w:style w:type="paragraph" w:styleId="Heading7">
    <w:name w:val="heading 7"/>
    <w:basedOn w:val="Normal"/>
    <w:next w:val="Normal"/>
    <w:link w:val="Heading7Char"/>
    <w:autoRedefine/>
    <w:unhideWhenUsed/>
    <w:qFormat/>
    <w:rsid w:val="00A70281"/>
    <w:pPr>
      <w:keepNext/>
      <w:keepLines/>
      <w:numPr>
        <w:ilvl w:val="6"/>
        <w:numId w:val="4"/>
      </w:numPr>
      <w:spacing w:before="40" w:line="276" w:lineRule="auto"/>
      <w:jc w:val="both"/>
      <w:outlineLvl w:val="6"/>
    </w:pPr>
    <w:rPr>
      <w:rFonts w:ascii="Arial" w:eastAsiaTheme="majorEastAsia" w:hAnsi="Arial" w:cstheme="majorBidi"/>
      <w:i/>
      <w:iCs/>
      <w:color w:val="54883D"/>
      <w:szCs w:val="24"/>
    </w:rPr>
  </w:style>
  <w:style w:type="paragraph" w:styleId="Heading8">
    <w:name w:val="heading 8"/>
    <w:basedOn w:val="Normal"/>
    <w:next w:val="Normal"/>
    <w:link w:val="Heading8Char"/>
    <w:uiPriority w:val="9"/>
    <w:unhideWhenUsed/>
    <w:qFormat/>
    <w:rsid w:val="00A70281"/>
    <w:pPr>
      <w:keepNext/>
      <w:keepLines/>
      <w:numPr>
        <w:ilvl w:val="7"/>
        <w:numId w:val="4"/>
      </w:numPr>
      <w:spacing w:before="40" w:after="0" w:line="276"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70281"/>
    <w:pPr>
      <w:keepNext/>
      <w:keepLines/>
      <w:numPr>
        <w:ilvl w:val="8"/>
        <w:numId w:val="4"/>
      </w:numPr>
      <w:spacing w:before="40" w:after="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6C24"/>
    <w:pPr>
      <w:spacing w:after="200" w:line="276" w:lineRule="auto"/>
      <w:ind w:left="720"/>
      <w:contextualSpacing/>
    </w:pPr>
  </w:style>
  <w:style w:type="paragraph" w:customStyle="1" w:styleId="T-98-2">
    <w:name w:val="T-9/8-2"/>
    <w:basedOn w:val="Normal"/>
    <w:rsid w:val="00584695"/>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Default">
    <w:name w:val="Default"/>
    <w:rsid w:val="00584695"/>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NoSpacing">
    <w:name w:val="No Spacing"/>
    <w:link w:val="NoSpacingChar"/>
    <w:uiPriority w:val="1"/>
    <w:qFormat/>
    <w:rsid w:val="00584695"/>
    <w:pPr>
      <w:spacing w:after="0" w:line="240" w:lineRule="auto"/>
    </w:pPr>
    <w:rPr>
      <w:kern w:val="0"/>
      <w14:ligatures w14:val="none"/>
    </w:rPr>
  </w:style>
  <w:style w:type="paragraph" w:styleId="Date">
    <w:name w:val="Date"/>
    <w:basedOn w:val="Normal"/>
    <w:next w:val="Normal"/>
    <w:link w:val="DateChar"/>
    <w:autoRedefine/>
    <w:rsid w:val="007D53FE"/>
    <w:pPr>
      <w:spacing w:before="80" w:line="276" w:lineRule="auto"/>
    </w:pPr>
    <w:rPr>
      <w:rFonts w:ascii="Arial" w:eastAsia="Times New Roman" w:hAnsi="Arial" w:cs="Arial"/>
      <w:color w:val="000000" w:themeColor="text1"/>
      <w:szCs w:val="24"/>
    </w:rPr>
  </w:style>
  <w:style w:type="character" w:customStyle="1" w:styleId="DateChar">
    <w:name w:val="Date Char"/>
    <w:basedOn w:val="DefaultParagraphFont"/>
    <w:link w:val="Date"/>
    <w:rsid w:val="007D53FE"/>
    <w:rPr>
      <w:rFonts w:ascii="Arial" w:eastAsia="Times New Roman" w:hAnsi="Arial" w:cs="Arial"/>
      <w:color w:val="000000" w:themeColor="text1"/>
      <w:kern w:val="0"/>
      <w:szCs w:val="24"/>
      <w14:ligatures w14:val="none"/>
    </w:rPr>
  </w:style>
  <w:style w:type="table" w:customStyle="1" w:styleId="TableGridLight1">
    <w:name w:val="Table Grid Light1"/>
    <w:basedOn w:val="TableNormal"/>
    <w:uiPriority w:val="40"/>
    <w:rsid w:val="007D53FE"/>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rsid w:val="007D53FE"/>
    <w:rPr>
      <w:rFonts w:ascii="Arial" w:hAnsi="Arial"/>
      <w:color w:val="0000FF"/>
      <w:u w:val="single"/>
    </w:rPr>
  </w:style>
  <w:style w:type="paragraph" w:styleId="TOC1">
    <w:name w:val="toc 1"/>
    <w:basedOn w:val="Normal"/>
    <w:next w:val="Normal"/>
    <w:autoRedefine/>
    <w:uiPriority w:val="39"/>
    <w:unhideWhenUsed/>
    <w:rsid w:val="007D53FE"/>
    <w:pPr>
      <w:spacing w:before="360" w:after="360" w:line="276" w:lineRule="auto"/>
      <w:jc w:val="both"/>
    </w:pPr>
    <w:rPr>
      <w:rFonts w:ascii="Arial" w:eastAsia="Times New Roman" w:hAnsi="Arial" w:cs="Arial"/>
      <w:b/>
      <w:bCs/>
      <w:caps/>
      <w:color w:val="000000" w:themeColor="text1"/>
      <w:szCs w:val="24"/>
      <w:u w:val="single"/>
    </w:rPr>
  </w:style>
  <w:style w:type="paragraph" w:styleId="TOC2">
    <w:name w:val="toc 2"/>
    <w:basedOn w:val="Normal"/>
    <w:next w:val="Normal"/>
    <w:autoRedefine/>
    <w:uiPriority w:val="39"/>
    <w:unhideWhenUsed/>
    <w:rsid w:val="007D53FE"/>
    <w:pPr>
      <w:spacing w:before="80" w:after="0" w:line="276" w:lineRule="auto"/>
      <w:jc w:val="both"/>
    </w:pPr>
    <w:rPr>
      <w:rFonts w:ascii="Arial" w:eastAsia="Times New Roman" w:hAnsi="Arial" w:cs="Arial"/>
      <w:b/>
      <w:bCs/>
      <w:smallCaps/>
      <w:color w:val="000000" w:themeColor="text1"/>
      <w:szCs w:val="24"/>
    </w:rPr>
  </w:style>
  <w:style w:type="paragraph" w:styleId="TOC3">
    <w:name w:val="toc 3"/>
    <w:basedOn w:val="Normal"/>
    <w:next w:val="Normal"/>
    <w:autoRedefine/>
    <w:uiPriority w:val="39"/>
    <w:unhideWhenUsed/>
    <w:rsid w:val="007D53FE"/>
    <w:pPr>
      <w:spacing w:before="80" w:after="0" w:line="276" w:lineRule="auto"/>
      <w:jc w:val="both"/>
    </w:pPr>
    <w:rPr>
      <w:rFonts w:ascii="Arial" w:eastAsia="Times New Roman" w:hAnsi="Arial" w:cs="Arial"/>
      <w:smallCaps/>
      <w:color w:val="000000" w:themeColor="text1"/>
      <w:szCs w:val="24"/>
    </w:rPr>
  </w:style>
  <w:style w:type="paragraph" w:styleId="Header">
    <w:name w:val="header"/>
    <w:basedOn w:val="Normal"/>
    <w:link w:val="HeaderChar"/>
    <w:uiPriority w:val="99"/>
    <w:unhideWhenUsed/>
    <w:rsid w:val="007D53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53FE"/>
    <w:rPr>
      <w:kern w:val="0"/>
      <w14:ligatures w14:val="none"/>
    </w:rPr>
  </w:style>
  <w:style w:type="paragraph" w:styleId="Footer">
    <w:name w:val="footer"/>
    <w:basedOn w:val="Normal"/>
    <w:link w:val="FooterChar"/>
    <w:uiPriority w:val="99"/>
    <w:unhideWhenUsed/>
    <w:rsid w:val="007D5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53FE"/>
    <w:rPr>
      <w:kern w:val="0"/>
      <w14:ligatures w14:val="none"/>
    </w:rPr>
  </w:style>
  <w:style w:type="character" w:customStyle="1" w:styleId="Heading1Char1">
    <w:name w:val="Heading 1 Char1"/>
    <w:basedOn w:val="DefaultParagraphFont"/>
    <w:link w:val="Heading1"/>
    <w:rsid w:val="00A70281"/>
    <w:rPr>
      <w:rFonts w:ascii="Arial" w:eastAsiaTheme="majorEastAsia" w:hAnsi="Arial" w:cs="Arial"/>
      <w:b/>
      <w:color w:val="54883D"/>
      <w:kern w:val="0"/>
      <w:sz w:val="36"/>
      <w:szCs w:val="32"/>
      <w14:ligatures w14:val="none"/>
    </w:rPr>
  </w:style>
  <w:style w:type="character" w:customStyle="1" w:styleId="Heading4Char">
    <w:name w:val="Heading 4 Char"/>
    <w:basedOn w:val="DefaultParagraphFont"/>
    <w:link w:val="Heading4"/>
    <w:rsid w:val="00A70281"/>
    <w:rPr>
      <w:rFonts w:ascii="Arial" w:eastAsiaTheme="majorEastAsia" w:hAnsi="Arial" w:cstheme="majorBidi"/>
      <w:i/>
      <w:iCs/>
      <w:color w:val="54883D"/>
      <w:kern w:val="0"/>
      <w:szCs w:val="24"/>
      <w14:ligatures w14:val="none"/>
    </w:rPr>
  </w:style>
  <w:style w:type="character" w:customStyle="1" w:styleId="Heading5Char">
    <w:name w:val="Heading 5 Char"/>
    <w:basedOn w:val="DefaultParagraphFont"/>
    <w:link w:val="Heading5"/>
    <w:rsid w:val="00A70281"/>
    <w:rPr>
      <w:rFonts w:ascii="Arial" w:eastAsiaTheme="majorEastAsia" w:hAnsi="Arial" w:cstheme="majorBidi"/>
      <w:color w:val="54883D"/>
      <w:kern w:val="0"/>
      <w:szCs w:val="24"/>
      <w14:ligatures w14:val="none"/>
    </w:rPr>
  </w:style>
  <w:style w:type="character" w:customStyle="1" w:styleId="Heading6Char">
    <w:name w:val="Heading 6 Char"/>
    <w:basedOn w:val="DefaultParagraphFont"/>
    <w:link w:val="Heading6"/>
    <w:rsid w:val="00A70281"/>
    <w:rPr>
      <w:rFonts w:ascii="Arial" w:eastAsiaTheme="majorEastAsia" w:hAnsi="Arial" w:cstheme="majorBidi"/>
      <w:color w:val="54883D"/>
      <w:kern w:val="0"/>
      <w:szCs w:val="24"/>
      <w14:ligatures w14:val="none"/>
    </w:rPr>
  </w:style>
  <w:style w:type="character" w:customStyle="1" w:styleId="Heading7Char">
    <w:name w:val="Heading 7 Char"/>
    <w:basedOn w:val="DefaultParagraphFont"/>
    <w:link w:val="Heading7"/>
    <w:rsid w:val="00A70281"/>
    <w:rPr>
      <w:rFonts w:ascii="Arial" w:eastAsiaTheme="majorEastAsia" w:hAnsi="Arial" w:cstheme="majorBidi"/>
      <w:i/>
      <w:iCs/>
      <w:color w:val="54883D"/>
      <w:kern w:val="0"/>
      <w:szCs w:val="24"/>
      <w14:ligatures w14:val="none"/>
    </w:rPr>
  </w:style>
  <w:style w:type="character" w:customStyle="1" w:styleId="Heading8Char">
    <w:name w:val="Heading 8 Char"/>
    <w:basedOn w:val="DefaultParagraphFont"/>
    <w:link w:val="Heading8"/>
    <w:uiPriority w:val="9"/>
    <w:rsid w:val="00A70281"/>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rsid w:val="00A70281"/>
    <w:rPr>
      <w:rFonts w:asciiTheme="majorHAnsi" w:eastAsiaTheme="majorEastAsia" w:hAnsiTheme="majorHAnsi" w:cstheme="majorBidi"/>
      <w:i/>
      <w:iCs/>
      <w:color w:val="272727" w:themeColor="text1" w:themeTint="D8"/>
      <w:kern w:val="0"/>
      <w:sz w:val="21"/>
      <w:szCs w:val="21"/>
      <w14:ligatures w14:val="none"/>
    </w:rPr>
  </w:style>
  <w:style w:type="paragraph" w:customStyle="1" w:styleId="Stil1">
    <w:name w:val="Stil1"/>
    <w:basedOn w:val="Normal"/>
    <w:link w:val="Stil1Char"/>
    <w:qFormat/>
    <w:rsid w:val="00A70281"/>
    <w:pPr>
      <w:keepNext/>
      <w:keepLines/>
      <w:numPr>
        <w:ilvl w:val="2"/>
        <w:numId w:val="4"/>
      </w:numPr>
      <w:spacing w:before="120" w:after="120" w:line="276" w:lineRule="auto"/>
      <w:jc w:val="both"/>
      <w:outlineLvl w:val="2"/>
    </w:pPr>
    <w:rPr>
      <w:rFonts w:ascii="Arial" w:eastAsia="Times New Roman" w:hAnsi="Arial" w:cstheme="majorBidi"/>
      <w:color w:val="54883D"/>
      <w:sz w:val="28"/>
      <w:szCs w:val="24"/>
      <w:lang w:bidi="en-US"/>
    </w:rPr>
  </w:style>
  <w:style w:type="table" w:customStyle="1" w:styleId="ivopisnatablicareetke6-isticanje330">
    <w:name w:val="Živopisna tablica rešetke 6 - isticanje 330"/>
    <w:basedOn w:val="TableNormal"/>
    <w:next w:val="GridTable6Colorful-Accent3"/>
    <w:uiPriority w:val="51"/>
    <w:rsid w:val="00A70281"/>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6Colorful-Accent3">
    <w:name w:val="Grid Table 6 Colorful Accent 3"/>
    <w:basedOn w:val="TableNormal"/>
    <w:uiPriority w:val="51"/>
    <w:rsid w:val="00A7028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A7028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2Char">
    <w:name w:val="Heading 2 Char"/>
    <w:basedOn w:val="DefaultParagraphFont"/>
    <w:link w:val="Heading2"/>
    <w:rsid w:val="00A70281"/>
    <w:rPr>
      <w:rFonts w:asciiTheme="majorHAnsi" w:eastAsiaTheme="majorEastAsia" w:hAnsiTheme="majorHAnsi" w:cstheme="majorBidi"/>
      <w:color w:val="2F5496" w:themeColor="accent1" w:themeShade="BF"/>
      <w:kern w:val="0"/>
      <w:sz w:val="26"/>
      <w:szCs w:val="26"/>
      <w14:ligatures w14:val="none"/>
    </w:rPr>
  </w:style>
  <w:style w:type="table" w:styleId="TableGridLight">
    <w:name w:val="Grid Table Light"/>
    <w:basedOn w:val="TableNormal"/>
    <w:uiPriority w:val="40"/>
    <w:rsid w:val="00A7028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24">
    <w:name w:val="Rešetka tablice24"/>
    <w:basedOn w:val="TableNormal"/>
    <w:next w:val="TableGrid"/>
    <w:rsid w:val="00A70281"/>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A70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TableNormal"/>
    <w:next w:val="TableGrid"/>
    <w:rsid w:val="00A70281"/>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A70281"/>
    <w:rPr>
      <w:rFonts w:asciiTheme="majorHAnsi" w:eastAsiaTheme="majorEastAsia" w:hAnsiTheme="majorHAnsi" w:cstheme="majorBidi"/>
      <w:color w:val="1F3763" w:themeColor="accent1" w:themeShade="7F"/>
      <w:kern w:val="0"/>
      <w:sz w:val="24"/>
      <w:szCs w:val="24"/>
      <w14:ligatures w14:val="none"/>
    </w:rPr>
  </w:style>
  <w:style w:type="numbering" w:customStyle="1" w:styleId="Bezpopisa1">
    <w:name w:val="Bez popisa1"/>
    <w:next w:val="NoList"/>
    <w:uiPriority w:val="99"/>
    <w:semiHidden/>
    <w:unhideWhenUsed/>
    <w:rsid w:val="002F1140"/>
  </w:style>
  <w:style w:type="paragraph" w:styleId="BalloonText">
    <w:name w:val="Balloon Text"/>
    <w:basedOn w:val="Normal"/>
    <w:link w:val="BalloonTextChar"/>
    <w:uiPriority w:val="99"/>
    <w:semiHidden/>
    <w:unhideWhenUsed/>
    <w:rsid w:val="002F1140"/>
    <w:pPr>
      <w:spacing w:before="80" w:line="276" w:lineRule="auto"/>
      <w:jc w:val="both"/>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2F1140"/>
    <w:rPr>
      <w:rFonts w:ascii="Tahoma" w:eastAsia="Times New Roman" w:hAnsi="Tahoma" w:cs="Tahoma"/>
      <w:color w:val="000000"/>
      <w:kern w:val="0"/>
      <w:sz w:val="16"/>
      <w:szCs w:val="16"/>
      <w14:ligatures w14:val="none"/>
    </w:rPr>
  </w:style>
  <w:style w:type="paragraph" w:styleId="IntenseQuote">
    <w:name w:val="Intense Quote"/>
    <w:basedOn w:val="Normal"/>
    <w:next w:val="Normal"/>
    <w:link w:val="IntenseQuoteChar"/>
    <w:autoRedefine/>
    <w:rsid w:val="002F1140"/>
    <w:pPr>
      <w:spacing w:before="240" w:after="240" w:line="276" w:lineRule="auto"/>
      <w:ind w:right="864"/>
    </w:pPr>
    <w:rPr>
      <w:rFonts w:ascii="Arial" w:eastAsia="Times New Roman" w:hAnsi="Arial" w:cs="Arial"/>
      <w:i/>
      <w:iCs/>
      <w:color w:val="54883D"/>
      <w:szCs w:val="24"/>
    </w:rPr>
  </w:style>
  <w:style w:type="character" w:customStyle="1" w:styleId="IntenseQuoteChar">
    <w:name w:val="Intense Quote Char"/>
    <w:basedOn w:val="DefaultParagraphFont"/>
    <w:link w:val="IntenseQuote"/>
    <w:rsid w:val="002F1140"/>
    <w:rPr>
      <w:rFonts w:ascii="Arial" w:eastAsia="Times New Roman" w:hAnsi="Arial" w:cs="Arial"/>
      <w:i/>
      <w:iCs/>
      <w:color w:val="54883D"/>
      <w:kern w:val="0"/>
      <w:szCs w:val="24"/>
      <w14:ligatures w14:val="none"/>
    </w:rPr>
  </w:style>
  <w:style w:type="character" w:styleId="Strong">
    <w:name w:val="Strong"/>
    <w:basedOn w:val="DefaultParagraphFont"/>
    <w:uiPriority w:val="22"/>
    <w:qFormat/>
    <w:rsid w:val="002F1140"/>
    <w:rPr>
      <w:rFonts w:ascii="Arial" w:hAnsi="Arial"/>
      <w:b/>
      <w:bCs/>
    </w:rPr>
  </w:style>
  <w:style w:type="paragraph" w:styleId="Caption">
    <w:name w:val="caption"/>
    <w:aliases w:val="Branko"/>
    <w:basedOn w:val="Normal"/>
    <w:next w:val="Normal"/>
    <w:autoRedefine/>
    <w:uiPriority w:val="35"/>
    <w:unhideWhenUsed/>
    <w:qFormat/>
    <w:rsid w:val="002F1140"/>
    <w:pPr>
      <w:spacing w:before="120" w:after="120" w:line="276" w:lineRule="auto"/>
      <w:jc w:val="center"/>
    </w:pPr>
    <w:rPr>
      <w:rFonts w:ascii="Arial" w:eastAsia="Times New Roman" w:hAnsi="Arial" w:cs="Arial"/>
      <w:bCs/>
      <w:color w:val="54883D"/>
      <w:sz w:val="20"/>
      <w:szCs w:val="18"/>
    </w:rPr>
  </w:style>
  <w:style w:type="table" w:customStyle="1" w:styleId="Reetkatablice1">
    <w:name w:val="Rešetka tablice1"/>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osjenanje-Isticanje11">
    <w:name w:val="Svijetlo sjenčanje - Isticanje 11"/>
    <w:basedOn w:val="TableNormal"/>
    <w:next w:val="LightShading-Accent1"/>
    <w:uiPriority w:val="60"/>
    <w:rsid w:val="002F1140"/>
    <w:pPr>
      <w:spacing w:after="0" w:line="240" w:lineRule="auto"/>
    </w:pPr>
    <w:rPr>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ableofFigures">
    <w:name w:val="table of figures"/>
    <w:basedOn w:val="Normal"/>
    <w:next w:val="Normal"/>
    <w:autoRedefine/>
    <w:uiPriority w:val="99"/>
    <w:unhideWhenUsed/>
    <w:rsid w:val="002F1140"/>
    <w:pPr>
      <w:tabs>
        <w:tab w:val="left" w:pos="851"/>
        <w:tab w:val="right" w:pos="8222"/>
      </w:tabs>
      <w:spacing w:before="80" w:after="0" w:line="276" w:lineRule="auto"/>
    </w:pPr>
    <w:rPr>
      <w:rFonts w:ascii="Arial" w:eastAsia="Times New Roman" w:hAnsi="Arial" w:cs="Arial"/>
      <w:bCs/>
      <w:color w:val="000000"/>
      <w:sz w:val="20"/>
      <w:szCs w:val="20"/>
      <w:u w:val="single"/>
    </w:rPr>
  </w:style>
  <w:style w:type="character" w:styleId="CommentReference">
    <w:name w:val="annotation reference"/>
    <w:basedOn w:val="DefaultParagraphFont"/>
    <w:uiPriority w:val="99"/>
    <w:unhideWhenUsed/>
    <w:rsid w:val="002F1140"/>
    <w:rPr>
      <w:sz w:val="16"/>
      <w:szCs w:val="16"/>
    </w:rPr>
  </w:style>
  <w:style w:type="paragraph" w:styleId="CommentText">
    <w:name w:val="annotation text"/>
    <w:basedOn w:val="Normal"/>
    <w:link w:val="CommentTextChar"/>
    <w:uiPriority w:val="99"/>
    <w:unhideWhenUsed/>
    <w:rsid w:val="002F1140"/>
    <w:pPr>
      <w:spacing w:before="80" w:line="276" w:lineRule="auto"/>
      <w:jc w:val="both"/>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2F1140"/>
    <w:rPr>
      <w:rFonts w:ascii="Arial" w:eastAsia="Times New Roman" w:hAnsi="Arial" w:cs="Arial"/>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1140"/>
    <w:rPr>
      <w:b/>
      <w:bCs/>
    </w:rPr>
  </w:style>
  <w:style w:type="character" w:customStyle="1" w:styleId="CommentSubjectChar">
    <w:name w:val="Comment Subject Char"/>
    <w:basedOn w:val="CommentTextChar"/>
    <w:link w:val="CommentSubject"/>
    <w:uiPriority w:val="99"/>
    <w:semiHidden/>
    <w:rsid w:val="002F1140"/>
    <w:rPr>
      <w:rFonts w:ascii="Arial" w:eastAsia="Times New Roman" w:hAnsi="Arial" w:cs="Arial"/>
      <w:b/>
      <w:bCs/>
      <w:color w:val="000000"/>
      <w:kern w:val="0"/>
      <w:sz w:val="20"/>
      <w:szCs w:val="20"/>
      <w14:ligatures w14:val="none"/>
    </w:rPr>
  </w:style>
  <w:style w:type="paragraph" w:styleId="TOC4">
    <w:name w:val="toc 4"/>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TOC5">
    <w:name w:val="toc 5"/>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TOC6">
    <w:name w:val="toc 6"/>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TOC7">
    <w:name w:val="toc 7"/>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TOC8">
    <w:name w:val="toc 8"/>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TOC9">
    <w:name w:val="toc 9"/>
    <w:basedOn w:val="Normal"/>
    <w:next w:val="Normal"/>
    <w:autoRedefine/>
    <w:uiPriority w:val="39"/>
    <w:unhideWhenUsed/>
    <w:rsid w:val="002F1140"/>
    <w:pPr>
      <w:spacing w:before="80" w:after="0" w:line="276" w:lineRule="auto"/>
      <w:jc w:val="both"/>
    </w:pPr>
    <w:rPr>
      <w:rFonts w:ascii="Arial" w:eastAsia="Times New Roman" w:hAnsi="Arial" w:cs="Arial"/>
      <w:color w:val="000000"/>
      <w:szCs w:val="24"/>
    </w:rPr>
  </w:style>
  <w:style w:type="paragraph" w:styleId="BodyText">
    <w:name w:val="Body Text"/>
    <w:basedOn w:val="Normal"/>
    <w:link w:val="BodyTextChar"/>
    <w:semiHidden/>
    <w:unhideWhenUsed/>
    <w:rsid w:val="002F1140"/>
    <w:pPr>
      <w:spacing w:before="80" w:after="120" w:line="276" w:lineRule="auto"/>
      <w:jc w:val="both"/>
    </w:pPr>
    <w:rPr>
      <w:rFonts w:ascii="Arial" w:eastAsia="Times New Roman" w:hAnsi="Arial" w:cs="Arial"/>
      <w:color w:val="000000"/>
      <w:szCs w:val="24"/>
    </w:rPr>
  </w:style>
  <w:style w:type="character" w:customStyle="1" w:styleId="BodyTextChar">
    <w:name w:val="Body Text Char"/>
    <w:basedOn w:val="DefaultParagraphFont"/>
    <w:link w:val="BodyText"/>
    <w:semiHidden/>
    <w:rsid w:val="002F1140"/>
    <w:rPr>
      <w:rFonts w:ascii="Arial" w:eastAsia="Times New Roman" w:hAnsi="Arial" w:cs="Arial"/>
      <w:color w:val="000000"/>
      <w:kern w:val="0"/>
      <w:szCs w:val="24"/>
      <w14:ligatures w14:val="none"/>
    </w:rPr>
  </w:style>
  <w:style w:type="paragraph" w:styleId="BodyTextFirstIndent">
    <w:name w:val="Body Text First Indent"/>
    <w:basedOn w:val="BodyText"/>
    <w:link w:val="BodyTextFirstIndentChar"/>
    <w:autoRedefine/>
    <w:rsid w:val="002F1140"/>
    <w:pPr>
      <w:spacing w:after="0"/>
      <w:ind w:firstLine="360"/>
    </w:pPr>
  </w:style>
  <w:style w:type="character" w:customStyle="1" w:styleId="BodyTextFirstIndentChar">
    <w:name w:val="Body Text First Indent Char"/>
    <w:basedOn w:val="BodyTextChar"/>
    <w:link w:val="BodyTextFirstIndent"/>
    <w:rsid w:val="002F1140"/>
    <w:rPr>
      <w:rFonts w:ascii="Arial" w:eastAsia="Times New Roman" w:hAnsi="Arial" w:cs="Arial"/>
      <w:color w:val="000000"/>
      <w:kern w:val="0"/>
      <w:szCs w:val="24"/>
      <w14:ligatures w14:val="none"/>
    </w:rPr>
  </w:style>
  <w:style w:type="character" w:styleId="BookTitle">
    <w:name w:val="Book Title"/>
    <w:basedOn w:val="DefaultParagraphFont"/>
    <w:rsid w:val="002F1140"/>
    <w:rPr>
      <w:rFonts w:ascii="Arial" w:hAnsi="Arial"/>
      <w:b/>
      <w:bCs/>
      <w:i/>
      <w:iCs/>
      <w:spacing w:val="5"/>
    </w:rPr>
  </w:style>
  <w:style w:type="paragraph" w:customStyle="1" w:styleId="Bulletlist">
    <w:name w:val="Bullet list"/>
    <w:basedOn w:val="ListParagraph"/>
    <w:autoRedefine/>
    <w:rsid w:val="002F1140"/>
    <w:pPr>
      <w:framePr w:hSpace="180" w:wrap="around" w:hAnchor="margin" w:xAlign="center" w:y="842"/>
      <w:widowControl w:val="0"/>
      <w:autoSpaceDE w:val="0"/>
      <w:autoSpaceDN w:val="0"/>
      <w:adjustRightInd w:val="0"/>
      <w:spacing w:after="320" w:line="288" w:lineRule="auto"/>
      <w:ind w:left="0" w:hanging="360"/>
      <w:jc w:val="both"/>
    </w:pPr>
    <w:rPr>
      <w:rFonts w:ascii="Arial" w:hAnsi="Arial" w:cs="Arial"/>
      <w:bCs/>
    </w:rPr>
  </w:style>
  <w:style w:type="table" w:customStyle="1" w:styleId="DLSLIGHT2015">
    <w:name w:val="DLS LIGHT 2015"/>
    <w:basedOn w:val="TableNormal"/>
    <w:uiPriority w:val="99"/>
    <w:rsid w:val="002F1140"/>
    <w:pPr>
      <w:spacing w:after="0" w:line="240" w:lineRule="auto"/>
      <w:jc w:val="center"/>
    </w:pPr>
    <w:rPr>
      <w:rFonts w:ascii="Adviso OTF Std" w:eastAsia="Times New Roman" w:hAnsi="Adviso OTF Std" w:cs="Times New Roman"/>
      <w:color w:val="000000"/>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vAlign w:val="center"/>
    </w:tcPr>
    <w:tblStylePr w:type="firstRow">
      <w:rPr>
        <w:b/>
      </w:rPr>
      <w:tblPr/>
      <w:tcPr>
        <w:shd w:val="clear" w:color="auto" w:fill="FFFFFF"/>
      </w:tcPr>
    </w:tblStylePr>
    <w:tblStylePr w:type="band1Horz">
      <w:pPr>
        <w:jc w:val="center"/>
      </w:pPr>
      <w:rPr>
        <w:b w:val="0"/>
      </w:rPr>
      <w:tblPr/>
      <w:tcPr>
        <w:shd w:val="clear" w:color="auto" w:fill="DAEBCD"/>
      </w:tcPr>
    </w:tblStylePr>
    <w:tblStylePr w:type="band2Horz">
      <w:rPr>
        <w:b w:val="0"/>
      </w:rPr>
      <w:tblPr/>
      <w:tcPr>
        <w:shd w:val="clear" w:color="auto" w:fill="FFFFFF"/>
      </w:tcPr>
    </w:tblStylePr>
  </w:style>
  <w:style w:type="character" w:styleId="Emphasis">
    <w:name w:val="Emphasis"/>
    <w:basedOn w:val="DefaultParagraphFont"/>
    <w:qFormat/>
    <w:rsid w:val="002F1140"/>
    <w:rPr>
      <w:rFonts w:ascii="Arial" w:hAnsi="Arial"/>
      <w:i/>
      <w:iCs/>
    </w:rPr>
  </w:style>
  <w:style w:type="character" w:customStyle="1" w:styleId="SlijeenaHiperveza1">
    <w:name w:val="SlijeđenaHiperveza1"/>
    <w:basedOn w:val="DefaultParagraphFont"/>
    <w:rsid w:val="002F1140"/>
    <w:rPr>
      <w:rFonts w:ascii="Arial" w:hAnsi="Arial"/>
      <w:color w:val="800080"/>
      <w:u w:val="single"/>
    </w:rPr>
  </w:style>
  <w:style w:type="table" w:customStyle="1" w:styleId="GridTable2-Accent31">
    <w:name w:val="Grid Table 2 - Accent 31"/>
    <w:basedOn w:val="TableNormal"/>
    <w:uiPriority w:val="47"/>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Emphasis">
    <w:name w:val="Intense Emphasis"/>
    <w:basedOn w:val="DefaultParagraphFont"/>
    <w:qFormat/>
    <w:rsid w:val="002F1140"/>
    <w:rPr>
      <w:rFonts w:ascii="Arial" w:hAnsi="Arial"/>
      <w:i/>
      <w:iCs/>
      <w:color w:val="6EAA42"/>
    </w:rPr>
  </w:style>
  <w:style w:type="character" w:styleId="IntenseReference">
    <w:name w:val="Intense Reference"/>
    <w:basedOn w:val="DefaultParagraphFont"/>
    <w:rsid w:val="002F1140"/>
    <w:rPr>
      <w:rFonts w:ascii="Arial" w:hAnsi="Arial"/>
      <w:b/>
      <w:bCs/>
      <w:smallCaps/>
      <w:color w:val="6EAA42"/>
      <w:spacing w:val="5"/>
    </w:rPr>
  </w:style>
  <w:style w:type="table" w:customStyle="1" w:styleId="LightGrid-Accent12">
    <w:name w:val="Light Grid - Accent 12"/>
    <w:basedOn w:val="TableNormal"/>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4">
    <w:name w:val="List 4"/>
    <w:basedOn w:val="Normal"/>
    <w:autoRedefine/>
    <w:rsid w:val="002F1140"/>
    <w:pPr>
      <w:spacing w:before="80" w:line="276" w:lineRule="auto"/>
      <w:ind w:left="1132" w:hanging="283"/>
      <w:contextualSpacing/>
      <w:jc w:val="both"/>
    </w:pPr>
    <w:rPr>
      <w:rFonts w:ascii="Arial" w:eastAsia="Times New Roman" w:hAnsi="Arial" w:cs="Arial"/>
      <w:color w:val="000000"/>
      <w:szCs w:val="24"/>
    </w:rPr>
  </w:style>
  <w:style w:type="paragraph" w:styleId="List5">
    <w:name w:val="List 5"/>
    <w:basedOn w:val="Normal"/>
    <w:autoRedefine/>
    <w:rsid w:val="002F1140"/>
    <w:pPr>
      <w:spacing w:before="80" w:line="276" w:lineRule="auto"/>
      <w:contextualSpacing/>
      <w:jc w:val="center"/>
    </w:pPr>
    <w:rPr>
      <w:rFonts w:ascii="Arial" w:eastAsia="Times New Roman" w:hAnsi="Arial" w:cs="Arial"/>
      <w:color w:val="000000"/>
      <w:szCs w:val="24"/>
    </w:rPr>
  </w:style>
  <w:style w:type="paragraph" w:styleId="ListNumber">
    <w:name w:val="List Number"/>
    <w:basedOn w:val="Normal"/>
    <w:autoRedefine/>
    <w:rsid w:val="002F1140"/>
    <w:pPr>
      <w:numPr>
        <w:numId w:val="18"/>
      </w:numPr>
      <w:tabs>
        <w:tab w:val="clear" w:pos="360"/>
      </w:tabs>
      <w:spacing w:before="80" w:line="276" w:lineRule="auto"/>
      <w:ind w:left="720"/>
      <w:contextualSpacing/>
      <w:jc w:val="both"/>
    </w:pPr>
    <w:rPr>
      <w:rFonts w:ascii="Arial" w:eastAsia="Times New Roman" w:hAnsi="Arial" w:cs="Arial"/>
      <w:b/>
      <w:i/>
      <w:color w:val="000000"/>
      <w:sz w:val="28"/>
      <w:szCs w:val="24"/>
      <w:u w:val="single"/>
    </w:rPr>
  </w:style>
  <w:style w:type="table" w:customStyle="1" w:styleId="ListTable2-Accent31">
    <w:name w:val="List Table 2 - Accent 31"/>
    <w:aliases w:val="DLS LIGHT"/>
    <w:basedOn w:val="TableNormal"/>
    <w:uiPriority w:val="47"/>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Opis">
    <w:name w:val="Opis"/>
    <w:basedOn w:val="Normal"/>
    <w:autoRedefine/>
    <w:qFormat/>
    <w:rsid w:val="002F1140"/>
    <w:pPr>
      <w:spacing w:before="80" w:line="276" w:lineRule="auto"/>
      <w:jc w:val="both"/>
    </w:pPr>
    <w:rPr>
      <w:rFonts w:ascii="Arial" w:eastAsia="Times New Roman" w:hAnsi="Arial" w:cs="Tahoma"/>
      <w:b/>
      <w:color w:val="54883D"/>
      <w:sz w:val="32"/>
      <w:szCs w:val="24"/>
    </w:rPr>
  </w:style>
  <w:style w:type="character" w:styleId="PageNumber">
    <w:name w:val="page number"/>
    <w:basedOn w:val="DefaultParagraphFont"/>
    <w:rsid w:val="002F1140"/>
    <w:rPr>
      <w:rFonts w:ascii="Arial" w:hAnsi="Arial"/>
    </w:rPr>
  </w:style>
  <w:style w:type="character" w:styleId="PlaceholderText">
    <w:name w:val="Placeholder Text"/>
    <w:basedOn w:val="DefaultParagraphFont"/>
    <w:rsid w:val="002F1140"/>
    <w:rPr>
      <w:rFonts w:ascii="Arial" w:hAnsi="Arial"/>
      <w:color w:val="808080"/>
    </w:rPr>
  </w:style>
  <w:style w:type="table" w:customStyle="1" w:styleId="PlainTable41">
    <w:name w:val="Plain Table 41"/>
    <w:basedOn w:val="TableNormal"/>
    <w:uiPriority w:val="44"/>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itat1">
    <w:name w:val="Citat1"/>
    <w:basedOn w:val="Normal"/>
    <w:next w:val="Normal"/>
    <w:autoRedefine/>
    <w:rsid w:val="002F1140"/>
    <w:pPr>
      <w:spacing w:before="200" w:line="276" w:lineRule="auto"/>
      <w:ind w:left="864" w:right="864"/>
      <w:jc w:val="center"/>
    </w:pPr>
    <w:rPr>
      <w:rFonts w:ascii="Arial" w:eastAsia="Times New Roman" w:hAnsi="Arial" w:cs="Arial"/>
      <w:i/>
      <w:iCs/>
      <w:color w:val="404040"/>
      <w:szCs w:val="24"/>
    </w:rPr>
  </w:style>
  <w:style w:type="character" w:customStyle="1" w:styleId="QuoteChar">
    <w:name w:val="Quote Char"/>
    <w:basedOn w:val="DefaultParagraphFont"/>
    <w:link w:val="Quote"/>
    <w:rsid w:val="002F1140"/>
    <w:rPr>
      <w:rFonts w:ascii="Adviso OTF Std" w:eastAsia="Times New Roman" w:hAnsi="Adviso OTF Std" w:cs="Times New Roman"/>
      <w:i/>
      <w:iCs/>
      <w:color w:val="404040"/>
      <w:sz w:val="24"/>
      <w:szCs w:val="24"/>
    </w:rPr>
  </w:style>
  <w:style w:type="paragraph" w:customStyle="1" w:styleId="sadraopisaBOLD">
    <w:name w:val="sadrža opisa BOLD"/>
    <w:basedOn w:val="Normal"/>
    <w:autoRedefine/>
    <w:qFormat/>
    <w:rsid w:val="002F1140"/>
    <w:pPr>
      <w:spacing w:before="80" w:line="276" w:lineRule="auto"/>
      <w:jc w:val="both"/>
    </w:pPr>
    <w:rPr>
      <w:rFonts w:ascii="Arial" w:eastAsia="Times New Roman" w:hAnsi="Arial" w:cs="Arial"/>
      <w:color w:val="000000"/>
      <w:sz w:val="40"/>
      <w:szCs w:val="40"/>
    </w:rPr>
  </w:style>
  <w:style w:type="paragraph" w:customStyle="1" w:styleId="sadrajopisa">
    <w:name w:val="sadržaj opisa"/>
    <w:basedOn w:val="sadraopisaBOLD"/>
    <w:autoRedefine/>
    <w:qFormat/>
    <w:rsid w:val="002F1140"/>
    <w:rPr>
      <w:sz w:val="28"/>
    </w:rPr>
  </w:style>
  <w:style w:type="paragraph" w:styleId="Salutation">
    <w:name w:val="Salutation"/>
    <w:basedOn w:val="Normal"/>
    <w:next w:val="Normal"/>
    <w:link w:val="SalutationChar"/>
    <w:autoRedefine/>
    <w:rsid w:val="002F1140"/>
    <w:pPr>
      <w:spacing w:before="80" w:line="276" w:lineRule="auto"/>
      <w:jc w:val="both"/>
    </w:pPr>
    <w:rPr>
      <w:rFonts w:ascii="Arial" w:eastAsia="Times New Roman" w:hAnsi="Arial" w:cs="Arial"/>
      <w:color w:val="000000"/>
      <w:sz w:val="28"/>
      <w:szCs w:val="24"/>
    </w:rPr>
  </w:style>
  <w:style w:type="character" w:customStyle="1" w:styleId="SalutationChar">
    <w:name w:val="Salutation Char"/>
    <w:basedOn w:val="DefaultParagraphFont"/>
    <w:link w:val="Salutation"/>
    <w:rsid w:val="002F1140"/>
    <w:rPr>
      <w:rFonts w:ascii="Arial" w:eastAsia="Times New Roman" w:hAnsi="Arial" w:cs="Arial"/>
      <w:color w:val="000000"/>
      <w:kern w:val="0"/>
      <w:sz w:val="28"/>
      <w:szCs w:val="24"/>
      <w14:ligatures w14:val="none"/>
    </w:rPr>
  </w:style>
  <w:style w:type="paragraph" w:customStyle="1" w:styleId="Podnaslov1">
    <w:name w:val="Podnaslov1"/>
    <w:basedOn w:val="Normal"/>
    <w:next w:val="Normal"/>
    <w:autoRedefine/>
    <w:rsid w:val="002F1140"/>
    <w:pPr>
      <w:numPr>
        <w:ilvl w:val="1"/>
      </w:numPr>
      <w:spacing w:before="80" w:line="276" w:lineRule="auto"/>
      <w:jc w:val="both"/>
    </w:pPr>
    <w:rPr>
      <w:rFonts w:ascii="Arial" w:eastAsia="Times New Roman" w:hAnsi="Arial"/>
      <w:color w:val="5A5A5A"/>
      <w:spacing w:val="15"/>
    </w:rPr>
  </w:style>
  <w:style w:type="character" w:customStyle="1" w:styleId="SubtitleChar">
    <w:name w:val="Subtitle Char"/>
    <w:basedOn w:val="DefaultParagraphFont"/>
    <w:link w:val="Subtitle"/>
    <w:rsid w:val="002F1140"/>
    <w:rPr>
      <w:rFonts w:ascii="Adviso OTF Std" w:eastAsia="Times New Roman" w:hAnsi="Adviso OTF Std"/>
      <w:color w:val="5A5A5A"/>
      <w:spacing w:val="15"/>
    </w:rPr>
  </w:style>
  <w:style w:type="character" w:customStyle="1" w:styleId="Neupadljivoisticanje1">
    <w:name w:val="Neupadljivo isticanje1"/>
    <w:basedOn w:val="DefaultParagraphFont"/>
    <w:rsid w:val="002F1140"/>
    <w:rPr>
      <w:rFonts w:ascii="Arial" w:hAnsi="Arial"/>
      <w:i/>
      <w:iCs/>
      <w:color w:val="404040"/>
    </w:rPr>
  </w:style>
  <w:style w:type="character" w:customStyle="1" w:styleId="Neupadljivareferenca1">
    <w:name w:val="Neupadljiva referenca1"/>
    <w:basedOn w:val="DefaultParagraphFont"/>
    <w:uiPriority w:val="31"/>
    <w:qFormat/>
    <w:rsid w:val="002F1140"/>
    <w:rPr>
      <w:rFonts w:ascii="Arial" w:hAnsi="Arial"/>
      <w:smallCaps/>
      <w:color w:val="5A5A5A"/>
    </w:rPr>
  </w:style>
  <w:style w:type="paragraph" w:customStyle="1" w:styleId="Naslov1">
    <w:name w:val="Naslov1"/>
    <w:basedOn w:val="Normal"/>
    <w:next w:val="Normal"/>
    <w:autoRedefine/>
    <w:rsid w:val="002F1140"/>
    <w:pPr>
      <w:spacing w:before="80" w:line="276" w:lineRule="auto"/>
      <w:contextualSpacing/>
      <w:jc w:val="both"/>
    </w:pPr>
    <w:rPr>
      <w:rFonts w:ascii="Arial" w:eastAsia="Times New Roman" w:hAnsi="Arial" w:cs="Times New Roman"/>
      <w:color w:val="000000"/>
      <w:spacing w:val="-10"/>
      <w:kern w:val="28"/>
      <w:sz w:val="56"/>
      <w:szCs w:val="56"/>
    </w:rPr>
  </w:style>
  <w:style w:type="character" w:customStyle="1" w:styleId="TitleChar">
    <w:name w:val="Title Char"/>
    <w:basedOn w:val="DefaultParagraphFont"/>
    <w:link w:val="Title"/>
    <w:rsid w:val="002F1140"/>
    <w:rPr>
      <w:rFonts w:ascii="Adviso OTF Std" w:eastAsia="Times New Roman" w:hAnsi="Adviso OTF Std" w:cs="Times New Roman"/>
      <w:spacing w:val="-10"/>
      <w:kern w:val="28"/>
      <w:sz w:val="56"/>
      <w:szCs w:val="56"/>
    </w:rPr>
  </w:style>
  <w:style w:type="paragraph" w:styleId="FootnoteText">
    <w:name w:val="footnote text"/>
    <w:aliases w:val=" Char,Char"/>
    <w:basedOn w:val="Normal"/>
    <w:link w:val="FootnoteTextChar"/>
    <w:unhideWhenUsed/>
    <w:rsid w:val="002F1140"/>
    <w:pPr>
      <w:spacing w:after="0" w:line="240" w:lineRule="auto"/>
      <w:jc w:val="both"/>
    </w:pPr>
    <w:rPr>
      <w:rFonts w:ascii="Arial" w:eastAsia="Times New Roman" w:hAnsi="Arial" w:cs="Arial"/>
      <w:color w:val="000000"/>
      <w:sz w:val="20"/>
      <w:szCs w:val="20"/>
    </w:rPr>
  </w:style>
  <w:style w:type="character" w:customStyle="1" w:styleId="FootnoteTextChar">
    <w:name w:val="Footnote Text Char"/>
    <w:aliases w:val=" Char Char,Char Char"/>
    <w:basedOn w:val="DefaultParagraphFont"/>
    <w:link w:val="FootnoteText"/>
    <w:rsid w:val="002F1140"/>
    <w:rPr>
      <w:rFonts w:ascii="Arial" w:eastAsia="Times New Roman" w:hAnsi="Arial" w:cs="Arial"/>
      <w:color w:val="000000"/>
      <w:kern w:val="0"/>
      <w:sz w:val="20"/>
      <w:szCs w:val="20"/>
      <w14:ligatures w14:val="none"/>
    </w:rPr>
  </w:style>
  <w:style w:type="character" w:styleId="FootnoteReference">
    <w:name w:val="footnote reference"/>
    <w:aliases w:val="Footnote"/>
    <w:basedOn w:val="DefaultParagraphFont"/>
    <w:unhideWhenUsed/>
    <w:rsid w:val="002F1140"/>
    <w:rPr>
      <w:vertAlign w:val="superscript"/>
    </w:rPr>
  </w:style>
  <w:style w:type="paragraph" w:customStyle="1" w:styleId="FootnoteDLS">
    <w:name w:val="Footnote DLS"/>
    <w:basedOn w:val="FootnoteText"/>
    <w:autoRedefine/>
    <w:qFormat/>
    <w:rsid w:val="002F1140"/>
    <w:rPr>
      <w:sz w:val="18"/>
    </w:rPr>
  </w:style>
  <w:style w:type="table" w:customStyle="1" w:styleId="Svijetlatablicareetke11">
    <w:name w:val="Svijetla tablica rešetke 11"/>
    <w:basedOn w:val="TableNormal"/>
    <w:next w:val="GridTable1Light"/>
    <w:uiPriority w:val="46"/>
    <w:rsid w:val="002F1140"/>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Odlomak">
    <w:name w:val="Odlomak"/>
    <w:basedOn w:val="Normal"/>
    <w:rsid w:val="002F1140"/>
    <w:pPr>
      <w:shd w:val="clear" w:color="auto" w:fill="FFFFFF"/>
      <w:suppressAutoHyphens/>
      <w:autoSpaceDN w:val="0"/>
      <w:spacing w:after="0" w:line="360" w:lineRule="auto"/>
      <w:ind w:left="5" w:right="72" w:firstLine="703"/>
      <w:jc w:val="both"/>
      <w:textAlignment w:val="baseline"/>
    </w:pPr>
    <w:rPr>
      <w:rFonts w:ascii="Arial" w:eastAsia="Calibri" w:hAnsi="Arial" w:cs="Times New Roman"/>
      <w:sz w:val="24"/>
      <w:szCs w:val="24"/>
      <w:lang w:eastAsia="hr-HR"/>
    </w:rPr>
  </w:style>
  <w:style w:type="paragraph" w:styleId="BodyText2">
    <w:name w:val="Body Text 2"/>
    <w:basedOn w:val="Normal"/>
    <w:link w:val="BodyText2Char"/>
    <w:uiPriority w:val="99"/>
    <w:unhideWhenUsed/>
    <w:rsid w:val="002F1140"/>
    <w:pPr>
      <w:spacing w:before="80" w:after="120" w:line="480" w:lineRule="auto"/>
      <w:jc w:val="both"/>
    </w:pPr>
    <w:rPr>
      <w:rFonts w:ascii="Arial" w:eastAsia="Times New Roman" w:hAnsi="Arial" w:cs="Arial"/>
      <w:color w:val="000000"/>
      <w:szCs w:val="24"/>
    </w:rPr>
  </w:style>
  <w:style w:type="character" w:customStyle="1" w:styleId="BodyText2Char">
    <w:name w:val="Body Text 2 Char"/>
    <w:basedOn w:val="DefaultParagraphFont"/>
    <w:link w:val="BodyText2"/>
    <w:uiPriority w:val="99"/>
    <w:rsid w:val="002F1140"/>
    <w:rPr>
      <w:rFonts w:ascii="Arial" w:eastAsia="Times New Roman" w:hAnsi="Arial" w:cs="Arial"/>
      <w:color w:val="000000"/>
      <w:kern w:val="0"/>
      <w:szCs w:val="24"/>
      <w14:ligatures w14:val="none"/>
    </w:rPr>
  </w:style>
  <w:style w:type="character" w:customStyle="1" w:styleId="apple-converted-space">
    <w:name w:val="apple-converted-space"/>
    <w:basedOn w:val="DefaultParagraphFont"/>
    <w:rsid w:val="002F1140"/>
  </w:style>
  <w:style w:type="numbering" w:customStyle="1" w:styleId="WWOutlineListStyle1">
    <w:name w:val="WW_OutlineListStyle_1"/>
    <w:basedOn w:val="NoList"/>
    <w:rsid w:val="002F1140"/>
    <w:pPr>
      <w:numPr>
        <w:numId w:val="19"/>
      </w:numPr>
    </w:pPr>
  </w:style>
  <w:style w:type="character" w:customStyle="1" w:styleId="ListParagraphChar">
    <w:name w:val="List Paragraph Char"/>
    <w:link w:val="ListParagraph"/>
    <w:uiPriority w:val="34"/>
    <w:locked/>
    <w:rsid w:val="002F1140"/>
    <w:rPr>
      <w:kern w:val="0"/>
      <w14:ligatures w14:val="none"/>
    </w:rPr>
  </w:style>
  <w:style w:type="paragraph" w:customStyle="1" w:styleId="OdlomakChar">
    <w:name w:val="Odlomak Char"/>
    <w:basedOn w:val="Normal"/>
    <w:rsid w:val="002F1140"/>
    <w:pPr>
      <w:shd w:val="clear" w:color="auto" w:fill="FFFFFF"/>
      <w:suppressAutoHyphens/>
      <w:autoSpaceDN w:val="0"/>
      <w:spacing w:after="0" w:line="360" w:lineRule="auto"/>
      <w:ind w:left="5" w:right="72" w:firstLine="703"/>
      <w:jc w:val="both"/>
      <w:textAlignment w:val="baseline"/>
    </w:pPr>
    <w:rPr>
      <w:rFonts w:ascii="Arial" w:eastAsia="Calibri" w:hAnsi="Arial" w:cs="Times New Roman"/>
      <w:sz w:val="24"/>
      <w:szCs w:val="24"/>
      <w:lang w:eastAsia="hr-HR"/>
    </w:rPr>
  </w:style>
  <w:style w:type="character" w:customStyle="1" w:styleId="NoSpacingChar">
    <w:name w:val="No Spacing Char"/>
    <w:link w:val="NoSpacing"/>
    <w:uiPriority w:val="1"/>
    <w:locked/>
    <w:rsid w:val="002F1140"/>
    <w:rPr>
      <w:kern w:val="0"/>
      <w14:ligatures w14:val="none"/>
    </w:rPr>
  </w:style>
  <w:style w:type="paragraph" w:customStyle="1" w:styleId="ColorfulList-Accent11">
    <w:name w:val="Colorful List - Accent 11"/>
    <w:basedOn w:val="Normal"/>
    <w:rsid w:val="002F1140"/>
    <w:pPr>
      <w:suppressAutoHyphens/>
      <w:autoSpaceDN w:val="0"/>
      <w:spacing w:after="0" w:line="360" w:lineRule="auto"/>
      <w:ind w:left="720"/>
      <w:jc w:val="both"/>
      <w:textAlignment w:val="baseline"/>
    </w:pPr>
    <w:rPr>
      <w:rFonts w:ascii="Times New Roman" w:eastAsia="Calibri" w:hAnsi="Times New Roman" w:cs="Times New Roman"/>
      <w:sz w:val="24"/>
      <w:szCs w:val="24"/>
      <w:lang w:eastAsia="hr-HR"/>
    </w:rPr>
  </w:style>
  <w:style w:type="table" w:customStyle="1" w:styleId="Tablicareetke4-isticanje31">
    <w:name w:val="Tablica rešetke 4 - isticanje 31"/>
    <w:basedOn w:val="TableNormal"/>
    <w:next w:val="GridTable4-Accent3"/>
    <w:uiPriority w:val="49"/>
    <w:rsid w:val="002F1140"/>
    <w:pPr>
      <w:spacing w:after="0" w:line="240" w:lineRule="auto"/>
    </w:pPr>
    <w:rPr>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
    <w:name w:val="Živopisna tablica rešetke 6 - isticanje 3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4-isticanje61">
    <w:name w:val="Tablica rešetke 4 - isticanje 61"/>
    <w:basedOn w:val="TableNormal"/>
    <w:next w:val="GridTable4-Accent6"/>
    <w:uiPriority w:val="49"/>
    <w:rsid w:val="002F1140"/>
    <w:pPr>
      <w:spacing w:after="0" w:line="240" w:lineRule="auto"/>
    </w:pPr>
    <w:rPr>
      <w:kern w:val="0"/>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ivopisnatablicareetke6-isticanje311">
    <w:name w:val="Živopisna tablica rešetke 6 - isticanje 31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
    <w:name w:val="Rešetka tablice3"/>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1">
    <w:name w:val="Naslov 11"/>
    <w:basedOn w:val="Normal"/>
    <w:next w:val="Normal"/>
    <w:autoRedefine/>
    <w:rsid w:val="002F1140"/>
    <w:pPr>
      <w:keepNext/>
      <w:keepLines/>
      <w:tabs>
        <w:tab w:val="num" w:pos="360"/>
      </w:tabs>
      <w:spacing w:before="240" w:line="276" w:lineRule="auto"/>
      <w:jc w:val="both"/>
      <w:outlineLvl w:val="0"/>
    </w:pPr>
    <w:rPr>
      <w:rFonts w:ascii="Arial" w:eastAsia="Times New Roman" w:hAnsi="Arial" w:cs="Arial"/>
      <w:b/>
      <w:color w:val="54883D"/>
      <w:sz w:val="32"/>
      <w:szCs w:val="32"/>
    </w:rPr>
  </w:style>
  <w:style w:type="paragraph" w:customStyle="1" w:styleId="Naslov41">
    <w:name w:val="Naslov 41"/>
    <w:basedOn w:val="Normal"/>
    <w:next w:val="Normal"/>
    <w:autoRedefine/>
    <w:rsid w:val="002F1140"/>
    <w:pPr>
      <w:keepNext/>
      <w:keepLines/>
      <w:tabs>
        <w:tab w:val="num" w:pos="360"/>
      </w:tabs>
      <w:spacing w:before="40" w:line="276" w:lineRule="auto"/>
      <w:jc w:val="both"/>
      <w:outlineLvl w:val="3"/>
    </w:pPr>
    <w:rPr>
      <w:rFonts w:ascii="Arial" w:eastAsia="Times New Roman" w:hAnsi="Arial" w:cs="Times New Roman"/>
      <w:i/>
      <w:iCs/>
      <w:color w:val="54883D"/>
      <w:szCs w:val="24"/>
    </w:rPr>
  </w:style>
  <w:style w:type="paragraph" w:customStyle="1" w:styleId="Naslov51">
    <w:name w:val="Naslov 51"/>
    <w:basedOn w:val="Normal"/>
    <w:next w:val="Normal"/>
    <w:autoRedefine/>
    <w:rsid w:val="002F1140"/>
    <w:pPr>
      <w:keepNext/>
      <w:keepLines/>
      <w:tabs>
        <w:tab w:val="num" w:pos="360"/>
      </w:tabs>
      <w:spacing w:before="40" w:line="276" w:lineRule="auto"/>
      <w:jc w:val="both"/>
      <w:outlineLvl w:val="4"/>
    </w:pPr>
    <w:rPr>
      <w:rFonts w:ascii="Arial" w:eastAsia="Times New Roman" w:hAnsi="Arial" w:cs="Times New Roman"/>
      <w:color w:val="54883D"/>
      <w:szCs w:val="24"/>
    </w:rPr>
  </w:style>
  <w:style w:type="paragraph" w:customStyle="1" w:styleId="Naslov61">
    <w:name w:val="Naslov 61"/>
    <w:basedOn w:val="Normal"/>
    <w:next w:val="Normal"/>
    <w:autoRedefine/>
    <w:rsid w:val="002F1140"/>
    <w:pPr>
      <w:keepNext/>
      <w:keepLines/>
      <w:tabs>
        <w:tab w:val="num" w:pos="360"/>
      </w:tabs>
      <w:spacing w:before="40" w:line="276" w:lineRule="auto"/>
      <w:jc w:val="both"/>
      <w:outlineLvl w:val="5"/>
    </w:pPr>
    <w:rPr>
      <w:rFonts w:ascii="Arial" w:eastAsia="Times New Roman" w:hAnsi="Arial" w:cs="Times New Roman"/>
      <w:color w:val="54883D"/>
      <w:szCs w:val="24"/>
    </w:rPr>
  </w:style>
  <w:style w:type="paragraph" w:customStyle="1" w:styleId="Naslov71">
    <w:name w:val="Naslov 71"/>
    <w:basedOn w:val="Normal"/>
    <w:next w:val="Normal"/>
    <w:autoRedefine/>
    <w:unhideWhenUsed/>
    <w:rsid w:val="002F1140"/>
    <w:pPr>
      <w:keepNext/>
      <w:keepLines/>
      <w:tabs>
        <w:tab w:val="num" w:pos="360"/>
      </w:tabs>
      <w:spacing w:before="40" w:line="276" w:lineRule="auto"/>
      <w:jc w:val="both"/>
      <w:outlineLvl w:val="6"/>
    </w:pPr>
    <w:rPr>
      <w:rFonts w:ascii="Arial" w:eastAsia="Times New Roman" w:hAnsi="Arial" w:cs="Times New Roman"/>
      <w:i/>
      <w:iCs/>
      <w:color w:val="54883D"/>
      <w:szCs w:val="24"/>
    </w:rPr>
  </w:style>
  <w:style w:type="paragraph" w:customStyle="1" w:styleId="Naslov81">
    <w:name w:val="Naslov 81"/>
    <w:basedOn w:val="Normal"/>
    <w:next w:val="Normal"/>
    <w:uiPriority w:val="9"/>
    <w:unhideWhenUsed/>
    <w:qFormat/>
    <w:rsid w:val="002F1140"/>
    <w:pPr>
      <w:keepNext/>
      <w:keepLines/>
      <w:tabs>
        <w:tab w:val="num" w:pos="360"/>
      </w:tabs>
      <w:spacing w:before="40" w:after="0" w:line="276" w:lineRule="auto"/>
      <w:jc w:val="both"/>
      <w:outlineLvl w:val="7"/>
    </w:pPr>
    <w:rPr>
      <w:rFonts w:ascii="Cambria" w:eastAsia="Times New Roman" w:hAnsi="Cambria" w:cs="Times New Roman"/>
      <w:color w:val="272727"/>
      <w:sz w:val="21"/>
      <w:szCs w:val="21"/>
    </w:rPr>
  </w:style>
  <w:style w:type="paragraph" w:customStyle="1" w:styleId="Naslov91">
    <w:name w:val="Naslov 91"/>
    <w:basedOn w:val="Normal"/>
    <w:next w:val="Normal"/>
    <w:uiPriority w:val="9"/>
    <w:unhideWhenUsed/>
    <w:qFormat/>
    <w:rsid w:val="002F1140"/>
    <w:pPr>
      <w:keepNext/>
      <w:keepLines/>
      <w:tabs>
        <w:tab w:val="num" w:pos="360"/>
      </w:tabs>
      <w:spacing w:before="40" w:after="0" w:line="276" w:lineRule="auto"/>
      <w:jc w:val="both"/>
      <w:outlineLvl w:val="8"/>
    </w:pPr>
    <w:rPr>
      <w:rFonts w:ascii="Cambria" w:eastAsia="Times New Roman" w:hAnsi="Cambria" w:cs="Times New Roman"/>
      <w:i/>
      <w:iCs/>
      <w:color w:val="272727"/>
      <w:sz w:val="21"/>
      <w:szCs w:val="21"/>
    </w:rPr>
  </w:style>
  <w:style w:type="table" w:customStyle="1" w:styleId="ivopisnatablicareetke6-isticanje331">
    <w:name w:val="Živopisna tablica rešetke 6 - isticanje 33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DefaultParagraphFont"/>
    <w:link w:val="Stil1"/>
    <w:rsid w:val="002F1140"/>
    <w:rPr>
      <w:rFonts w:ascii="Arial" w:eastAsia="Times New Roman" w:hAnsi="Arial" w:cstheme="majorBidi"/>
      <w:color w:val="54883D"/>
      <w:kern w:val="0"/>
      <w:sz w:val="28"/>
      <w:szCs w:val="24"/>
      <w:lang w:bidi="en-US"/>
      <w14:ligatures w14:val="none"/>
    </w:rPr>
  </w:style>
  <w:style w:type="table" w:customStyle="1" w:styleId="Reetkatablice4">
    <w:name w:val="Rešetka tablice4"/>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
    <w:name w:val="Rešetka tablice5"/>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2F1140"/>
    <w:pPr>
      <w:widowControl w:val="0"/>
      <w:spacing w:after="0" w:line="240" w:lineRule="auto"/>
    </w:pPr>
    <w:rPr>
      <w:lang w:val="en-US"/>
    </w:rPr>
  </w:style>
  <w:style w:type="table" w:customStyle="1" w:styleId="Reetkatablice6">
    <w:name w:val="Rešetka tablice6"/>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2">
    <w:name w:val="Živopisna tablica rešetke 6 - isticanje 3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Bezpopisa11">
    <w:name w:val="Bez popisa11"/>
    <w:next w:val="NoList"/>
    <w:uiPriority w:val="99"/>
    <w:semiHidden/>
    <w:unhideWhenUsed/>
    <w:rsid w:val="002F1140"/>
  </w:style>
  <w:style w:type="table" w:customStyle="1" w:styleId="Reetkatablice7">
    <w:name w:val="Rešetka tablice7"/>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LSLIGHT20151">
    <w:name w:val="DLS LIGHT 20151"/>
    <w:basedOn w:val="TableNormal"/>
    <w:uiPriority w:val="99"/>
    <w:rsid w:val="002F1140"/>
    <w:pPr>
      <w:spacing w:after="0" w:line="240" w:lineRule="auto"/>
      <w:jc w:val="center"/>
    </w:pPr>
    <w:rPr>
      <w:rFonts w:ascii="Adviso OTF Std" w:eastAsia="Times New Roman" w:hAnsi="Adviso OTF Std" w:cs="Times New Roman"/>
      <w:color w:val="000000"/>
      <w:kern w:val="0"/>
      <w:sz w:val="24"/>
      <w:szCs w:val="24"/>
      <w:lang w:eastAsia="hr-HR"/>
      <w14:ligatures w14:val="none"/>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vAlign w:val="center"/>
    </w:tcPr>
    <w:tblStylePr w:type="firstRow">
      <w:rPr>
        <w:b/>
      </w:rPr>
      <w:tblPr/>
      <w:tcPr>
        <w:shd w:val="clear" w:color="auto" w:fill="FFFFFF"/>
      </w:tcPr>
    </w:tblStylePr>
    <w:tblStylePr w:type="band1Horz">
      <w:pPr>
        <w:jc w:val="center"/>
      </w:pPr>
      <w:rPr>
        <w:b w:val="0"/>
      </w:rPr>
      <w:tblPr/>
      <w:tcPr>
        <w:shd w:val="clear" w:color="auto" w:fill="DAEBCD"/>
      </w:tcPr>
    </w:tblStylePr>
    <w:tblStylePr w:type="band2Horz">
      <w:rPr>
        <w:b w:val="0"/>
      </w:rPr>
      <w:tblPr/>
      <w:tcPr>
        <w:shd w:val="clear" w:color="auto" w:fill="FFFFFF"/>
      </w:tcPr>
    </w:tblStylePr>
  </w:style>
  <w:style w:type="table" w:customStyle="1" w:styleId="GridTable2-Accent311">
    <w:name w:val="Grid Table 2 - Accent 311"/>
    <w:basedOn w:val="TableNormal"/>
    <w:uiPriority w:val="47"/>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Grid-Accent121">
    <w:name w:val="Light Grid - Accent 121"/>
    <w:basedOn w:val="TableNormal"/>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DLSLIGHT1">
    <w:name w:val="DLS LIGHT1"/>
    <w:basedOn w:val="TableNormal"/>
    <w:uiPriority w:val="47"/>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PlainTable411">
    <w:name w:val="Plain Table 411"/>
    <w:basedOn w:val="TableNormal"/>
    <w:uiPriority w:val="44"/>
    <w:rsid w:val="002F1140"/>
    <w:pPr>
      <w:spacing w:after="0" w:line="240" w:lineRule="auto"/>
    </w:pPr>
    <w:rPr>
      <w:rFonts w:ascii="Times New Roman" w:eastAsia="Times New Roman" w:hAnsi="Times New Roman" w:cs="Times New Roman"/>
      <w:kern w:val="0"/>
      <w:sz w:val="24"/>
      <w:szCs w:val="24"/>
      <w:lang w:eastAsia="hr-H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2F1140"/>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rijeenospominjanje1">
    <w:name w:val="Neriješeno spominjanje1"/>
    <w:basedOn w:val="DefaultParagraphFont"/>
    <w:uiPriority w:val="99"/>
    <w:semiHidden/>
    <w:unhideWhenUsed/>
    <w:rsid w:val="002F1140"/>
    <w:rPr>
      <w:color w:val="808080"/>
      <w:shd w:val="clear" w:color="auto" w:fill="E6E6E6"/>
    </w:rPr>
  </w:style>
  <w:style w:type="table" w:customStyle="1" w:styleId="Obinatablica11">
    <w:name w:val="Obična tablica 11"/>
    <w:basedOn w:val="TableNormal"/>
    <w:next w:val="PlainTable1"/>
    <w:uiPriority w:val="41"/>
    <w:rsid w:val="002F1140"/>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vopisnatablicareetke6-isticanje34">
    <w:name w:val="Živopisna tablica rešetke 6 - isticanje 3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7-isticanje31">
    <w:name w:val="Živopisna tablica 7 - isticanje 31"/>
    <w:basedOn w:val="TableNormal"/>
    <w:next w:val="ListTable7Colorful-Accent3"/>
    <w:uiPriority w:val="52"/>
    <w:rsid w:val="002F1140"/>
    <w:pPr>
      <w:spacing w:after="0" w:line="240" w:lineRule="auto"/>
    </w:pPr>
    <w:rPr>
      <w:color w:val="76923C"/>
      <w:kern w:val="0"/>
      <w14:ligatures w14:val="none"/>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
    <w:name w:val="Tablica popisa 4 - isticanje 31"/>
    <w:basedOn w:val="TableNormal"/>
    <w:next w:val="ListTable4-Accent3"/>
    <w:uiPriority w:val="49"/>
    <w:rsid w:val="002F1140"/>
    <w:pPr>
      <w:spacing w:after="0" w:line="240" w:lineRule="auto"/>
    </w:pPr>
    <w:rPr>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popisa6-isticanje31">
    <w:name w:val="Živopisna tablica popisa 6 - isticanje 31"/>
    <w:basedOn w:val="TableNormal"/>
    <w:next w:val="List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vijetlatablicapopisa1-isticanje31">
    <w:name w:val="Svijetla tablica popisa 1 - isticanje 31"/>
    <w:basedOn w:val="TableNormal"/>
    <w:next w:val="ListTable1Light-Accent3"/>
    <w:uiPriority w:val="46"/>
    <w:rsid w:val="002F1140"/>
    <w:pPr>
      <w:spacing w:after="0" w:line="240" w:lineRule="auto"/>
    </w:pPr>
    <w:rPr>
      <w:kern w:val="0"/>
      <w14:ligatures w14:val="none"/>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2-isticanje31">
    <w:name w:val="Tablica rešetke 2 - isticanje 31"/>
    <w:basedOn w:val="TableNormal"/>
    <w:next w:val="GridTable2-Accent3"/>
    <w:uiPriority w:val="47"/>
    <w:rsid w:val="002F1140"/>
    <w:pPr>
      <w:spacing w:after="0" w:line="240" w:lineRule="auto"/>
    </w:pPr>
    <w:rPr>
      <w:kern w:val="0"/>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1">
    <w:name w:val="Srednja rešetka 3 - Isticanje 41"/>
    <w:basedOn w:val="TableNormal"/>
    <w:next w:val="MediumGrid3-Accent4"/>
    <w:uiPriority w:val="69"/>
    <w:rsid w:val="002F1140"/>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icareetke3-isticanje31">
    <w:name w:val="Tablica rešetke 3 - isticanje 31"/>
    <w:basedOn w:val="TableNormal"/>
    <w:next w:val="GridTable3-Accent3"/>
    <w:uiPriority w:val="48"/>
    <w:rsid w:val="002F1140"/>
    <w:pPr>
      <w:spacing w:after="0" w:line="240" w:lineRule="auto"/>
    </w:pPr>
    <w:rPr>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ivopisnatablicareetke6-isticanje321">
    <w:name w:val="Živopisna tablica rešetke 6 - isticanje 32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
    <w:name w:val="Živopisna tablica rešetke 6 - isticanje 312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32">
    <w:name w:val="Živopisna tablica rešetke 6 - isticanje 33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1">
    <w:name w:val="Živopisna tablica rešetke 6 - isticanje 311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2">
    <w:name w:val="Živopisna tablica rešetke 6 - isticanje 312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4">
    <w:name w:val="Živopisna tablica rešetke 6 - isticanje 344"/>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
    <w:name w:val="Živopisna tablica rešetke 6 - isticanje 3123"/>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7">
    <w:name w:val="Živopisna tablica rešetke 6 - isticanje 37"/>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2">
    <w:name w:val="Živopisna tablica rešetke 6 - isticanje 372"/>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3">
    <w:name w:val="Rešetka tablice83"/>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9">
    <w:name w:val="Rešetka tablice9"/>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01">
    <w:name w:val="Rešetka tablice101"/>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8">
    <w:name w:val="Živopisna tablica rešetke 6 - isticanje 38"/>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9">
    <w:name w:val="Živopisna tablica rešetke 6 - isticanje 39"/>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vijetlatablicareetke1-isticanje21">
    <w:name w:val="Svijetla tablica rešetke 1 - isticanje 21"/>
    <w:basedOn w:val="TableNormal"/>
    <w:next w:val="GridTable1Light-Accent3"/>
    <w:uiPriority w:val="46"/>
    <w:rsid w:val="002F1140"/>
    <w:pPr>
      <w:spacing w:after="0" w:line="240" w:lineRule="auto"/>
    </w:pPr>
    <w:rPr>
      <w:kern w:val="0"/>
      <w14:ligatures w14:val="none"/>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Reetkatablice11">
    <w:name w:val="Rešetka tablice11"/>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1">
    <w:name w:val="Rešetka tablice111"/>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2">
    <w:name w:val="Rešetka tablice12"/>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7">
    <w:name w:val="Živopisna tablica rešetke 6 - isticanje 317"/>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3">
    <w:name w:val="Rešetka tablice13"/>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
    <w:name w:val="Rešetka tablice15"/>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6">
    <w:name w:val="Rešetka tablice16"/>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7">
    <w:name w:val="Rešetka tablice17"/>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8">
    <w:name w:val="Rešetka tablice18"/>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
    <w:name w:val="Rešetka tablice19"/>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0">
    <w:name w:val="Rešetka tablice20"/>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2F1140"/>
    <w:rPr>
      <w:rFonts w:cs="Times New Roman"/>
    </w:rPr>
  </w:style>
  <w:style w:type="table" w:customStyle="1" w:styleId="GridTable6Colorful-Accent31">
    <w:name w:val="Grid Table 6 Colorful - Accent 31"/>
    <w:basedOn w:val="TableNormal"/>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Heading1Char">
    <w:name w:val="Heading 1 Char"/>
    <w:basedOn w:val="DefaultParagraphFont"/>
    <w:rsid w:val="002F1140"/>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1">
    <w:name w:val="Rešetka tablice21"/>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9">
    <w:name w:val="Živopisna tablica rešetke 6 - isticanje 319"/>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2">
    <w:name w:val="Rešetka tablice22"/>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3">
    <w:name w:val="Rešetka tablice23"/>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20">
    <w:name w:val="Živopisna tablica rešetke 6 - isticanje 320"/>
    <w:basedOn w:val="TableNormal"/>
    <w:next w:val="GridTable6Colorful-Accent3"/>
    <w:uiPriority w:val="51"/>
    <w:rsid w:val="002F1140"/>
    <w:pPr>
      <w:spacing w:after="0" w:line="240" w:lineRule="auto"/>
    </w:pPr>
    <w:rPr>
      <w:rFonts w:ascii="Calibri" w:eastAsia="Calibri" w:hAnsi="Calibri" w:cs="Times New Roman"/>
      <w:color w:val="76923C"/>
      <w:kern w:val="0"/>
      <w14:ligatures w14:val="none"/>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01">
    <w:name w:val="Živopisna tablica rešetke 6 - isticanje 3301"/>
    <w:basedOn w:val="TableNormal"/>
    <w:next w:val="GridTable6Colorful-Accent3"/>
    <w:uiPriority w:val="51"/>
    <w:rsid w:val="002F1140"/>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10">
    <w:name w:val="Rešetka tablice110"/>
    <w:basedOn w:val="TableNormal"/>
    <w:next w:val="TableGrid"/>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F1140"/>
    <w:pPr>
      <w:spacing w:after="0" w:line="240" w:lineRule="auto"/>
    </w:pPr>
    <w:rPr>
      <w:rFonts w:ascii="Times New Roman" w:eastAsia="Times New Roman" w:hAnsi="Times New Roman" w:cs="Times New Roman"/>
      <w:kern w:val="0"/>
      <w:sz w:val="24"/>
      <w:szCs w:val="24"/>
      <w:lang w:eastAsia="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semiHidden/>
    <w:unhideWhenUsed/>
    <w:rsid w:val="002F114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FollowedHyperlink">
    <w:name w:val="FollowedHyperlink"/>
    <w:basedOn w:val="DefaultParagraphFont"/>
    <w:uiPriority w:val="99"/>
    <w:semiHidden/>
    <w:unhideWhenUsed/>
    <w:rsid w:val="002F1140"/>
    <w:rPr>
      <w:color w:val="954F72" w:themeColor="followedHyperlink"/>
      <w:u w:val="single"/>
    </w:rPr>
  </w:style>
  <w:style w:type="paragraph" w:styleId="Quote">
    <w:name w:val="Quote"/>
    <w:basedOn w:val="Normal"/>
    <w:next w:val="Normal"/>
    <w:link w:val="QuoteChar"/>
    <w:qFormat/>
    <w:rsid w:val="002F1140"/>
    <w:pPr>
      <w:spacing w:before="200"/>
      <w:ind w:left="864" w:right="864"/>
      <w:jc w:val="center"/>
    </w:pPr>
    <w:rPr>
      <w:rFonts w:ascii="Adviso OTF Std" w:eastAsia="Times New Roman" w:hAnsi="Adviso OTF Std" w:cs="Times New Roman"/>
      <w:i/>
      <w:iCs/>
      <w:color w:val="404040"/>
      <w:kern w:val="2"/>
      <w:sz w:val="24"/>
      <w:szCs w:val="24"/>
      <w14:ligatures w14:val="standardContextual"/>
    </w:rPr>
  </w:style>
  <w:style w:type="character" w:customStyle="1" w:styleId="CitatChar1">
    <w:name w:val="Citat Char1"/>
    <w:basedOn w:val="DefaultParagraphFont"/>
    <w:uiPriority w:val="29"/>
    <w:rsid w:val="002F1140"/>
    <w:rPr>
      <w:i/>
      <w:iCs/>
      <w:color w:val="404040" w:themeColor="text1" w:themeTint="BF"/>
      <w:kern w:val="0"/>
      <w14:ligatures w14:val="none"/>
    </w:rPr>
  </w:style>
  <w:style w:type="paragraph" w:styleId="Subtitle">
    <w:name w:val="Subtitle"/>
    <w:basedOn w:val="Normal"/>
    <w:next w:val="Normal"/>
    <w:link w:val="SubtitleChar"/>
    <w:qFormat/>
    <w:rsid w:val="002F1140"/>
    <w:pPr>
      <w:numPr>
        <w:ilvl w:val="1"/>
      </w:numPr>
    </w:pPr>
    <w:rPr>
      <w:rFonts w:ascii="Adviso OTF Std" w:eastAsia="Times New Roman" w:hAnsi="Adviso OTF Std"/>
      <w:color w:val="5A5A5A"/>
      <w:spacing w:val="15"/>
      <w:kern w:val="2"/>
      <w14:ligatures w14:val="standardContextual"/>
    </w:rPr>
  </w:style>
  <w:style w:type="character" w:customStyle="1" w:styleId="PodnaslovChar1">
    <w:name w:val="Podnaslov Char1"/>
    <w:basedOn w:val="DefaultParagraphFont"/>
    <w:uiPriority w:val="11"/>
    <w:rsid w:val="002F1140"/>
    <w:rPr>
      <w:rFonts w:eastAsiaTheme="minorEastAsia"/>
      <w:color w:val="5A5A5A" w:themeColor="text1" w:themeTint="A5"/>
      <w:spacing w:val="15"/>
      <w:kern w:val="0"/>
      <w14:ligatures w14:val="none"/>
    </w:rPr>
  </w:style>
  <w:style w:type="character" w:styleId="SubtleEmphasis">
    <w:name w:val="Subtle Emphasis"/>
    <w:basedOn w:val="DefaultParagraphFont"/>
    <w:uiPriority w:val="19"/>
    <w:qFormat/>
    <w:rsid w:val="002F1140"/>
    <w:rPr>
      <w:i/>
      <w:iCs/>
      <w:color w:val="404040" w:themeColor="text1" w:themeTint="BF"/>
    </w:rPr>
  </w:style>
  <w:style w:type="character" w:styleId="SubtleReference">
    <w:name w:val="Subtle Reference"/>
    <w:basedOn w:val="DefaultParagraphFont"/>
    <w:uiPriority w:val="31"/>
    <w:qFormat/>
    <w:rsid w:val="002F1140"/>
    <w:rPr>
      <w:smallCaps/>
      <w:color w:val="5A5A5A" w:themeColor="text1" w:themeTint="A5"/>
    </w:rPr>
  </w:style>
  <w:style w:type="paragraph" w:styleId="Title">
    <w:name w:val="Title"/>
    <w:basedOn w:val="Normal"/>
    <w:next w:val="Normal"/>
    <w:link w:val="TitleChar"/>
    <w:qFormat/>
    <w:rsid w:val="002F1140"/>
    <w:pPr>
      <w:spacing w:after="0" w:line="240" w:lineRule="auto"/>
      <w:contextualSpacing/>
    </w:pPr>
    <w:rPr>
      <w:rFonts w:ascii="Adviso OTF Std" w:eastAsia="Times New Roman" w:hAnsi="Adviso OTF Std" w:cs="Times New Roman"/>
      <w:spacing w:val="-10"/>
      <w:kern w:val="28"/>
      <w:sz w:val="56"/>
      <w:szCs w:val="56"/>
      <w14:ligatures w14:val="standardContextual"/>
    </w:rPr>
  </w:style>
  <w:style w:type="character" w:customStyle="1" w:styleId="NaslovChar1">
    <w:name w:val="Naslov Char1"/>
    <w:basedOn w:val="DefaultParagraphFont"/>
    <w:uiPriority w:val="10"/>
    <w:rsid w:val="002F1140"/>
    <w:rPr>
      <w:rFonts w:asciiTheme="majorHAnsi" w:eastAsiaTheme="majorEastAsia" w:hAnsiTheme="majorHAnsi" w:cstheme="majorBidi"/>
      <w:spacing w:val="-10"/>
      <w:kern w:val="28"/>
      <w:sz w:val="56"/>
      <w:szCs w:val="56"/>
      <w14:ligatures w14:val="none"/>
    </w:rPr>
  </w:style>
  <w:style w:type="table" w:styleId="GridTable1Light">
    <w:name w:val="Grid Table 1 Light"/>
    <w:basedOn w:val="TableNormal"/>
    <w:uiPriority w:val="46"/>
    <w:rsid w:val="002F11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2F114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2F11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2F11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2F114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2F114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2F114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2F114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2F114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Grid3-Accent4">
    <w:name w:val="Medium Grid 3 Accent 4"/>
    <w:basedOn w:val="TableNormal"/>
    <w:uiPriority w:val="69"/>
    <w:semiHidden/>
    <w:unhideWhenUsed/>
    <w:rsid w:val="002F11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dTable3-Accent3">
    <w:name w:val="Grid Table 3 Accent 3"/>
    <w:basedOn w:val="TableNormal"/>
    <w:uiPriority w:val="48"/>
    <w:rsid w:val="002F114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3">
    <w:name w:val="Grid Table 1 Light Accent 3"/>
    <w:basedOn w:val="TableNormal"/>
    <w:uiPriority w:val="46"/>
    <w:rsid w:val="002F114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B939E-2487-4ADE-98A3-45C87548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30051</Words>
  <Characters>171294</Characters>
  <Application>Microsoft Office Word</Application>
  <DocSecurity>4</DocSecurity>
  <Lines>1427</Lines>
  <Paragraphs>401</Paragraphs>
  <ScaleCrop>false</ScaleCrop>
  <Company/>
  <LinksUpToDate>false</LinksUpToDate>
  <CharactersWithSpaces>200944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Ana Župančić</cp:lastModifiedBy>
  <cp:revision>2</cp:revision>
  <cp:lastPrinted>2023-10-24T10:57:00Z</cp:lastPrinted>
  <dcterms:created xsi:type="dcterms:W3CDTF">2023-10-24T12:10:00Z</dcterms:created>
  <dcterms:modified xsi:type="dcterms:W3CDTF">2023-10-24T12:10:00Z</dcterms:modified>
</cp:coreProperties>
</file>